
<file path=[Content_Types].xml><?xml version="1.0" encoding="utf-8"?>
<Types xmlns="http://schemas.openxmlformats.org/package/2006/content-types">
  <Default ContentType="image/jpeg" Extension="jpg"/>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body>
    <w:p w:rsidR="00000000" w:rsidDel="00000000" w:rsidP="00000000" w:rsidRDefault="00000000" w:rsidRPr="00000000" w14:paraId="00000001">
      <w:pPr>
        <w:spacing w:after="160" w:line="259"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Companion Resource for ELA Guidebooks</w:t>
      </w:r>
    </w:p>
    <w:p w:rsidR="00000000" w:rsidDel="00000000" w:rsidP="00000000" w:rsidRDefault="00000000" w:rsidRPr="00000000" w14:paraId="00000002">
      <w:pPr>
        <w:spacing w:after="160" w:line="259"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Malcolm:  Case Study and Lesson Plans for Grade 6 – </w:t>
      </w:r>
      <w:r w:rsidDel="00000000" w:rsidR="00000000" w:rsidRPr="00000000">
        <w:rPr>
          <w:rFonts w:ascii="Calibri" w:cs="Calibri" w:eastAsia="Calibri" w:hAnsi="Calibri"/>
          <w:b w:val="1"/>
          <w:i w:val="1"/>
          <w:rtl w:val="0"/>
        </w:rPr>
        <w:t xml:space="preserve">Hatchet</w:t>
      </w:r>
      <w:r w:rsidDel="00000000" w:rsidR="00000000" w:rsidRPr="00000000">
        <w:rPr>
          <w:rFonts w:ascii="Calibri" w:cs="Calibri" w:eastAsia="Calibri" w:hAnsi="Calibri"/>
          <w:b w:val="1"/>
          <w:rtl w:val="0"/>
        </w:rPr>
        <w:t xml:space="preserve"> </w:t>
      </w:r>
    </w:p>
    <w:p w:rsidR="00000000" w:rsidDel="00000000" w:rsidP="00000000" w:rsidRDefault="00000000" w:rsidRPr="00000000" w14:paraId="00000003">
      <w:pPr>
        <w:spacing w:after="160" w:line="259" w:lineRule="auto"/>
        <w:rPr>
          <w:rFonts w:ascii="Calibri" w:cs="Calibri" w:eastAsia="Calibri" w:hAnsi="Calibri"/>
          <w:b w:val="1"/>
          <w:u w:val="single"/>
        </w:rPr>
      </w:pPr>
      <w:bookmarkStart w:colFirst="0" w:colLast="0" w:name="_ry7obc3manqr" w:id="0"/>
      <w:bookmarkEnd w:id="0"/>
      <w:r w:rsidDel="00000000" w:rsidR="00000000" w:rsidRPr="00000000">
        <w:rPr>
          <w:rtl w:val="0"/>
        </w:rPr>
      </w:r>
    </w:p>
    <w:p w:rsidR="00000000" w:rsidDel="00000000" w:rsidP="00000000" w:rsidRDefault="00000000" w:rsidRPr="00000000" w14:paraId="00000004">
      <w:pPr>
        <w:spacing w:after="160" w:line="259" w:lineRule="auto"/>
        <w:rPr>
          <w:rFonts w:ascii="Calibri" w:cs="Calibri" w:eastAsia="Calibri" w:hAnsi="Calibri"/>
        </w:rPr>
      </w:pPr>
      <w:bookmarkStart w:colFirst="0" w:colLast="0" w:name="_ahx9oz6qi4lg" w:id="1"/>
      <w:bookmarkEnd w:id="1"/>
      <w:r w:rsidDel="00000000" w:rsidR="00000000" w:rsidRPr="00000000">
        <w:rPr>
          <w:rFonts w:ascii="Calibri" w:cs="Calibri" w:eastAsia="Calibri" w:hAnsi="Calibri"/>
          <w:b w:val="1"/>
          <w:u w:val="single"/>
          <w:rtl w:val="0"/>
        </w:rPr>
        <w:t xml:space="preserve">Student Background and Classroom Context:</w:t>
      </w:r>
      <w:r w:rsidDel="00000000" w:rsidR="00000000" w:rsidRPr="00000000">
        <w:rPr>
          <w:rFonts w:ascii="Calibri" w:cs="Calibri" w:eastAsia="Calibri" w:hAnsi="Calibri"/>
          <w:b w:val="1"/>
          <w:rtl w:val="0"/>
        </w:rPr>
        <w:t xml:space="preserve">  </w:t>
      </w:r>
      <w:r w:rsidDel="00000000" w:rsidR="00000000" w:rsidRPr="00000000">
        <w:rPr>
          <w:rFonts w:ascii="Calibri" w:cs="Calibri" w:eastAsia="Calibri" w:hAnsi="Calibri"/>
          <w:rtl w:val="0"/>
        </w:rPr>
        <w:t xml:space="preserve">Malcolm is a 12-year-old, 6th grade student with a diagnosed exceptionality of Autism. He requires some support with verbal and nonverbal social communication skills and transitioning between activities. While he is non-verbal, he is ambulatory and able to make some of his needs known through gestures. He requires hand-over-hand physical guidance to complete academic tasks. Malcolm’s current individualized reading goals address the need to correctly identify pictures (LC.RL.K.7a) and follow oral directions (LC.SL.K.2b). He responds best to both visual and auditory stimuli.  His interests lie in listening to music, watching animations, riding tractors, and spending time with his grandfather. Due to the COVID-19 pandemic, Malcolm is in the virtual learning environment and his family provides at-home lesson support while the teacher presents the lesson via computer.</w:t>
      </w:r>
    </w:p>
    <w:p w:rsidR="00000000" w:rsidDel="00000000" w:rsidP="00000000" w:rsidRDefault="00000000" w:rsidRPr="00000000" w14:paraId="00000005">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Malcolm’s special education teacher, Ms. Johnson, is a 24-year veteran educator and Mentor Teacher.  She has experience teaching in both inclusion and self-contained settings. His current class consists of six students: one 6th grader, one 9th grader, two 10th graders, and two 11th graders.  Malcolm also receives support from a general education teacher, a teacher assistant, an occupational therapist, and a speech therapist.</w:t>
      </w:r>
    </w:p>
    <w:p w:rsidR="00000000" w:rsidDel="00000000" w:rsidP="00000000" w:rsidRDefault="00000000" w:rsidRPr="00000000" w14:paraId="00000006">
      <w:pPr>
        <w:spacing w:after="160" w:line="259" w:lineRule="auto"/>
        <w:rPr>
          <w:rFonts w:ascii="Calibri" w:cs="Calibri" w:eastAsia="Calibri" w:hAnsi="Calibri"/>
          <w:b w:val="1"/>
          <w:u w:val="single"/>
        </w:rPr>
      </w:pPr>
      <w:r w:rsidDel="00000000" w:rsidR="00000000" w:rsidRPr="00000000">
        <w:rPr>
          <w:rFonts w:ascii="Calibri" w:cs="Calibri" w:eastAsia="Calibri" w:hAnsi="Calibri"/>
          <w:b w:val="1"/>
          <w:u w:val="single"/>
          <w:rtl w:val="0"/>
        </w:rPr>
        <w:t xml:space="preserve">High-Quality Planning and Instruction:</w:t>
      </w:r>
      <w:r w:rsidDel="00000000" w:rsidR="00000000" w:rsidRPr="00000000">
        <w:rPr>
          <w:rFonts w:ascii="Calibri" w:cs="Calibri" w:eastAsia="Calibri" w:hAnsi="Calibri"/>
          <w:b w:val="1"/>
          <w:rtl w:val="0"/>
        </w:rPr>
        <w:t xml:space="preserve">  </w:t>
      </w:r>
      <w:r w:rsidDel="00000000" w:rsidR="00000000" w:rsidRPr="00000000">
        <w:rPr>
          <w:rFonts w:ascii="Calibri" w:cs="Calibri" w:eastAsia="Calibri" w:hAnsi="Calibri"/>
          <w:rtl w:val="0"/>
        </w:rPr>
        <w:t xml:space="preserve">The English Language Arts classrooms at Malcolm’s school have adopted the Louisiana Guidebooks for their Tier-1 Curriculum.  The current unit is </w:t>
      </w:r>
      <w:r w:rsidDel="00000000" w:rsidR="00000000" w:rsidRPr="00000000">
        <w:rPr>
          <w:rFonts w:ascii="Calibri" w:cs="Calibri" w:eastAsia="Calibri" w:hAnsi="Calibri"/>
          <w:i w:val="1"/>
          <w:rtl w:val="0"/>
        </w:rPr>
        <w:t xml:space="preserve">Hatchet, </w:t>
      </w:r>
      <w:r w:rsidDel="00000000" w:rsidR="00000000" w:rsidRPr="00000000">
        <w:rPr>
          <w:rFonts w:ascii="Calibri" w:cs="Calibri" w:eastAsia="Calibri" w:hAnsi="Calibri"/>
          <w:rtl w:val="0"/>
        </w:rPr>
        <w:t xml:space="preserve">an appropriate, grade-level text that tells the story of Brian, a 13-year-old, and his attempt to survive alone in the wilderness.  Ms. Johnson will be planning and teaching the </w:t>
      </w:r>
      <w:r w:rsidDel="00000000" w:rsidR="00000000" w:rsidRPr="00000000">
        <w:rPr>
          <w:rFonts w:ascii="Calibri" w:cs="Calibri" w:eastAsia="Calibri" w:hAnsi="Calibri"/>
          <w:i w:val="1"/>
          <w:rtl w:val="0"/>
        </w:rPr>
        <w:t xml:space="preserve">Hatchet </w:t>
      </w:r>
      <w:r w:rsidDel="00000000" w:rsidR="00000000" w:rsidRPr="00000000">
        <w:rPr>
          <w:rFonts w:ascii="Calibri" w:cs="Calibri" w:eastAsia="Calibri" w:hAnsi="Calibri"/>
          <w:rtl w:val="0"/>
        </w:rPr>
        <w:t xml:space="preserve">unit to Malcolm and his classroom peers.  She consults the Guidebook Companion Resources </w:t>
      </w:r>
      <w:r w:rsidDel="00000000" w:rsidR="00000000" w:rsidRPr="00000000">
        <w:rPr>
          <w:rFonts w:ascii="Calibri" w:cs="Calibri" w:eastAsia="Calibri" w:hAnsi="Calibri"/>
          <w:i w:val="1"/>
          <w:rtl w:val="0"/>
        </w:rPr>
        <w:t xml:space="preserve">Hatchet </w:t>
      </w:r>
      <w:r w:rsidDel="00000000" w:rsidR="00000000" w:rsidRPr="00000000">
        <w:rPr>
          <w:rFonts w:ascii="Calibri" w:cs="Calibri" w:eastAsia="Calibri" w:hAnsi="Calibri"/>
          <w:rtl w:val="0"/>
        </w:rPr>
        <w:t xml:space="preserve">unit to get a feel for how the unit could look in modified form and uses the resource to begin her instructional planning.  She begins first by examining the unit’s culminating task that, in the original, asks students to write a multi-paragraph report responding to the question, “What did Brian do to aid or hinder his survival? Does Hatchet have instructional value as a survival guide?”  She turns to the modified version, which reads:</w:t>
      </w:r>
      <w:r w:rsidDel="00000000" w:rsidR="00000000" w:rsidRPr="00000000">
        <w:rPr>
          <w:rtl w:val="0"/>
        </w:rPr>
      </w:r>
    </w:p>
    <w:p w:rsidR="00000000" w:rsidDel="00000000" w:rsidP="00000000" w:rsidRDefault="00000000" w:rsidRPr="00000000" w14:paraId="00000007">
      <w:pPr>
        <w:spacing w:line="240" w:lineRule="auto"/>
        <w:rPr>
          <w:rFonts w:ascii="Times New Roman" w:cs="Times New Roman" w:eastAsia="Times New Roman" w:hAnsi="Times New Roman"/>
          <w:sz w:val="24"/>
          <w:szCs w:val="24"/>
        </w:rPr>
      </w:pPr>
      <w:r w:rsidDel="00000000" w:rsidR="00000000" w:rsidRPr="00000000">
        <w:rPr>
          <w:rtl w:val="0"/>
        </w:rPr>
      </w:r>
    </w:p>
    <w:tbl>
      <w:tblPr>
        <w:tblStyle w:val="Table1"/>
        <w:tblW w:w="9340.0" w:type="dxa"/>
        <w:jc w:val="left"/>
        <w:tblInd w:w="0.0" w:type="dxa"/>
        <w:tblLayout w:type="fixed"/>
        <w:tblLook w:val="0400"/>
      </w:tblPr>
      <w:tblGrid>
        <w:gridCol w:w="1358"/>
        <w:gridCol w:w="7982"/>
        <w:tblGridChange w:id="0">
          <w:tblGrid>
            <w:gridCol w:w="1358"/>
            <w:gridCol w:w="7982"/>
          </w:tblGrid>
        </w:tblGridChange>
      </w:tblGrid>
      <w:tr>
        <w:tc>
          <w:tcPr>
            <w:tcBorders>
              <w:top w:color="000000" w:space="0" w:sz="8" w:val="single"/>
              <w:left w:color="000000" w:space="0" w:sz="8" w:val="single"/>
              <w:bottom w:color="000000" w:space="0" w:sz="8" w:val="single"/>
              <w:right w:color="000000" w:space="0" w:sz="8" w:val="single"/>
            </w:tcBorders>
            <w:shd w:fill="cc99ff" w:val="clear"/>
            <w:tcMar>
              <w:top w:w="100.0" w:type="dxa"/>
              <w:left w:w="100.0" w:type="dxa"/>
              <w:bottom w:w="100.0" w:type="dxa"/>
              <w:right w:w="100.0" w:type="dxa"/>
            </w:tcMar>
          </w:tcPr>
          <w:p w:rsidR="00000000" w:rsidDel="00000000" w:rsidP="00000000" w:rsidRDefault="00000000" w:rsidRPr="00000000" w14:paraId="00000008">
            <w:pPr>
              <w:spacing w:line="240" w:lineRule="auto"/>
              <w:ind w:right="-105"/>
              <w:rPr>
                <w:rFonts w:ascii="Calibri" w:cs="Calibri" w:eastAsia="Calibri" w:hAnsi="Calibri"/>
              </w:rPr>
            </w:pP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cc99ff" w:val="clear"/>
            <w:tcMar>
              <w:top w:w="100.0" w:type="dxa"/>
              <w:left w:w="100.0" w:type="dxa"/>
              <w:bottom w:w="100.0" w:type="dxa"/>
              <w:right w:w="100.0" w:type="dxa"/>
            </w:tcMar>
          </w:tcPr>
          <w:p w:rsidR="00000000" w:rsidDel="00000000" w:rsidP="00000000" w:rsidRDefault="00000000" w:rsidRPr="00000000" w14:paraId="00000009">
            <w:pPr>
              <w:spacing w:line="240" w:lineRule="auto"/>
              <w:jc w:val="center"/>
              <w:rPr>
                <w:rFonts w:ascii="Calibri" w:cs="Calibri" w:eastAsia="Calibri" w:hAnsi="Calibri"/>
                <w:b w:val="1"/>
              </w:rPr>
            </w:pPr>
            <w:r w:rsidDel="00000000" w:rsidR="00000000" w:rsidRPr="00000000">
              <w:rPr>
                <w:rFonts w:ascii="Calibri" w:cs="Calibri" w:eastAsia="Calibri" w:hAnsi="Calibri"/>
                <w:b w:val="1"/>
                <w:rtl w:val="0"/>
              </w:rPr>
              <w:t xml:space="preserve">Modified Companion Resources</w:t>
            </w:r>
          </w:p>
        </w:tc>
      </w:tr>
      <w:tr>
        <w:tc>
          <w:tcPr>
            <w:tcBorders>
              <w:top w:color="000000" w:space="0" w:sz="8" w:val="single"/>
              <w:left w:color="000000" w:space="0" w:sz="8" w:val="single"/>
              <w:bottom w:color="000000" w:space="0" w:sz="8" w:val="single"/>
              <w:right w:color="000000" w:space="0" w:sz="8" w:val="single"/>
            </w:tcBorders>
            <w:shd w:fill="cc99ff" w:val="clear"/>
            <w:tcMar>
              <w:top w:w="100.0" w:type="dxa"/>
              <w:left w:w="100.0" w:type="dxa"/>
              <w:bottom w:w="100.0" w:type="dxa"/>
              <w:right w:w="100.0" w:type="dxa"/>
            </w:tcMar>
          </w:tcPr>
          <w:p w:rsidR="00000000" w:rsidDel="00000000" w:rsidP="00000000" w:rsidRDefault="00000000" w:rsidRPr="00000000" w14:paraId="0000000A">
            <w:pPr>
              <w:spacing w:line="240" w:lineRule="auto"/>
              <w:ind w:right="-105"/>
              <w:rPr>
                <w:rFonts w:ascii="Times New Roman" w:cs="Times New Roman" w:eastAsia="Times New Roman" w:hAnsi="Times New Roman"/>
                <w:sz w:val="24"/>
                <w:szCs w:val="24"/>
              </w:rPr>
            </w:pPr>
            <w:r w:rsidDel="00000000" w:rsidR="00000000" w:rsidRPr="00000000">
              <w:rPr>
                <w:rFonts w:ascii="Calibri" w:cs="Calibri" w:eastAsia="Calibri" w:hAnsi="Calibri"/>
                <w:rtl w:val="0"/>
              </w:rPr>
              <w:t xml:space="preserve">Culminating Task</w:t>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shd w:fill="ffffff" w:val="clear"/>
            <w:tcMar>
              <w:top w:w="100.0" w:type="dxa"/>
              <w:left w:w="100.0" w:type="dxa"/>
              <w:bottom w:w="100.0" w:type="dxa"/>
              <w:right w:w="100.0" w:type="dxa"/>
            </w:tcMar>
          </w:tcPr>
          <w:p w:rsidR="00000000" w:rsidDel="00000000" w:rsidP="00000000" w:rsidRDefault="00000000" w:rsidRPr="00000000" w14:paraId="0000000B">
            <w:pPr>
              <w:spacing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rtl w:val="0"/>
              </w:rPr>
              <w:t xml:space="preserve">Create a permanent product that makes a claim about whether </w:t>
            </w:r>
            <w:r w:rsidDel="00000000" w:rsidR="00000000" w:rsidRPr="00000000">
              <w:rPr>
                <w:rFonts w:ascii="Calibri" w:cs="Calibri" w:eastAsia="Calibri" w:hAnsi="Calibri"/>
                <w:i w:val="1"/>
                <w:rtl w:val="0"/>
              </w:rPr>
              <w:t xml:space="preserve">Hatchet </w:t>
            </w:r>
            <w:r w:rsidDel="00000000" w:rsidR="00000000" w:rsidRPr="00000000">
              <w:rPr>
                <w:rFonts w:ascii="Calibri" w:cs="Calibri" w:eastAsia="Calibri" w:hAnsi="Calibri"/>
                <w:rtl w:val="0"/>
              </w:rPr>
              <w:t xml:space="preserve">has instructional value as a survival guide.  In order to do this, students will:</w:t>
            </w:r>
            <w:r w:rsidDel="00000000" w:rsidR="00000000" w:rsidRPr="00000000">
              <w:rPr>
                <w:rtl w:val="0"/>
              </w:rPr>
            </w:r>
          </w:p>
          <w:p w:rsidR="00000000" w:rsidDel="00000000" w:rsidP="00000000" w:rsidRDefault="00000000" w:rsidRPr="00000000" w14:paraId="0000000C">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0D">
            <w:pPr>
              <w:numPr>
                <w:ilvl w:val="0"/>
                <w:numId w:val="12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Match key events/challenges with the solutions in the beginning, middle and end of the story.</w:t>
            </w:r>
          </w:p>
          <w:p w:rsidR="00000000" w:rsidDel="00000000" w:rsidP="00000000" w:rsidRDefault="00000000" w:rsidRPr="00000000" w14:paraId="0000000E">
            <w:pPr>
              <w:numPr>
                <w:ilvl w:val="0"/>
                <w:numId w:val="12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Select two events from </w:t>
            </w:r>
            <w:r w:rsidDel="00000000" w:rsidR="00000000" w:rsidRPr="00000000">
              <w:rPr>
                <w:rFonts w:ascii="Calibri" w:cs="Calibri" w:eastAsia="Calibri" w:hAnsi="Calibri"/>
                <w:i w:val="1"/>
                <w:rtl w:val="0"/>
              </w:rPr>
              <w:t xml:space="preserve">Hatchet </w:t>
            </w:r>
            <w:r w:rsidDel="00000000" w:rsidR="00000000" w:rsidRPr="00000000">
              <w:rPr>
                <w:rFonts w:ascii="Calibri" w:cs="Calibri" w:eastAsia="Calibri" w:hAnsi="Calibri"/>
                <w:rtl w:val="0"/>
              </w:rPr>
              <w:t xml:space="preserve">and describe what does Brian does or does not do to stay alive.</w:t>
            </w:r>
          </w:p>
          <w:p w:rsidR="00000000" w:rsidDel="00000000" w:rsidP="00000000" w:rsidRDefault="00000000" w:rsidRPr="00000000" w14:paraId="0000000F">
            <w:pPr>
              <w:numPr>
                <w:ilvl w:val="0"/>
                <w:numId w:val="12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Explain what he could have done to improve his situation.</w:t>
            </w:r>
          </w:p>
          <w:p w:rsidR="00000000" w:rsidDel="00000000" w:rsidP="00000000" w:rsidRDefault="00000000" w:rsidRPr="00000000" w14:paraId="00000010">
            <w:pPr>
              <w:numPr>
                <w:ilvl w:val="0"/>
                <w:numId w:val="121"/>
              </w:numPr>
              <w:spacing w:line="240" w:lineRule="auto"/>
              <w:ind w:left="720" w:hanging="360"/>
              <w:rPr>
                <w:rFonts w:ascii="Calibri" w:cs="Calibri" w:eastAsia="Calibri" w:hAnsi="Calibri"/>
              </w:rPr>
            </w:pPr>
            <w:r w:rsidDel="00000000" w:rsidR="00000000" w:rsidRPr="00000000">
              <w:rPr>
                <w:rFonts w:ascii="Calibri" w:cs="Calibri" w:eastAsia="Calibri" w:hAnsi="Calibri"/>
                <w:rtl w:val="0"/>
              </w:rPr>
              <w:t xml:space="preserve">Describe what Brian’s actions (or inactions) tell us about survival.</w:t>
            </w:r>
          </w:p>
          <w:p w:rsidR="00000000" w:rsidDel="00000000" w:rsidP="00000000" w:rsidRDefault="00000000" w:rsidRPr="00000000" w14:paraId="00000011">
            <w:pPr>
              <w:spacing w:line="240" w:lineRule="auto"/>
              <w:rPr>
                <w:rFonts w:ascii="Times New Roman" w:cs="Times New Roman" w:eastAsia="Times New Roman" w:hAnsi="Times New Roman"/>
                <w:sz w:val="24"/>
                <w:szCs w:val="24"/>
              </w:rPr>
            </w:pPr>
            <w:r w:rsidDel="00000000" w:rsidR="00000000" w:rsidRPr="00000000">
              <w:rPr>
                <w:rtl w:val="0"/>
              </w:rPr>
            </w:r>
          </w:p>
          <w:p w:rsidR="00000000" w:rsidDel="00000000" w:rsidP="00000000" w:rsidRDefault="00000000" w:rsidRPr="00000000" w14:paraId="00000012">
            <w:pPr>
              <w:spacing w:line="240" w:lineRule="auto"/>
              <w:rPr>
                <w:rFonts w:ascii="Times New Roman" w:cs="Times New Roman" w:eastAsia="Times New Roman" w:hAnsi="Times New Roman"/>
                <w:sz w:val="24"/>
                <w:szCs w:val="24"/>
              </w:rPr>
            </w:pPr>
            <w:r w:rsidDel="00000000" w:rsidR="00000000" w:rsidRPr="00000000">
              <w:rPr>
                <w:rFonts w:ascii="Calibri" w:cs="Calibri" w:eastAsia="Calibri" w:hAnsi="Calibri"/>
                <w:rtl w:val="0"/>
              </w:rPr>
              <w:t xml:space="preserve">Your permanent product should explain what Brian does during one specific event to aid or hinder his survival. Cite several pieces of textual evidence, including direct quotations and page numbers. Conclude with a claim and providing clear reasons and evidence about the instructional value of </w:t>
            </w:r>
            <w:r w:rsidDel="00000000" w:rsidR="00000000" w:rsidRPr="00000000">
              <w:rPr>
                <w:rFonts w:ascii="Calibri" w:cs="Calibri" w:eastAsia="Calibri" w:hAnsi="Calibri"/>
                <w:i w:val="1"/>
                <w:rtl w:val="0"/>
              </w:rPr>
              <w:t xml:space="preserve">Hatchet</w:t>
            </w:r>
            <w:r w:rsidDel="00000000" w:rsidR="00000000" w:rsidRPr="00000000">
              <w:rPr>
                <w:rFonts w:ascii="Calibri" w:cs="Calibri" w:eastAsia="Calibri" w:hAnsi="Calibri"/>
                <w:rtl w:val="0"/>
              </w:rPr>
              <w:t xml:space="preserve">. Be sure to use proper grammar, conventions, spelling, and grade-appropriate words and phrases. </w:t>
            </w:r>
            <w:r w:rsidDel="00000000" w:rsidR="00000000" w:rsidRPr="00000000">
              <w:rPr>
                <w:rtl w:val="0"/>
              </w:rPr>
            </w:r>
          </w:p>
        </w:tc>
      </w:tr>
    </w:tbl>
    <w:p w:rsidR="00000000" w:rsidDel="00000000" w:rsidP="00000000" w:rsidRDefault="00000000" w:rsidRPr="00000000" w14:paraId="00000013">
      <w:pPr>
        <w:spacing w:after="160" w:line="259" w:lineRule="auto"/>
        <w:rPr>
          <w:rFonts w:ascii="Calibri" w:cs="Calibri" w:eastAsia="Calibri" w:hAnsi="Calibri"/>
        </w:rPr>
      </w:pPr>
      <w:r w:rsidDel="00000000" w:rsidR="00000000" w:rsidRPr="00000000">
        <w:rPr>
          <w:rtl w:val="0"/>
        </w:rPr>
      </w:r>
    </w:p>
    <w:p w:rsidR="00000000" w:rsidDel="00000000" w:rsidP="00000000" w:rsidRDefault="00000000" w:rsidRPr="00000000" w14:paraId="00000014">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Ms. Johnson notes that the ultimate task for all students is quite similar and that the modified version provides four key steps for creating the permanent product.  While the Companion Resource offers a useful approach to the task in working with students with significant cognitive disabilities, the teacher knows that individual modifications and accommodations will be key to each student’s success.  Ms. Johnson reviews the overall unit - its sections and lesson plans – to map out what this could look like for her whole class and individual students.</w:t>
      </w:r>
    </w:p>
    <w:p w:rsidR="00000000" w:rsidDel="00000000" w:rsidP="00000000" w:rsidRDefault="00000000" w:rsidRPr="00000000" w14:paraId="00000015">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Given Malcolm’s specific needs, Ms. Johnson determines that additional modifications to the </w:t>
      </w:r>
      <w:r w:rsidDel="00000000" w:rsidR="00000000" w:rsidRPr="00000000">
        <w:rPr>
          <w:rFonts w:ascii="Calibri" w:cs="Calibri" w:eastAsia="Calibri" w:hAnsi="Calibri"/>
          <w:i w:val="1"/>
          <w:rtl w:val="0"/>
        </w:rPr>
        <w:t xml:space="preserve">Hatchet </w:t>
      </w:r>
      <w:r w:rsidDel="00000000" w:rsidR="00000000" w:rsidRPr="00000000">
        <w:rPr>
          <w:rFonts w:ascii="Calibri" w:cs="Calibri" w:eastAsia="Calibri" w:hAnsi="Calibri"/>
          <w:rtl w:val="0"/>
        </w:rPr>
        <w:t xml:space="preserve">unit will be necessary.  She begins with adjustments to the culminating task by creating visuals and images that are related to the key words/terms from the writing prompt.  With these modifications, the teacher recalibrates the sections and lessons to focus on the four major events of survival depicted in the text.  As a result, Malcolm’s modifications to the unit amount to a total of one section and three attempted/completed lessons.  </w:t>
      </w:r>
    </w:p>
    <w:p w:rsidR="00000000" w:rsidDel="00000000" w:rsidP="00000000" w:rsidRDefault="00000000" w:rsidRPr="00000000" w14:paraId="00000016">
      <w:pPr>
        <w:spacing w:after="160" w:line="259" w:lineRule="auto"/>
        <w:rPr>
          <w:rFonts w:ascii="Calibri" w:cs="Calibri" w:eastAsia="Calibri" w:hAnsi="Calibri"/>
        </w:rPr>
      </w:pPr>
      <w:r w:rsidDel="00000000" w:rsidR="00000000" w:rsidRPr="00000000">
        <w:rPr>
          <w:rFonts w:ascii="Calibri" w:cs="Calibri" w:eastAsia="Calibri" w:hAnsi="Calibri"/>
          <w:rtl w:val="0"/>
        </w:rPr>
        <w:t xml:space="preserve">The lesson plans that follow demonstrate Ms. Johnson’s approach to instructional planning and delivery.  A few highlights include:  </w:t>
      </w:r>
    </w:p>
    <w:p w:rsidR="00000000" w:rsidDel="00000000" w:rsidP="00000000" w:rsidRDefault="00000000" w:rsidRPr="00000000" w14:paraId="00000017">
      <w:pPr>
        <w:numPr>
          <w:ilvl w:val="0"/>
          <w:numId w:val="141"/>
        </w:numPr>
        <w:spacing w:line="240" w:lineRule="auto"/>
        <w:ind w:left="720" w:hanging="360"/>
        <w:rPr>
          <w:rFonts w:ascii="Calibri" w:cs="Calibri" w:eastAsia="Calibri" w:hAnsi="Calibri"/>
          <w:sz w:val="24"/>
          <w:szCs w:val="24"/>
        </w:rPr>
      </w:pPr>
      <w:r w:rsidDel="00000000" w:rsidR="00000000" w:rsidRPr="00000000">
        <w:rPr>
          <w:rFonts w:ascii="Calibri" w:cs="Calibri" w:eastAsia="Calibri" w:hAnsi="Calibri"/>
          <w:rtl w:val="0"/>
        </w:rPr>
        <w:t xml:space="preserve">Accommodations/ modifications related to reading goals. Ms. Johnson used a modified version of the novel. Then, she created visuals and images related to the four major events of survival depicted in the text in an effort to link Malcolm’s reading goal to the culminating task.</w:t>
      </w:r>
      <w:r w:rsidDel="00000000" w:rsidR="00000000" w:rsidRPr="00000000">
        <w:rPr>
          <w:rtl w:val="0"/>
        </w:rPr>
      </w:r>
    </w:p>
    <w:p w:rsidR="00000000" w:rsidDel="00000000" w:rsidP="00000000" w:rsidRDefault="00000000" w:rsidRPr="00000000" w14:paraId="00000018">
      <w:pPr>
        <w:numPr>
          <w:ilvl w:val="0"/>
          <w:numId w:val="141"/>
        </w:numPr>
        <w:spacing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Ms. Johnson used student prompting and questioning to get responses from Malcolm as he identified pictures related to components of the text. The use of picture cards provided a way for the student to show his learning. </w:t>
      </w:r>
    </w:p>
    <w:p w:rsidR="00000000" w:rsidDel="00000000" w:rsidP="00000000" w:rsidRDefault="00000000" w:rsidRPr="00000000" w14:paraId="00000019">
      <w:pPr>
        <w:numPr>
          <w:ilvl w:val="0"/>
          <w:numId w:val="141"/>
        </w:numPr>
        <w:spacing w:after="160" w:line="259" w:lineRule="auto"/>
        <w:ind w:left="720" w:hanging="360"/>
        <w:rPr>
          <w:rFonts w:ascii="Calibri" w:cs="Calibri" w:eastAsia="Calibri" w:hAnsi="Calibri"/>
        </w:rPr>
      </w:pPr>
      <w:r w:rsidDel="00000000" w:rsidR="00000000" w:rsidRPr="00000000">
        <w:rPr>
          <w:rFonts w:ascii="Calibri" w:cs="Calibri" w:eastAsia="Calibri" w:hAnsi="Calibri"/>
          <w:rtl w:val="0"/>
        </w:rPr>
        <w:t xml:space="preserve">Since Malcolm is a virtual learner, Ms. Johnson relied on the school-to-home connection as she provided instruction.  The student’s parents supported Malcolm in accessing lessons online using  animated programs. </w:t>
      </w:r>
    </w:p>
    <w:p w:rsidR="00000000" w:rsidDel="00000000" w:rsidP="00000000" w:rsidRDefault="00000000" w:rsidRPr="00000000" w14:paraId="0000001A">
      <w:pPr>
        <w:spacing w:after="160" w:line="259" w:lineRule="auto"/>
        <w:rPr>
          <w:rFonts w:ascii="Calibri" w:cs="Calibri" w:eastAsia="Calibri" w:hAnsi="Calibri"/>
        </w:rPr>
      </w:pPr>
      <w:r w:rsidDel="00000000" w:rsidR="00000000" w:rsidRPr="00000000">
        <w:rPr>
          <w:rFonts w:ascii="Calibri" w:cs="Calibri" w:eastAsia="Calibri" w:hAnsi="Calibri"/>
          <w:b w:val="1"/>
          <w:u w:val="single"/>
          <w:rtl w:val="0"/>
        </w:rPr>
        <w:t xml:space="preserve">Results and Reflections:</w:t>
      </w:r>
      <w:r w:rsidDel="00000000" w:rsidR="00000000" w:rsidRPr="00000000">
        <w:rPr>
          <w:rFonts w:ascii="Calibri" w:cs="Calibri" w:eastAsia="Calibri" w:hAnsi="Calibri"/>
          <w:rtl w:val="0"/>
        </w:rPr>
        <w:t xml:space="preserve">    As of this writing, Ms. Johnson and Malcolm have worked through approximately 25% of the </w:t>
      </w:r>
      <w:r w:rsidDel="00000000" w:rsidR="00000000" w:rsidRPr="00000000">
        <w:rPr>
          <w:rFonts w:ascii="Calibri" w:cs="Calibri" w:eastAsia="Calibri" w:hAnsi="Calibri"/>
          <w:i w:val="1"/>
          <w:rtl w:val="0"/>
        </w:rPr>
        <w:t xml:space="preserve">Hatchet</w:t>
      </w:r>
      <w:r w:rsidDel="00000000" w:rsidR="00000000" w:rsidRPr="00000000">
        <w:rPr>
          <w:rFonts w:ascii="Calibri" w:cs="Calibri" w:eastAsia="Calibri" w:hAnsi="Calibri"/>
          <w:rtl w:val="0"/>
        </w:rPr>
        <w:t xml:space="preserve"> unit.  Thus far, Malcolm has been successful with accessing the teacher-created modified visuals and images.  Malcolm has also struggled with identifying the corresponding image with a particular passage from the text and attending during the lesson and cooperating with teacher and parental requests to participate.  To meet the goals of Malcolm’s IEP and the objectives of the unit, Ms. Johnson will continue with the lesson plans she has devised, making adjustments along the way.  A few things she is thinking about include plans to incorporate music and animation in upcoming lessons to obtain a response from the student.  She also intends to provide Malcolm’s parents the modified assignments in advance of the lesson so they can best support him at home. She also plans to provide Malcolm with modified reading passages and related images to reinforce his reading goal of correctly identifying images that correspond to a particular part of a text. </w:t>
      </w:r>
    </w:p>
    <w:p w:rsidR="00000000" w:rsidDel="00000000" w:rsidP="00000000" w:rsidRDefault="00000000" w:rsidRPr="00000000" w14:paraId="0000001B">
      <w:pPr>
        <w:spacing w:after="160" w:line="259" w:lineRule="auto"/>
        <w:rPr>
          <w:rFonts w:ascii="Calibri" w:cs="Calibri" w:eastAsia="Calibri" w:hAnsi="Calibri"/>
          <w:b w:val="1"/>
          <w:i w:val="1"/>
        </w:rPr>
      </w:pPr>
      <w:r w:rsidDel="00000000" w:rsidR="00000000" w:rsidRPr="00000000">
        <w:rPr>
          <w:rFonts w:ascii="Calibri" w:cs="Calibri" w:eastAsia="Calibri" w:hAnsi="Calibri"/>
          <w:rtl w:val="0"/>
        </w:rPr>
        <w:t xml:space="preserve">Thus far, Ms. Johnson has drawn a few conclusions from using a Tier-1 curriculum with students with significant cognitive disabilities.  First, she has been surprised that accommodating and annotating the lessons to meet the needs of her students has been manageable and not overwhelming. This is important given the number of content areas she is responsible for, the number of students, and the variety of needs presenting in her classroom.  Second, she now has a better grasp on lesson planning and implementation using the Companion Resources available for students with significant cognitive disabilities. Her new understandings will transfer to her larger planning and instructional delivery skills and will benefit both her current and future students. She notes that the iterative lessons within the unit of study will facilitate her ability to use gradual release methods and increase student independence over time. Third, she is encouraged that the visual and auditory elements incorporated in this lesson can be used across Malcolm’s courses in an interdisciplinary fashion.  Lastly, in the future, Ms. Johnson plans to start preparing her lessons in advance of the beginning of the school year with the anticipation of student exceptionalities and the necessary lesson supports and modifications. This, she feels, will be important in establishing and maintaining routines so critical for students on the Autism spectrum and their success.</w:t>
      </w:r>
      <w:r w:rsidDel="00000000" w:rsidR="00000000" w:rsidRPr="00000000">
        <w:br w:type="page"/>
      </w:r>
      <w:r w:rsidDel="00000000" w:rsidR="00000000" w:rsidRPr="00000000">
        <w:rPr>
          <w:rtl w:val="0"/>
        </w:rPr>
      </w:r>
    </w:p>
    <w:p w:rsidR="00000000" w:rsidDel="00000000" w:rsidP="00000000" w:rsidRDefault="00000000" w:rsidRPr="00000000" w14:paraId="0000001C">
      <w:pPr>
        <w:spacing w:after="160" w:line="259" w:lineRule="auto"/>
        <w:jc w:val="center"/>
        <w:rPr>
          <w:rFonts w:ascii="Calibri" w:cs="Calibri" w:eastAsia="Calibri" w:hAnsi="Calibri"/>
          <w:b w:val="1"/>
          <w:i w:val="1"/>
        </w:rPr>
      </w:pPr>
      <w:r w:rsidDel="00000000" w:rsidR="00000000" w:rsidRPr="00000000">
        <w:rPr>
          <w:rFonts w:ascii="Calibri" w:cs="Calibri" w:eastAsia="Calibri" w:hAnsi="Calibri"/>
          <w:b w:val="1"/>
          <w:i w:val="1"/>
          <w:rtl w:val="0"/>
        </w:rPr>
        <w:t xml:space="preserve">Grade 6 - Hatchet</w:t>
      </w:r>
    </w:p>
    <w:tbl>
      <w:tblPr>
        <w:tblStyle w:val="Table2"/>
        <w:tblW w:w="952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875"/>
        <w:gridCol w:w="1770"/>
        <w:gridCol w:w="3180"/>
        <w:tblGridChange w:id="0">
          <w:tblGrid>
            <w:gridCol w:w="2700"/>
            <w:gridCol w:w="1875"/>
            <w:gridCol w:w="1770"/>
            <w:gridCol w:w="3180"/>
          </w:tblGrid>
        </w:tblGridChange>
      </w:tblGrid>
      <w:tr>
        <w:trPr>
          <w:trHeight w:val="495.76171874999994" w:hRule="atLeast"/>
        </w:trPr>
        <w:tc>
          <w:tcPr>
            <w:shd w:fill="999999" w:val="clear"/>
          </w:tcPr>
          <w:p w:rsidR="00000000" w:rsidDel="00000000" w:rsidP="00000000" w:rsidRDefault="00000000" w:rsidRPr="00000000" w14:paraId="0000001D">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01E">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01F">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020">
            <w:pPr>
              <w:widowControl w:val="0"/>
              <w:spacing w:line="216" w:lineRule="auto"/>
              <w:jc w:val="both"/>
              <w:rPr>
                <w:rFonts w:ascii="EB Garamond" w:cs="EB Garamond" w:eastAsia="EB Garamond" w:hAnsi="EB Garamond"/>
                <w:color w:val="434343"/>
              </w:rPr>
            </w:pPr>
            <w:r w:rsidDel="00000000" w:rsidR="00000000" w:rsidRPr="00000000">
              <w:rPr>
                <w:rFonts w:ascii="EB Garamond" w:cs="EB Garamond" w:eastAsia="EB Garamond" w:hAnsi="EB Garamond"/>
                <w:color w:val="434343"/>
                <w:rtl w:val="0"/>
              </w:rPr>
              <w:t xml:space="preserve">Section 10</w:t>
            </w:r>
          </w:p>
          <w:p w:rsidR="00000000" w:rsidDel="00000000" w:rsidP="00000000" w:rsidRDefault="00000000" w:rsidRPr="00000000" w14:paraId="00000021">
            <w:pPr>
              <w:widowControl w:val="0"/>
              <w:spacing w:line="216" w:lineRule="auto"/>
              <w:jc w:val="both"/>
              <w:rPr>
                <w:rFonts w:ascii="EB Garamond" w:cs="EB Garamond" w:eastAsia="EB Garamond" w:hAnsi="EB Garamond"/>
                <w:color w:val="434343"/>
              </w:rPr>
            </w:pPr>
            <w:r w:rsidDel="00000000" w:rsidR="00000000" w:rsidRPr="00000000">
              <w:rPr>
                <w:rFonts w:ascii="EB Garamond" w:cs="EB Garamond" w:eastAsia="EB Garamond" w:hAnsi="EB Garamond"/>
                <w:color w:val="434343"/>
                <w:rtl w:val="0"/>
              </w:rPr>
              <w:t xml:space="preserve">Lesson 24- 29</w:t>
            </w:r>
          </w:p>
          <w:p w:rsidR="00000000" w:rsidDel="00000000" w:rsidP="00000000" w:rsidRDefault="00000000" w:rsidRPr="00000000" w14:paraId="00000022">
            <w:pPr>
              <w:spacing w:line="240" w:lineRule="auto"/>
              <w:jc w:val="both"/>
              <w:rPr>
                <w:rFonts w:ascii="EB Garamond" w:cs="EB Garamond" w:eastAsia="EB Garamond" w:hAnsi="EB Garamond"/>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23">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r w:rsidDel="00000000" w:rsidR="00000000" w:rsidRPr="00000000">
              <w:rPr>
                <w:rtl w:val="0"/>
              </w:rPr>
            </w:r>
          </w:p>
        </w:tc>
        <w:tc>
          <w:tcPr>
            <w:gridSpan w:val="2"/>
            <w:shd w:fill="a6a6a6" w:val="clear"/>
            <w:tcMar>
              <w:top w:w="100.0" w:type="dxa"/>
              <w:left w:w="100.0" w:type="dxa"/>
              <w:bottom w:w="100.0" w:type="dxa"/>
              <w:right w:w="100.0" w:type="dxa"/>
            </w:tcMar>
          </w:tcPr>
          <w:p w:rsidR="00000000" w:rsidDel="00000000" w:rsidP="00000000" w:rsidRDefault="00000000" w:rsidRPr="00000000" w14:paraId="00000025">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027">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the actions of a character in response to events and how a character’s actions impact the plot of the text. This prepares students to analyze how a character’s actions impact the plot of the text. Students also compare information gained from a literary text to information gained from an informational text.</w:t>
            </w:r>
          </w:p>
          <w:p w:rsidR="00000000" w:rsidDel="00000000" w:rsidP="00000000" w:rsidRDefault="00000000" w:rsidRPr="00000000" w14:paraId="00000028">
            <w:pPr>
              <w:widowControl w:val="0"/>
              <w:spacing w:before="150" w:line="216" w:lineRule="auto"/>
              <w:jc w:val="both"/>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0029">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RI.6.2, RI.6.6, RI.6.10, RL.6.9, W.6.1a-b, W.6.2c/f, W.6.5, W.6.10</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02B">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the actions of a character in response to events and how a character’s actions impact the plot of the text. This prepares students to analyze how a character’s actions impact the plot of the text. Students also compare information gained from a literary text to information gained from an informational text.</w:t>
            </w:r>
          </w:p>
          <w:p w:rsidR="00000000" w:rsidDel="00000000" w:rsidP="00000000" w:rsidRDefault="00000000" w:rsidRPr="00000000" w14:paraId="0000002C">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LC.RL.6.1a, LC.RL.6.1b, LC.RL.6.10a, LC.W.6.1b, LC.W.6.1c, LC.W.6.1d, LC.W.6.2e,    LC.W.6.2f</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2E">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30">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32">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24 Focus: </w:t>
            </w:r>
            <w:r w:rsidDel="00000000" w:rsidR="00000000" w:rsidRPr="00000000">
              <w:rPr>
                <w:rFonts w:ascii="EB Garamond" w:cs="EB Garamond" w:eastAsia="EB Garamond" w:hAnsi="EB Garamond"/>
                <w:color w:val="212121"/>
                <w:rtl w:val="0"/>
              </w:rPr>
              <w:t xml:space="preserve">In this lesson, students review the cumulative writing task and begin the task by choosing an event from Hatchet, or an adapted version as needed , reading “Survival by the Numbers” and completing a graphic organizer to evaluate Brian’s decisions during one event they chose.</w:t>
            </w:r>
          </w:p>
          <w:p w:rsidR="00000000" w:rsidDel="00000000" w:rsidP="00000000" w:rsidRDefault="00000000" w:rsidRPr="00000000" w14:paraId="00000033">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25 Focus: </w:t>
            </w:r>
            <w:r w:rsidDel="00000000" w:rsidR="00000000" w:rsidRPr="00000000">
              <w:rPr>
                <w:rFonts w:ascii="EB Garamond" w:cs="EB Garamond" w:eastAsia="EB Garamond" w:hAnsi="EB Garamond"/>
                <w:color w:val="212121"/>
                <w:rtl w:val="0"/>
              </w:rPr>
              <w:t xml:space="preserve">In this lesson, students brainstorm to develop a thesis statement, three reasons to support their thesis, and find text evidence. Students complete a template to prepare an outline for the essay.</w:t>
            </w:r>
          </w:p>
          <w:p w:rsidR="00000000" w:rsidDel="00000000" w:rsidP="00000000" w:rsidRDefault="00000000" w:rsidRPr="00000000" w14:paraId="00000034">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26  Focus: </w:t>
            </w:r>
            <w:r w:rsidDel="00000000" w:rsidR="00000000" w:rsidRPr="00000000">
              <w:rPr>
                <w:rFonts w:ascii="EB Garamond" w:cs="EB Garamond" w:eastAsia="EB Garamond" w:hAnsi="EB Garamond"/>
                <w:color w:val="212121"/>
                <w:rtl w:val="0"/>
              </w:rPr>
              <w:t xml:space="preserve">In this lesson, students begin drafting their essay.</w:t>
            </w:r>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0035">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27 Focus: </w:t>
            </w:r>
            <w:r w:rsidDel="00000000" w:rsidR="00000000" w:rsidRPr="00000000">
              <w:rPr>
                <w:rFonts w:ascii="EB Garamond" w:cs="EB Garamond" w:eastAsia="EB Garamond" w:hAnsi="EB Garamond"/>
                <w:color w:val="212121"/>
                <w:rtl w:val="0"/>
              </w:rPr>
              <w:t xml:space="preserve">In this lesson, students practice using transition words and then apply it by revising their draft essay.</w:t>
            </w:r>
          </w:p>
          <w:p w:rsidR="00000000" w:rsidDel="00000000" w:rsidP="00000000" w:rsidRDefault="00000000" w:rsidRPr="00000000" w14:paraId="00000036">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28 Focus: </w:t>
            </w:r>
            <w:r w:rsidDel="00000000" w:rsidR="00000000" w:rsidRPr="00000000">
              <w:rPr>
                <w:rFonts w:ascii="EB Garamond" w:cs="EB Garamond" w:eastAsia="EB Garamond" w:hAnsi="EB Garamond"/>
                <w:color w:val="212121"/>
                <w:rtl w:val="0"/>
              </w:rPr>
              <w:t xml:space="preserve">In this lesson, students practice expanding and combining sentences then apply it by revising their draft essay.</w:t>
            </w:r>
          </w:p>
          <w:p w:rsidR="00000000" w:rsidDel="00000000" w:rsidP="00000000" w:rsidRDefault="00000000" w:rsidRPr="00000000" w14:paraId="00000037">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29 Focus: </w:t>
            </w:r>
            <w:r w:rsidDel="00000000" w:rsidR="00000000" w:rsidRPr="00000000">
              <w:rPr>
                <w:rFonts w:ascii="EB Garamond" w:cs="EB Garamond" w:eastAsia="EB Garamond" w:hAnsi="EB Garamond"/>
                <w:color w:val="212121"/>
                <w:rtl w:val="0"/>
              </w:rPr>
              <w:t xml:space="preserve">In this lesson, students publish their essays.</w:t>
            </w:r>
          </w:p>
          <w:p w:rsidR="00000000" w:rsidDel="00000000" w:rsidP="00000000" w:rsidRDefault="00000000" w:rsidRPr="00000000" w14:paraId="00000038">
            <w:pPr>
              <w:spacing w:before="150" w:line="216" w:lineRule="auto"/>
              <w:jc w:val="both"/>
              <w:rPr>
                <w:rFonts w:ascii="EB Garamond" w:cs="EB Garamond" w:eastAsia="EB Garamond" w:hAnsi="EB Garamond"/>
                <w:b w:val="1"/>
                <w:color w:val="212121"/>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03A">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24 Focus: </w:t>
            </w:r>
            <w:r w:rsidDel="00000000" w:rsidR="00000000" w:rsidRPr="00000000">
              <w:rPr>
                <w:rFonts w:ascii="EB Garamond" w:cs="EB Garamond" w:eastAsia="EB Garamond" w:hAnsi="EB Garamond"/>
                <w:color w:val="212121"/>
                <w:rtl w:val="0"/>
              </w:rPr>
              <w:t xml:space="preserve">In this lesson, students review the cumulative writing task and begin the task by choosing an event from Hatchet, or an adapted version as needed , reading “Survival by the Numbers” and completing a graphic organizer to evaluate Brian’s decisions during one event they chose.</w:t>
            </w:r>
          </w:p>
          <w:p w:rsidR="00000000" w:rsidDel="00000000" w:rsidP="00000000" w:rsidRDefault="00000000" w:rsidRPr="00000000" w14:paraId="0000003B">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25 Focus: </w:t>
            </w:r>
            <w:r w:rsidDel="00000000" w:rsidR="00000000" w:rsidRPr="00000000">
              <w:rPr>
                <w:rFonts w:ascii="EB Garamond" w:cs="EB Garamond" w:eastAsia="EB Garamond" w:hAnsi="EB Garamond"/>
                <w:color w:val="212121"/>
                <w:rtl w:val="0"/>
              </w:rPr>
              <w:t xml:space="preserve">In this lesson, students brainstorm to develop a thesis statement, three reasons to support their thesis, and find text evidence. Students complete a template to prepare an outline for the essay.</w:t>
            </w:r>
          </w:p>
          <w:p w:rsidR="00000000" w:rsidDel="00000000" w:rsidP="00000000" w:rsidRDefault="00000000" w:rsidRPr="00000000" w14:paraId="0000003C">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26  Focus: </w:t>
            </w:r>
            <w:r w:rsidDel="00000000" w:rsidR="00000000" w:rsidRPr="00000000">
              <w:rPr>
                <w:rFonts w:ascii="EB Garamond" w:cs="EB Garamond" w:eastAsia="EB Garamond" w:hAnsi="EB Garamond"/>
                <w:color w:val="212121"/>
                <w:rtl w:val="0"/>
              </w:rPr>
              <w:t xml:space="preserve">In this lesson, students begin drafting their essay.</w:t>
            </w:r>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003D">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27 Focus: </w:t>
            </w:r>
            <w:r w:rsidDel="00000000" w:rsidR="00000000" w:rsidRPr="00000000">
              <w:rPr>
                <w:rFonts w:ascii="EB Garamond" w:cs="EB Garamond" w:eastAsia="EB Garamond" w:hAnsi="EB Garamond"/>
                <w:color w:val="212121"/>
                <w:rtl w:val="0"/>
              </w:rPr>
              <w:t xml:space="preserve">In this lesson, students practice using transition words and then apply it by revising their draft essay.</w:t>
            </w:r>
          </w:p>
          <w:p w:rsidR="00000000" w:rsidDel="00000000" w:rsidP="00000000" w:rsidRDefault="00000000" w:rsidRPr="00000000" w14:paraId="0000003E">
            <w:pPr>
              <w:widowControl w:val="0"/>
              <w:spacing w:before="150" w:line="216" w:lineRule="auto"/>
              <w:jc w:val="both"/>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28 Focus: </w:t>
            </w:r>
            <w:r w:rsidDel="00000000" w:rsidR="00000000" w:rsidRPr="00000000">
              <w:rPr>
                <w:rFonts w:ascii="EB Garamond" w:cs="EB Garamond" w:eastAsia="EB Garamond" w:hAnsi="EB Garamond"/>
                <w:color w:val="212121"/>
                <w:rtl w:val="0"/>
              </w:rPr>
              <w:t xml:space="preserve">In this lesson, students practice expanding and combining sentences then apply it by revising their draft essay.</w:t>
            </w:r>
          </w:p>
          <w:p w:rsidR="00000000" w:rsidDel="00000000" w:rsidP="00000000" w:rsidRDefault="00000000" w:rsidRPr="00000000" w14:paraId="0000003F">
            <w:pPr>
              <w:widowControl w:val="0"/>
              <w:spacing w:before="150" w:line="216" w:lineRule="auto"/>
              <w:jc w:val="both"/>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Lesson 29 Focus: </w:t>
            </w:r>
            <w:r w:rsidDel="00000000" w:rsidR="00000000" w:rsidRPr="00000000">
              <w:rPr>
                <w:rFonts w:ascii="EB Garamond" w:cs="EB Garamond" w:eastAsia="EB Garamond" w:hAnsi="EB Garamond"/>
                <w:color w:val="212121"/>
                <w:rtl w:val="0"/>
              </w:rPr>
              <w:t xml:space="preserve">In this lesson, students publish their essays.</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41">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43">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378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045">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24-Review CWT</w:t>
            </w:r>
          </w:p>
          <w:p w:rsidR="00000000" w:rsidDel="00000000" w:rsidP="00000000" w:rsidRDefault="00000000" w:rsidRPr="00000000" w14:paraId="00000046">
            <w:pPr>
              <w:numPr>
                <w:ilvl w:val="0"/>
                <w:numId w:val="105"/>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choose an event from the story</w:t>
            </w:r>
          </w:p>
          <w:p w:rsidR="00000000" w:rsidDel="00000000" w:rsidP="00000000" w:rsidRDefault="00000000" w:rsidRPr="00000000" w14:paraId="00000047">
            <w:pPr>
              <w:numPr>
                <w:ilvl w:val="0"/>
                <w:numId w:val="105"/>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Read/Listen to “Survival by Numbers”</w:t>
            </w:r>
          </w:p>
          <w:p w:rsidR="00000000" w:rsidDel="00000000" w:rsidP="00000000" w:rsidRDefault="00000000" w:rsidRPr="00000000" w14:paraId="00000048">
            <w:pPr>
              <w:numPr>
                <w:ilvl w:val="0"/>
                <w:numId w:val="105"/>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Complete graphic organizer to evaluate Brian’s decision as it relates to the chosen event</w:t>
            </w:r>
          </w:p>
          <w:p w:rsidR="00000000" w:rsidDel="00000000" w:rsidP="00000000" w:rsidRDefault="00000000" w:rsidRPr="00000000" w14:paraId="00000049">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25-Brainstorm to develop a thesis statement</w:t>
            </w:r>
          </w:p>
          <w:p w:rsidR="00000000" w:rsidDel="00000000" w:rsidP="00000000" w:rsidRDefault="00000000" w:rsidRPr="00000000" w14:paraId="0000004A">
            <w:pPr>
              <w:numPr>
                <w:ilvl w:val="0"/>
                <w:numId w:val="222"/>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List 3 reasons to support thesis</w:t>
            </w:r>
          </w:p>
          <w:p w:rsidR="00000000" w:rsidDel="00000000" w:rsidP="00000000" w:rsidRDefault="00000000" w:rsidRPr="00000000" w14:paraId="0000004B">
            <w:pPr>
              <w:numPr>
                <w:ilvl w:val="0"/>
                <w:numId w:val="222"/>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Find text-evidence</w:t>
            </w:r>
          </w:p>
          <w:p w:rsidR="00000000" w:rsidDel="00000000" w:rsidP="00000000" w:rsidRDefault="00000000" w:rsidRPr="00000000" w14:paraId="0000004C">
            <w:pPr>
              <w:numPr>
                <w:ilvl w:val="0"/>
                <w:numId w:val="222"/>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Complete template /outline for essay</w:t>
            </w:r>
          </w:p>
          <w:p w:rsidR="00000000" w:rsidDel="00000000" w:rsidP="00000000" w:rsidRDefault="00000000" w:rsidRPr="00000000" w14:paraId="0000004D">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26-Begin drafting essay</w:t>
            </w:r>
          </w:p>
          <w:p w:rsidR="00000000" w:rsidDel="00000000" w:rsidP="00000000" w:rsidRDefault="00000000" w:rsidRPr="00000000" w14:paraId="0000004E">
            <w:pPr>
              <w:spacing w:line="240" w:lineRule="auto"/>
              <w:jc w:val="both"/>
              <w:rPr>
                <w:rFonts w:ascii="EB Garamond" w:cs="EB Garamond" w:eastAsia="EB Garamond" w:hAnsi="EB Garamond"/>
              </w:rPr>
            </w:pPr>
            <w:r w:rsidDel="00000000" w:rsidR="00000000" w:rsidRPr="00000000">
              <w:rPr>
                <w:rtl w:val="0"/>
              </w:rPr>
            </w:r>
          </w:p>
          <w:p w:rsidR="00000000" w:rsidDel="00000000" w:rsidP="00000000" w:rsidRDefault="00000000" w:rsidRPr="00000000" w14:paraId="0000004F">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27-Practice using transition words</w:t>
            </w:r>
          </w:p>
          <w:p w:rsidR="00000000" w:rsidDel="00000000" w:rsidP="00000000" w:rsidRDefault="00000000" w:rsidRPr="00000000" w14:paraId="00000050">
            <w:pPr>
              <w:numPr>
                <w:ilvl w:val="0"/>
                <w:numId w:val="68"/>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apply transition words to daft essay</w:t>
            </w:r>
          </w:p>
          <w:p w:rsidR="00000000" w:rsidDel="00000000" w:rsidP="00000000" w:rsidRDefault="00000000" w:rsidRPr="00000000" w14:paraId="00000051">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28-Practice expanding and combining sentences</w:t>
            </w:r>
          </w:p>
          <w:p w:rsidR="00000000" w:rsidDel="00000000" w:rsidP="00000000" w:rsidRDefault="00000000" w:rsidRPr="00000000" w14:paraId="00000052">
            <w:pPr>
              <w:numPr>
                <w:ilvl w:val="0"/>
                <w:numId w:val="167"/>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Apply skill to own essay sentences</w:t>
            </w:r>
          </w:p>
          <w:p w:rsidR="00000000" w:rsidDel="00000000" w:rsidP="00000000" w:rsidRDefault="00000000" w:rsidRPr="00000000" w14:paraId="00000053">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29-Publish essays</w:t>
            </w:r>
          </w:p>
          <w:p w:rsidR="00000000" w:rsidDel="00000000" w:rsidP="00000000" w:rsidRDefault="00000000" w:rsidRPr="00000000" w14:paraId="00000054">
            <w:pPr>
              <w:numPr>
                <w:ilvl w:val="0"/>
                <w:numId w:val="149"/>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Review and finalize essay</w:t>
            </w:r>
          </w:p>
          <w:p w:rsidR="00000000" w:rsidDel="00000000" w:rsidP="00000000" w:rsidRDefault="00000000" w:rsidRPr="00000000" w14:paraId="00000055">
            <w:pPr>
              <w:numPr>
                <w:ilvl w:val="0"/>
                <w:numId w:val="149"/>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Self evaluate essay with rubric</w:t>
            </w:r>
          </w:p>
          <w:p w:rsidR="00000000" w:rsidDel="00000000" w:rsidP="00000000" w:rsidRDefault="00000000" w:rsidRPr="00000000" w14:paraId="00000056">
            <w:pPr>
              <w:spacing w:line="240" w:lineRule="auto"/>
              <w:jc w:val="both"/>
              <w:rPr>
                <w:rFonts w:ascii="EB Garamond" w:cs="EB Garamond" w:eastAsia="EB Garamond" w:hAnsi="EB Garamond"/>
              </w:rPr>
            </w:pPr>
            <w:r w:rsidDel="00000000" w:rsidR="00000000" w:rsidRPr="00000000">
              <w:rPr>
                <w:rtl w:val="0"/>
              </w:rPr>
            </w:r>
          </w:p>
          <w:p w:rsidR="00000000" w:rsidDel="00000000" w:rsidP="00000000" w:rsidRDefault="00000000" w:rsidRPr="00000000" w14:paraId="00000057">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CWT essay, outline/template of essay, sentence expansion exercise, transition word handout.</w:t>
            </w:r>
          </w:p>
          <w:p w:rsidR="00000000" w:rsidDel="00000000" w:rsidP="00000000" w:rsidRDefault="00000000" w:rsidRPr="00000000" w14:paraId="00000058">
            <w:pPr>
              <w:spacing w:line="240" w:lineRule="auto"/>
              <w:jc w:val="both"/>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05A">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24-Review CWT</w:t>
            </w:r>
          </w:p>
          <w:p w:rsidR="00000000" w:rsidDel="00000000" w:rsidP="00000000" w:rsidRDefault="00000000" w:rsidRPr="00000000" w14:paraId="0000005B">
            <w:pPr>
              <w:numPr>
                <w:ilvl w:val="0"/>
                <w:numId w:val="105"/>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choose an event from the story</w:t>
            </w:r>
          </w:p>
          <w:p w:rsidR="00000000" w:rsidDel="00000000" w:rsidP="00000000" w:rsidRDefault="00000000" w:rsidRPr="00000000" w14:paraId="0000005C">
            <w:pPr>
              <w:numPr>
                <w:ilvl w:val="0"/>
                <w:numId w:val="105"/>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Read/Listen to “Survival by Numbers”</w:t>
            </w:r>
          </w:p>
          <w:p w:rsidR="00000000" w:rsidDel="00000000" w:rsidP="00000000" w:rsidRDefault="00000000" w:rsidRPr="00000000" w14:paraId="0000005D">
            <w:pPr>
              <w:numPr>
                <w:ilvl w:val="0"/>
                <w:numId w:val="105"/>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Complete graphic organizer to evaluate Brian’s decision as it relates to the chosen event</w:t>
            </w:r>
          </w:p>
          <w:p w:rsidR="00000000" w:rsidDel="00000000" w:rsidP="00000000" w:rsidRDefault="00000000" w:rsidRPr="00000000" w14:paraId="0000005E">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25-Brainstorm to develop a thesis statement</w:t>
            </w:r>
          </w:p>
          <w:p w:rsidR="00000000" w:rsidDel="00000000" w:rsidP="00000000" w:rsidRDefault="00000000" w:rsidRPr="00000000" w14:paraId="0000005F">
            <w:pPr>
              <w:numPr>
                <w:ilvl w:val="0"/>
                <w:numId w:val="222"/>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List 3 reasons to support thesis</w:t>
            </w:r>
          </w:p>
          <w:p w:rsidR="00000000" w:rsidDel="00000000" w:rsidP="00000000" w:rsidRDefault="00000000" w:rsidRPr="00000000" w14:paraId="00000060">
            <w:pPr>
              <w:numPr>
                <w:ilvl w:val="0"/>
                <w:numId w:val="222"/>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Find text-evidence</w:t>
            </w:r>
          </w:p>
          <w:p w:rsidR="00000000" w:rsidDel="00000000" w:rsidP="00000000" w:rsidRDefault="00000000" w:rsidRPr="00000000" w14:paraId="00000061">
            <w:pPr>
              <w:numPr>
                <w:ilvl w:val="0"/>
                <w:numId w:val="222"/>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Complete template /outline for essay</w:t>
            </w:r>
          </w:p>
          <w:p w:rsidR="00000000" w:rsidDel="00000000" w:rsidP="00000000" w:rsidRDefault="00000000" w:rsidRPr="00000000" w14:paraId="00000062">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26-Begin drafting essay</w:t>
            </w:r>
          </w:p>
          <w:p w:rsidR="00000000" w:rsidDel="00000000" w:rsidP="00000000" w:rsidRDefault="00000000" w:rsidRPr="00000000" w14:paraId="00000063">
            <w:pPr>
              <w:spacing w:line="240" w:lineRule="auto"/>
              <w:jc w:val="both"/>
              <w:rPr>
                <w:rFonts w:ascii="EB Garamond" w:cs="EB Garamond" w:eastAsia="EB Garamond" w:hAnsi="EB Garamond"/>
              </w:rPr>
            </w:pPr>
            <w:r w:rsidDel="00000000" w:rsidR="00000000" w:rsidRPr="00000000">
              <w:rPr>
                <w:rtl w:val="0"/>
              </w:rPr>
            </w:r>
          </w:p>
          <w:p w:rsidR="00000000" w:rsidDel="00000000" w:rsidP="00000000" w:rsidRDefault="00000000" w:rsidRPr="00000000" w14:paraId="00000064">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27-Practice using transition words</w:t>
            </w:r>
          </w:p>
          <w:p w:rsidR="00000000" w:rsidDel="00000000" w:rsidP="00000000" w:rsidRDefault="00000000" w:rsidRPr="00000000" w14:paraId="00000065">
            <w:pPr>
              <w:numPr>
                <w:ilvl w:val="0"/>
                <w:numId w:val="68"/>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apply transition words to daft essay</w:t>
            </w:r>
          </w:p>
          <w:p w:rsidR="00000000" w:rsidDel="00000000" w:rsidP="00000000" w:rsidRDefault="00000000" w:rsidRPr="00000000" w14:paraId="00000066">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28-Practice expanding and combining sentences</w:t>
            </w:r>
          </w:p>
          <w:p w:rsidR="00000000" w:rsidDel="00000000" w:rsidP="00000000" w:rsidRDefault="00000000" w:rsidRPr="00000000" w14:paraId="00000067">
            <w:pPr>
              <w:numPr>
                <w:ilvl w:val="0"/>
                <w:numId w:val="167"/>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Apply skill to own essay sentences</w:t>
            </w:r>
          </w:p>
          <w:p w:rsidR="00000000" w:rsidDel="00000000" w:rsidP="00000000" w:rsidRDefault="00000000" w:rsidRPr="00000000" w14:paraId="00000068">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Lesson 29-Publish essays</w:t>
            </w:r>
          </w:p>
          <w:p w:rsidR="00000000" w:rsidDel="00000000" w:rsidP="00000000" w:rsidRDefault="00000000" w:rsidRPr="00000000" w14:paraId="00000069">
            <w:pPr>
              <w:numPr>
                <w:ilvl w:val="0"/>
                <w:numId w:val="149"/>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Review and finalize essay</w:t>
            </w:r>
          </w:p>
          <w:p w:rsidR="00000000" w:rsidDel="00000000" w:rsidP="00000000" w:rsidRDefault="00000000" w:rsidRPr="00000000" w14:paraId="0000006A">
            <w:pPr>
              <w:numPr>
                <w:ilvl w:val="0"/>
                <w:numId w:val="149"/>
              </w:numPr>
              <w:spacing w:line="240" w:lineRule="auto"/>
              <w:ind w:left="720" w:hanging="360"/>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Self evaluate essay with rubric</w:t>
            </w:r>
          </w:p>
          <w:p w:rsidR="00000000" w:rsidDel="00000000" w:rsidP="00000000" w:rsidRDefault="00000000" w:rsidRPr="00000000" w14:paraId="0000006B">
            <w:pPr>
              <w:spacing w:line="240" w:lineRule="auto"/>
              <w:jc w:val="both"/>
              <w:rPr>
                <w:rFonts w:ascii="EB Garamond" w:cs="EB Garamond" w:eastAsia="EB Garamond" w:hAnsi="EB Garamond"/>
              </w:rPr>
            </w:pPr>
            <w:r w:rsidDel="00000000" w:rsidR="00000000" w:rsidRPr="00000000">
              <w:rPr>
                <w:rtl w:val="0"/>
              </w:rPr>
            </w:r>
          </w:p>
          <w:p w:rsidR="00000000" w:rsidDel="00000000" w:rsidP="00000000" w:rsidRDefault="00000000" w:rsidRPr="00000000" w14:paraId="0000006C">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CWT essay, outline/template of essay, sentence expansion exercise, transition word handout.graphic organizer</w:t>
            </w:r>
          </w:p>
          <w:p w:rsidR="00000000" w:rsidDel="00000000" w:rsidP="00000000" w:rsidRDefault="00000000" w:rsidRPr="00000000" w14:paraId="0000006D">
            <w:pPr>
              <w:spacing w:line="240" w:lineRule="auto"/>
              <w:jc w:val="both"/>
              <w:rPr>
                <w:rFonts w:ascii="EB Garamond" w:cs="EB Garamond" w:eastAsia="EB Garamond" w:hAnsi="EB Garamond"/>
              </w:rPr>
            </w:pPr>
            <w:r w:rsidDel="00000000" w:rsidR="00000000" w:rsidRPr="00000000">
              <w:rPr>
                <w:rtl w:val="0"/>
              </w:rPr>
            </w:r>
          </w:p>
          <w:p w:rsidR="00000000" w:rsidDel="00000000" w:rsidP="00000000" w:rsidRDefault="00000000" w:rsidRPr="00000000" w14:paraId="0000006E">
            <w:pPr>
              <w:spacing w:line="240" w:lineRule="auto"/>
              <w:jc w:val="both"/>
              <w:rPr>
                <w:rFonts w:ascii="EB Garamond" w:cs="EB Garamond" w:eastAsia="EB Garamond" w:hAnsi="EB Garamond"/>
              </w:rPr>
            </w:pPr>
            <w:r w:rsidDel="00000000" w:rsidR="00000000" w:rsidRPr="00000000">
              <w:rPr>
                <w:rtl w:val="0"/>
              </w:rPr>
            </w:r>
          </w:p>
          <w:p w:rsidR="00000000" w:rsidDel="00000000" w:rsidP="00000000" w:rsidRDefault="00000000" w:rsidRPr="00000000" w14:paraId="0000006F">
            <w:pPr>
              <w:spacing w:line="240" w:lineRule="auto"/>
              <w:jc w:val="both"/>
              <w:rPr>
                <w:rFonts w:ascii="EB Garamond" w:cs="EB Garamond" w:eastAsia="EB Garamond" w:hAnsi="EB Garamond"/>
              </w:rPr>
            </w:pPr>
            <w:r w:rsidDel="00000000" w:rsidR="00000000" w:rsidRPr="00000000">
              <w:rPr>
                <w:rtl w:val="0"/>
              </w:rPr>
            </w:r>
          </w:p>
          <w:p w:rsidR="00000000" w:rsidDel="00000000" w:rsidP="00000000" w:rsidRDefault="00000000" w:rsidRPr="00000000" w14:paraId="00000070">
            <w:pPr>
              <w:spacing w:line="240" w:lineRule="auto"/>
              <w:jc w:val="both"/>
              <w:rPr>
                <w:rFonts w:ascii="EB Garamond" w:cs="EB Garamond" w:eastAsia="EB Garamond" w:hAnsi="EB Garamond"/>
              </w:rPr>
            </w:pPr>
            <w:r w:rsidDel="00000000" w:rsidR="00000000" w:rsidRPr="00000000">
              <w:rPr>
                <w:rtl w:val="0"/>
              </w:rPr>
            </w:r>
          </w:p>
          <w:p w:rsidR="00000000" w:rsidDel="00000000" w:rsidP="00000000" w:rsidRDefault="00000000" w:rsidRPr="00000000" w14:paraId="00000071">
            <w:pPr>
              <w:spacing w:line="240" w:lineRule="auto"/>
              <w:jc w:val="both"/>
              <w:rPr>
                <w:rFonts w:ascii="EB Garamond" w:cs="EB Garamond" w:eastAsia="EB Garamond" w:hAnsi="EB Garamond"/>
              </w:rPr>
            </w:pPr>
            <w:r w:rsidDel="00000000" w:rsidR="00000000" w:rsidRPr="00000000">
              <w:rPr>
                <w:rtl w:val="0"/>
              </w:rPr>
            </w:r>
          </w:p>
          <w:p w:rsidR="00000000" w:rsidDel="00000000" w:rsidP="00000000" w:rsidRDefault="00000000" w:rsidRPr="00000000" w14:paraId="00000072">
            <w:pPr>
              <w:spacing w:line="240" w:lineRule="auto"/>
              <w:jc w:val="both"/>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074">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075">
            <w:pPr>
              <w:spacing w:line="240" w:lineRule="auto"/>
              <w:jc w:val="both"/>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076">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077">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078">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079">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07A">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07B">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07C">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07D">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07E">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07F">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080">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081">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082">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083">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084">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085">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086">
            <w:pPr>
              <w:spacing w:line="240" w:lineRule="auto"/>
              <w:jc w:val="both"/>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087">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088">
            <w:pPr>
              <w:spacing w:line="240" w:lineRule="auto"/>
              <w:jc w:val="both"/>
              <w:rPr>
                <w:rFonts w:ascii="EB Garamond" w:cs="EB Garamond" w:eastAsia="EB Garamond" w:hAnsi="EB Garamond"/>
              </w:rPr>
            </w:pPr>
            <w:hyperlink r:id="rId6">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089">
            <w:pPr>
              <w:spacing w:line="240" w:lineRule="auto"/>
              <w:jc w:val="both"/>
              <w:rPr>
                <w:rFonts w:ascii="EB Garamond" w:cs="EB Garamond" w:eastAsia="EB Garamond" w:hAnsi="EB Garamond"/>
              </w:rPr>
            </w:pPr>
            <w:hyperlink r:id="rId7">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08A">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8">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08B">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08C">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08D">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08E">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9">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08F">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090">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w:t>
            </w:r>
          </w:p>
          <w:p w:rsidR="00000000" w:rsidDel="00000000" w:rsidP="00000000" w:rsidRDefault="00000000" w:rsidRPr="00000000" w14:paraId="00000091">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hand/Gestures/VerbalCues/Adapted writing utensils/Slant board</w:t>
            </w:r>
          </w:p>
          <w:p w:rsidR="00000000" w:rsidDel="00000000" w:rsidP="00000000" w:rsidRDefault="00000000" w:rsidRPr="00000000" w14:paraId="00000092">
            <w:pPr>
              <w:spacing w:line="240" w:lineRule="auto"/>
              <w:jc w:val="both"/>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93">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95">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97">
            <w:pPr>
              <w:numPr>
                <w:ilvl w:val="0"/>
                <w:numId w:val="128"/>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098">
            <w:pPr>
              <w:numPr>
                <w:ilvl w:val="0"/>
                <w:numId w:val="128"/>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099">
            <w:pPr>
              <w:numPr>
                <w:ilvl w:val="0"/>
                <w:numId w:val="128"/>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09B">
            <w:pPr>
              <w:numPr>
                <w:ilvl w:val="0"/>
                <w:numId w:val="128"/>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09C">
            <w:pPr>
              <w:numPr>
                <w:ilvl w:val="0"/>
                <w:numId w:val="128"/>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09D">
            <w:pPr>
              <w:numPr>
                <w:ilvl w:val="0"/>
                <w:numId w:val="128"/>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9F">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A1">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0A3">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0A4">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0A6">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0A7">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00A8">
            <w:pPr>
              <w:spacing w:line="240" w:lineRule="auto"/>
              <w:jc w:val="both"/>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AA">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AC">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AE">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0B0">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0B2">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0B4">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B6">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0B8">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BA">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BC">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18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BE">
            <w:pPr>
              <w:spacing w:line="240" w:lineRule="auto"/>
              <w:jc w:val="both"/>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0C0">
            <w:pPr>
              <w:spacing w:line="240" w:lineRule="auto"/>
              <w:jc w:val="both"/>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C2">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C4">
            <w:pPr>
              <w:spacing w:line="240" w:lineRule="auto"/>
              <w:jc w:val="both"/>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C6">
            <w:pPr>
              <w:numPr>
                <w:ilvl w:val="0"/>
                <w:numId w:val="26"/>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00C7">
            <w:pPr>
              <w:numPr>
                <w:ilvl w:val="0"/>
                <w:numId w:val="26"/>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0C8">
            <w:pPr>
              <w:numPr>
                <w:ilvl w:val="0"/>
                <w:numId w:val="26"/>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00C9">
            <w:pPr>
              <w:spacing w:line="240" w:lineRule="auto"/>
              <w:jc w:val="both"/>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0CB">
            <w:pPr>
              <w:numPr>
                <w:ilvl w:val="0"/>
                <w:numId w:val="211"/>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0CC">
            <w:pPr>
              <w:numPr>
                <w:ilvl w:val="0"/>
                <w:numId w:val="211"/>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0CD">
            <w:pPr>
              <w:numPr>
                <w:ilvl w:val="0"/>
                <w:numId w:val="211"/>
              </w:numPr>
              <w:spacing w:line="240" w:lineRule="auto"/>
              <w:ind w:left="720" w:hanging="360"/>
              <w:jc w:val="both"/>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0CE">
            <w:pPr>
              <w:spacing w:line="240" w:lineRule="auto"/>
              <w:jc w:val="both"/>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0D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0DD">
      <w:pPr>
        <w:spacing w:after="160" w:line="259" w:lineRule="auto"/>
        <w:rPr>
          <w:rFonts w:ascii="EB Garamond" w:cs="EB Garamond" w:eastAsia="EB Garamond" w:hAnsi="EB Garamond"/>
        </w:rPr>
      </w:pPr>
      <w:r w:rsidDel="00000000" w:rsidR="00000000" w:rsidRPr="00000000">
        <w:rPr>
          <w:rtl w:val="0"/>
        </w:rPr>
      </w:r>
    </w:p>
    <w:tbl>
      <w:tblPr>
        <w:tblStyle w:val="Table3"/>
        <w:tblW w:w="942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70"/>
        <w:gridCol w:w="2175"/>
        <w:gridCol w:w="1665"/>
        <w:gridCol w:w="3510"/>
        <w:tblGridChange w:id="0">
          <w:tblGrid>
            <w:gridCol w:w="2070"/>
            <w:gridCol w:w="2175"/>
            <w:gridCol w:w="1665"/>
            <w:gridCol w:w="3510"/>
          </w:tblGrid>
        </w:tblGridChange>
      </w:tblGrid>
      <w:tr>
        <w:tc>
          <w:tcPr>
            <w:shd w:fill="999999" w:val="clear"/>
          </w:tcPr>
          <w:p w:rsidR="00000000" w:rsidDel="00000000" w:rsidP="00000000" w:rsidRDefault="00000000" w:rsidRPr="00000000" w14:paraId="000000D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00D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0E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00E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3/ Lesson 8</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E2">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E4">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LEAP Connectors (LC)</w:t>
            </w:r>
          </w:p>
        </w:tc>
      </w:tr>
      <w:tr>
        <w:trPr>
          <w:trHeight w:val="15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0E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00E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CCSS.ELA-Literacy.RST.9-10.9</w:t>
            </w:r>
          </w:p>
          <w:p w:rsidR="00000000" w:rsidDel="00000000" w:rsidP="00000000" w:rsidRDefault="00000000" w:rsidRPr="00000000" w14:paraId="000000E8">
            <w:pPr>
              <w:spacing w:line="240" w:lineRule="auto"/>
              <w:rPr>
                <w:rFonts w:ascii="EB Garamond" w:cs="EB Garamond" w:eastAsia="EB Garamond" w:hAnsi="EB Garamond"/>
                <w:color w:val="404040"/>
              </w:rPr>
            </w:pPr>
            <w:r w:rsidDel="00000000" w:rsidR="00000000" w:rsidRPr="00000000">
              <w:rPr>
                <w:rFonts w:ascii="EB Garamond" w:cs="EB Garamond" w:eastAsia="EB Garamond" w:hAnsi="EB Garamond"/>
                <w:rtl w:val="0"/>
              </w:rPr>
              <w:t xml:space="preserve">Compare and contrast findings presented in a text to those from other sources (including their own experiments), noting when the findings support or contradict previous explanations or accounts.</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0E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00E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LC.RL.6.2c, LC.RL.6.9, LC.RI.6.3a, LC.RI.6.7b, LC.W.6.1a</w:t>
            </w:r>
          </w:p>
          <w:p w:rsidR="00000000" w:rsidDel="00000000" w:rsidP="00000000" w:rsidRDefault="00000000" w:rsidRPr="00000000" w14:paraId="000000EC">
            <w:pPr>
              <w:shd w:fill="ffffff" w:val="clear"/>
              <w:spacing w:after="240" w:line="384.00000000000006" w:lineRule="auto"/>
              <w:rPr>
                <w:rFonts w:ascii="EB Garamond" w:cs="EB Garamond" w:eastAsia="EB Garamond" w:hAnsi="EB Garamond"/>
                <w:color w:val="404040"/>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E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F0">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These objectives need to be modified so all SWSCD can achieve success</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rtl w:val="0"/>
              </w:rPr>
              <w:t xml:space="preserve">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0F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Focus: I</w:t>
            </w: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0F3">
            <w:pPr>
              <w:numPr>
                <w:ilvl w:val="0"/>
                <w:numId w:val="8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Read the nonfiction piece “What Would Peter Do?” and summarize it as a class.</w:t>
            </w:r>
          </w:p>
          <w:p w:rsidR="00000000" w:rsidDel="00000000" w:rsidP="00000000" w:rsidRDefault="00000000" w:rsidRPr="00000000" w14:paraId="000000F4">
            <w:pPr>
              <w:numPr>
                <w:ilvl w:val="0"/>
                <w:numId w:val="8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Compare and contrast the advice in the nonfiction piece and the way Brian reacts in Hatchet.</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0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Focus: I</w:t>
            </w: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0F7">
            <w:pPr>
              <w:numPr>
                <w:ilvl w:val="0"/>
                <w:numId w:val="8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Read the nonfiction piece “What Would Peter Do?” and summarize it as a class.</w:t>
            </w:r>
          </w:p>
          <w:p w:rsidR="00000000" w:rsidDel="00000000" w:rsidP="00000000" w:rsidRDefault="00000000" w:rsidRPr="00000000" w14:paraId="000000F8">
            <w:pPr>
              <w:numPr>
                <w:ilvl w:val="0"/>
                <w:numId w:val="8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Compare and contrast the advice in the nonfiction piece and the way Brian reacts in Hatchet.</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0F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LESSON PROCEDURES-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0F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 LESSON PROCEDURES-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Aligned with the General lesson procedures and modified for individual student abilities, while providing rigor and ability to achieve success.</w:t>
            </w:r>
            <w:r w:rsidDel="00000000" w:rsidR="00000000" w:rsidRPr="00000000">
              <w:rPr>
                <w:rFonts w:ascii="EB Garamond" w:cs="EB Garamond" w:eastAsia="EB Garamond" w:hAnsi="EB Garamond"/>
                <w:b w:val="1"/>
                <w:rtl w:val="0"/>
              </w:rPr>
              <w:t xml:space="preserve">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0FE">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highlight w:val="white"/>
                <w:rtl w:val="0"/>
              </w:rPr>
              <w:t xml:space="preserve">What are </w:t>
            </w:r>
            <w:r w:rsidDel="00000000" w:rsidR="00000000" w:rsidRPr="00000000">
              <w:rPr>
                <w:rFonts w:ascii="EB Garamond" w:cs="EB Garamond" w:eastAsia="EB Garamond" w:hAnsi="EB Garamond"/>
                <w:b w:val="1"/>
                <w:highlight w:val="white"/>
                <w:rtl w:val="0"/>
              </w:rPr>
              <w:t xml:space="preserve">Main</w:t>
            </w:r>
            <w:r w:rsidDel="00000000" w:rsidR="00000000" w:rsidRPr="00000000">
              <w:rPr>
                <w:rFonts w:ascii="EB Garamond" w:cs="EB Garamond" w:eastAsia="EB Garamond" w:hAnsi="EB Garamond"/>
                <w:b w:val="1"/>
                <w:highlight w:val="white"/>
                <w:rtl w:val="0"/>
              </w:rPr>
              <w:t xml:space="preserve"> ideas and Supporting details?</w:t>
            </w:r>
          </w:p>
          <w:p w:rsidR="00000000" w:rsidDel="00000000" w:rsidP="00000000" w:rsidRDefault="00000000" w:rsidRPr="00000000" w14:paraId="000000F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100">
            <w:pPr>
              <w:numPr>
                <w:ilvl w:val="0"/>
                <w:numId w:val="9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0101">
            <w:pPr>
              <w:numPr>
                <w:ilvl w:val="0"/>
                <w:numId w:val="9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010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Will model an annotation of text to make a summary after reading the passage. </w:t>
            </w:r>
          </w:p>
          <w:p w:rsidR="00000000" w:rsidDel="00000000" w:rsidP="00000000" w:rsidRDefault="00000000" w:rsidRPr="00000000" w14:paraId="0000010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Procedures:Students will use previous annotations to help them to summarize the text with a partner.</w:t>
            </w:r>
          </w:p>
          <w:p w:rsidR="00000000" w:rsidDel="00000000" w:rsidP="00000000" w:rsidRDefault="00000000" w:rsidRPr="00000000" w14:paraId="00000104">
            <w:pPr>
              <w:numPr>
                <w:ilvl w:val="0"/>
                <w:numId w:val="13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Discuss summary as a class.</w:t>
            </w:r>
          </w:p>
          <w:p w:rsidR="00000000" w:rsidDel="00000000" w:rsidP="00000000" w:rsidRDefault="00000000" w:rsidRPr="00000000" w14:paraId="0000010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8/Section 3-Chapter 5</w:t>
            </w:r>
          </w:p>
          <w:p w:rsidR="00000000" w:rsidDel="00000000" w:rsidP="00000000" w:rsidRDefault="00000000" w:rsidRPr="00000000" w14:paraId="0000010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Practice with a Partner: Given that Brian’s situation in the wilderness was an emergency, did he follow the advice offered in “What Would Peter Do?” </w:t>
            </w:r>
          </w:p>
          <w:p w:rsidR="00000000" w:rsidDel="00000000" w:rsidP="00000000" w:rsidRDefault="00000000" w:rsidRPr="00000000" w14:paraId="0000010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0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0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w:t>
            </w:r>
            <w:r w:rsidDel="00000000" w:rsidR="00000000" w:rsidRPr="00000000">
              <w:rPr>
                <w:rFonts w:ascii="EB Garamond" w:cs="EB Garamond" w:eastAsia="EB Garamond" w:hAnsi="EB Garamond"/>
                <w:rtl w:val="0"/>
              </w:rPr>
              <w:t xml:space="preserve"> Review answers and Share your response to the group.</w:t>
            </w:r>
          </w:p>
          <w:p w:rsidR="00000000" w:rsidDel="00000000" w:rsidP="00000000" w:rsidRDefault="00000000" w:rsidRPr="00000000" w14:paraId="0000010B">
            <w:pPr>
              <w:numPr>
                <w:ilvl w:val="0"/>
                <w:numId w:val="112"/>
              </w:numPr>
              <w:spacing w:line="240" w:lineRule="auto"/>
              <w:ind w:left="720" w:hanging="360"/>
              <w:rPr>
                <w:rFonts w:ascii="EB Garamond" w:cs="EB Garamond" w:eastAsia="EB Garamond" w:hAnsi="EB Garamond"/>
                <w:sz w:val="22"/>
                <w:szCs w:val="22"/>
              </w:rPr>
            </w:pPr>
            <w:r w:rsidDel="00000000" w:rsidR="00000000" w:rsidRPr="00000000">
              <w:rPr>
                <w:rtl w:val="0"/>
              </w:rPr>
            </w:r>
          </w:p>
          <w:p w:rsidR="00000000" w:rsidDel="00000000" w:rsidP="00000000" w:rsidRDefault="00000000" w:rsidRPr="00000000" w14:paraId="000001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w:t>
            </w:r>
            <w:r w:rsidDel="00000000" w:rsidR="00000000" w:rsidRPr="00000000">
              <w:rPr>
                <w:rtl w:val="0"/>
              </w:rPr>
            </w:r>
          </w:p>
          <w:p w:rsidR="00000000" w:rsidDel="00000000" w:rsidP="00000000" w:rsidRDefault="00000000" w:rsidRPr="00000000" w14:paraId="000001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you learned that some of Brian’s reactions and decisions are in line with survival advice from an expert and some are not.</w:t>
            </w:r>
          </w:p>
          <w:p w:rsidR="00000000" w:rsidDel="00000000" w:rsidP="00000000" w:rsidRDefault="00000000" w:rsidRPr="00000000" w14:paraId="0000010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comparing and contrasting text evidence in literary and nonfiction texts.</w:t>
            </w:r>
          </w:p>
          <w:p w:rsidR="00000000" w:rsidDel="00000000" w:rsidP="00000000" w:rsidRDefault="00000000" w:rsidRPr="00000000" w14:paraId="0000011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1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12">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:Completed/Reading Journal-Advice Graphic Organizer</w:t>
            </w:r>
          </w:p>
        </w:tc>
        <w:tc>
          <w:tcPr>
            <w:gridSpan w:val="2"/>
            <w:shd w:fill="auto" w:val="clear"/>
            <w:tcMar>
              <w:top w:w="100.0" w:type="dxa"/>
              <w:left w:w="100.0" w:type="dxa"/>
              <w:bottom w:w="100.0" w:type="dxa"/>
              <w:right w:w="100.0" w:type="dxa"/>
            </w:tcMar>
          </w:tcPr>
          <w:p w:rsidR="00000000" w:rsidDel="00000000" w:rsidP="00000000" w:rsidRDefault="00000000" w:rsidRPr="00000000" w14:paraId="00000114">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w:t>
            </w:r>
            <w:r w:rsidDel="00000000" w:rsidR="00000000" w:rsidRPr="00000000">
              <w:rPr>
                <w:rFonts w:ascii="EB Garamond" w:cs="EB Garamond" w:eastAsia="EB Garamond" w:hAnsi="EB Garamond"/>
                <w:b w:val="1"/>
                <w:highlight w:val="white"/>
                <w:rtl w:val="0"/>
              </w:rPr>
              <w:t xml:space="preserve"> What are subordinating conjunctions?</w:t>
            </w:r>
            <w:r w:rsidDel="00000000" w:rsidR="00000000" w:rsidRPr="00000000">
              <w:rPr>
                <w:rtl w:val="0"/>
              </w:rPr>
            </w:r>
          </w:p>
          <w:p w:rsidR="00000000" w:rsidDel="00000000" w:rsidP="00000000" w:rsidRDefault="00000000" w:rsidRPr="00000000" w14:paraId="00000115">
            <w:pPr>
              <w:spacing w:line="240" w:lineRule="auto"/>
              <w:rPr>
                <w:rFonts w:ascii="EB Garamond" w:cs="EB Garamond" w:eastAsia="EB Garamond" w:hAnsi="EB Garamond"/>
                <w:b w:val="1"/>
                <w:highlight w:val="white"/>
              </w:rPr>
            </w:pPr>
            <w:r w:rsidDel="00000000" w:rsidR="00000000" w:rsidRPr="00000000">
              <w:rPr>
                <w:rtl w:val="0"/>
              </w:rPr>
            </w:r>
          </w:p>
          <w:p w:rsidR="00000000" w:rsidDel="00000000" w:rsidP="00000000" w:rsidRDefault="00000000" w:rsidRPr="00000000" w14:paraId="0000011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117">
            <w:pPr>
              <w:numPr>
                <w:ilvl w:val="0"/>
                <w:numId w:val="20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0118">
            <w:pPr>
              <w:numPr>
                <w:ilvl w:val="0"/>
                <w:numId w:val="20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0119">
            <w:pPr>
              <w:numPr>
                <w:ilvl w:val="0"/>
                <w:numId w:val="20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complete subordinate conjunction activity.</w:t>
            </w:r>
          </w:p>
          <w:p w:rsidR="00000000" w:rsidDel="00000000" w:rsidP="00000000" w:rsidRDefault="00000000" w:rsidRPr="00000000" w14:paraId="0000011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Modeling: Teacher will read and model  annotations of text to make a summary after reading the passage. </w:t>
            </w:r>
          </w:p>
          <w:p w:rsidR="00000000" w:rsidDel="00000000" w:rsidP="00000000" w:rsidRDefault="00000000" w:rsidRPr="00000000" w14:paraId="0000011B">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Group Procedures</w:t>
            </w:r>
            <w:r w:rsidDel="00000000" w:rsidR="00000000" w:rsidRPr="00000000">
              <w:rPr>
                <w:rFonts w:ascii="EB Garamond" w:cs="EB Garamond" w:eastAsia="EB Garamond" w:hAnsi="EB Garamond"/>
                <w:b w:val="1"/>
                <w:u w:val="single"/>
                <w:shd w:fill="d9d9d9" w:val="clear"/>
                <w:rtl w:val="0"/>
              </w:rPr>
              <w:t xml:space="preserve">:</w:t>
            </w:r>
            <w:r w:rsidDel="00000000" w:rsidR="00000000" w:rsidRPr="00000000">
              <w:rPr>
                <w:rFonts w:ascii="EB Garamond" w:cs="EB Garamond" w:eastAsia="EB Garamond" w:hAnsi="EB Garamond"/>
                <w:rtl w:val="0"/>
              </w:rPr>
              <w:t xml:space="preserve">Reread chapter 5 with a partner. Use a sticky note to mark words or phrases that have an impact on you, and explain what the impact is. Ask yourself:</w:t>
            </w:r>
          </w:p>
          <w:p w:rsidR="00000000" w:rsidDel="00000000" w:rsidP="00000000" w:rsidRDefault="00000000" w:rsidRPr="00000000" w14:paraId="0000011C">
            <w:pPr>
              <w:numPr>
                <w:ilvl w:val="1"/>
                <w:numId w:val="178"/>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see clear images? Level 1</w:t>
            </w:r>
          </w:p>
          <w:p w:rsidR="00000000" w:rsidDel="00000000" w:rsidP="00000000" w:rsidRDefault="00000000" w:rsidRPr="00000000" w14:paraId="0000011D">
            <w:pPr>
              <w:numPr>
                <w:ilvl w:val="1"/>
                <w:numId w:val="178"/>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hear sounds? Level 2</w:t>
            </w:r>
          </w:p>
          <w:p w:rsidR="00000000" w:rsidDel="00000000" w:rsidP="00000000" w:rsidRDefault="00000000" w:rsidRPr="00000000" w14:paraId="0000011E">
            <w:pPr>
              <w:numPr>
                <w:ilvl w:val="1"/>
                <w:numId w:val="178"/>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are used in a different way than I’m used to seeing? Level-3</w:t>
            </w:r>
          </w:p>
          <w:p w:rsidR="00000000" w:rsidDel="00000000" w:rsidP="00000000" w:rsidRDefault="00000000" w:rsidRPr="00000000" w14:paraId="0000011F">
            <w:pPr>
              <w:spacing w:line="240" w:lineRule="auto"/>
              <w:ind w:left="144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120">
            <w:pPr>
              <w:spacing w:line="240" w:lineRule="auto"/>
              <w:rPr>
                <w:rFonts w:ascii="EB Garamond" w:cs="EB Garamond" w:eastAsia="EB Garamond" w:hAnsi="EB Garamond"/>
                <w:b w:val="1"/>
                <w:u w:val="single"/>
                <w:shd w:fill="d9d9d9" w:val="clear"/>
              </w:rPr>
            </w:pPr>
            <w:r w:rsidDel="00000000" w:rsidR="00000000" w:rsidRPr="00000000">
              <w:rPr>
                <w:rtl w:val="0"/>
              </w:rPr>
            </w:r>
          </w:p>
          <w:p w:rsidR="00000000" w:rsidDel="00000000" w:rsidP="00000000" w:rsidRDefault="00000000" w:rsidRPr="00000000" w14:paraId="0000012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shd w:fill="d9d9d9" w:val="clear"/>
                <w:rtl w:val="0"/>
              </w:rPr>
              <w:t xml:space="preserve"> </w:t>
            </w:r>
            <w:r w:rsidDel="00000000" w:rsidR="00000000" w:rsidRPr="00000000">
              <w:rPr>
                <w:rFonts w:ascii="EB Garamond" w:cs="EB Garamond" w:eastAsia="EB Garamond" w:hAnsi="EB Garamond"/>
                <w:b w:val="1"/>
                <w:shd w:fill="d9d9d9" w:val="clear"/>
                <w:rtl w:val="0"/>
              </w:rPr>
              <w:t xml:space="preserve"> </w:t>
            </w:r>
            <w:r w:rsidDel="00000000" w:rsidR="00000000" w:rsidRPr="00000000">
              <w:rPr>
                <w:rFonts w:ascii="EB Garamond" w:cs="EB Garamond" w:eastAsia="EB Garamond" w:hAnsi="EB Garamond"/>
                <w:b w:val="1"/>
                <w:rtl w:val="0"/>
              </w:rPr>
              <w:t xml:space="preserve">Level 1 will consist of Errorless Choices, Level 2 will consist of up to 3 answer choices which include pictures and words, and Level 3 will include up to 4 answer choices which include words.</w:t>
            </w:r>
          </w:p>
          <w:p w:rsidR="00000000" w:rsidDel="00000000" w:rsidP="00000000" w:rsidRDefault="00000000" w:rsidRPr="00000000" w14:paraId="00000122">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123">
            <w:pPr>
              <w:numPr>
                <w:ilvl w:val="0"/>
                <w:numId w:val="9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0124">
            <w:pPr>
              <w:numPr>
                <w:ilvl w:val="0"/>
                <w:numId w:val="9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0125">
            <w:pPr>
              <w:numPr>
                <w:ilvl w:val="0"/>
                <w:numId w:val="9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012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2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8 /Section 3-Chapter 5</w:t>
            </w:r>
          </w:p>
          <w:p w:rsidR="00000000" w:rsidDel="00000000" w:rsidP="00000000" w:rsidRDefault="00000000" w:rsidRPr="00000000" w14:paraId="00000128">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12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L-1 Listen to chapter 5 of the story. Level 2-3 reread with assistance.</w:t>
            </w:r>
          </w:p>
          <w:p w:rsidR="00000000" w:rsidDel="00000000" w:rsidP="00000000" w:rsidRDefault="00000000" w:rsidRPr="00000000" w14:paraId="0000012A">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12B">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12C">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12D">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 Completed -Reading Journal-Subordinating conjunction work-sheet.</w:t>
            </w:r>
          </w:p>
          <w:p w:rsidR="00000000" w:rsidDel="00000000" w:rsidP="00000000" w:rsidRDefault="00000000" w:rsidRPr="00000000" w14:paraId="0000012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2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3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3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3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3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3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3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3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37">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13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 </w:t>
            </w:r>
            <w:r w:rsidDel="00000000" w:rsidR="00000000" w:rsidRPr="00000000">
              <w:rPr>
                <w:rFonts w:ascii="EB Garamond" w:cs="EB Garamond" w:eastAsia="EB Garamond" w:hAnsi="EB Garamond"/>
                <w:rtl w:val="0"/>
              </w:rPr>
              <w:t xml:space="preserve">Supports which align with the various ability groups including errorless choices, pictures/visuals, gestures, modified materials, and technological devices</w:t>
            </w:r>
            <w:r w:rsidDel="00000000" w:rsidR="00000000" w:rsidRPr="00000000">
              <w:rPr>
                <w:rFonts w:ascii="EB Garamond" w:cs="EB Garamond" w:eastAsia="EB Garamond" w:hAnsi="EB Garamond"/>
                <w:b w:val="1"/>
                <w:rtl w:val="0"/>
              </w:rPr>
              <w:t xml:space="preserve">.</w:t>
            </w:r>
          </w:p>
          <w:p w:rsidR="00000000" w:rsidDel="00000000" w:rsidP="00000000" w:rsidRDefault="00000000" w:rsidRPr="00000000" w14:paraId="0000013A">
            <w:pPr>
              <w:spacing w:line="240" w:lineRule="auto"/>
              <w:rPr>
                <w:rFonts w:ascii="EB Garamond" w:cs="EB Garamond" w:eastAsia="EB Garamond" w:hAnsi="EB Garamond"/>
                <w:b w:val="1"/>
              </w:rPr>
            </w:pPr>
            <w:r w:rsidDel="00000000" w:rsidR="00000000" w:rsidRPr="00000000">
              <w:rPr>
                <w:rtl w:val="0"/>
              </w:rPr>
            </w:r>
          </w:p>
        </w:tc>
        <w:tc>
          <w:tcPr>
            <w:shd w:fill="a6a6a6" w:val="clear"/>
          </w:tcPr>
          <w:p w:rsidR="00000000" w:rsidDel="00000000" w:rsidP="00000000" w:rsidRDefault="00000000" w:rsidRPr="00000000" w14:paraId="0000013B">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Behavioral Supports: </w:t>
            </w:r>
            <w:r w:rsidDel="00000000" w:rsidR="00000000" w:rsidRPr="00000000">
              <w:rPr>
                <w:rFonts w:ascii="EB Garamond" w:cs="EB Garamond" w:eastAsia="EB Garamond" w:hAnsi="EB Garamond"/>
                <w:rtl w:val="0"/>
              </w:rPr>
              <w:t xml:space="preserve">Supports which coincide with individual behavioral abilities including positive reward systems and visuals.</w:t>
            </w:r>
          </w:p>
        </w:tc>
        <w:tc>
          <w:tcPr>
            <w:shd w:fill="a6a6a6" w:val="clear"/>
          </w:tcPr>
          <w:p w:rsidR="00000000" w:rsidDel="00000000" w:rsidP="00000000" w:rsidRDefault="00000000" w:rsidRPr="00000000" w14:paraId="0000013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 </w:t>
            </w:r>
          </w:p>
          <w:p w:rsidR="00000000" w:rsidDel="00000000" w:rsidP="00000000" w:rsidRDefault="00000000" w:rsidRPr="00000000" w14:paraId="000001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13E">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Physical Supports:</w:t>
            </w:r>
            <w:r w:rsidDel="00000000" w:rsidR="00000000" w:rsidRPr="00000000">
              <w:rPr>
                <w:rFonts w:ascii="EB Garamond" w:cs="EB Garamond" w:eastAsia="EB Garamond" w:hAnsi="EB Garamond"/>
                <w:rtl w:val="0"/>
              </w:rPr>
              <w:t xml:space="preserve">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13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14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14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14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14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14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14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14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14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14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14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14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14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4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Tools (weighted pillows, ball chair, bouncy band, etc)</w:t>
            </w:r>
          </w:p>
        </w:tc>
        <w:tc>
          <w:tcPr>
            <w:shd w:fill="ffffff" w:val="clear"/>
          </w:tcPr>
          <w:p w:rsidR="00000000" w:rsidDel="00000000" w:rsidP="00000000" w:rsidRDefault="00000000" w:rsidRPr="00000000" w14:paraId="0000014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014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01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015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015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15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154">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156">
            <w:pPr>
              <w:numPr>
                <w:ilvl w:val="0"/>
                <w:numId w:val="5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157">
            <w:pPr>
              <w:numPr>
                <w:ilvl w:val="0"/>
                <w:numId w:val="5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“What Would Peter Do?” by Peter Kummerfeldt</w:t>
            </w:r>
          </w:p>
          <w:p w:rsidR="00000000" w:rsidDel="00000000" w:rsidP="00000000" w:rsidRDefault="00000000" w:rsidRPr="00000000" w14:paraId="00000158">
            <w:pPr>
              <w:numPr>
                <w:ilvl w:val="0"/>
                <w:numId w:val="5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0159">
            <w:pPr>
              <w:numPr>
                <w:ilvl w:val="0"/>
                <w:numId w:val="5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tc>
        <w:tc>
          <w:tcPr>
            <w:gridSpan w:val="2"/>
            <w:shd w:fill="ffffff" w:val="clear"/>
            <w:tcMar>
              <w:top w:w="100.0" w:type="dxa"/>
              <w:left w:w="100.0" w:type="dxa"/>
              <w:bottom w:w="100.0" w:type="dxa"/>
              <w:right w:w="100.0" w:type="dxa"/>
            </w:tcMar>
          </w:tcPr>
          <w:p w:rsidR="00000000" w:rsidDel="00000000" w:rsidP="00000000" w:rsidRDefault="00000000" w:rsidRPr="00000000" w14:paraId="0000015B">
            <w:pPr>
              <w:numPr>
                <w:ilvl w:val="0"/>
                <w:numId w:val="5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Paulsen-Audio version</w:t>
            </w:r>
          </w:p>
          <w:p w:rsidR="00000000" w:rsidDel="00000000" w:rsidP="00000000" w:rsidRDefault="00000000" w:rsidRPr="00000000" w14:paraId="0000015C">
            <w:pPr>
              <w:numPr>
                <w:ilvl w:val="0"/>
                <w:numId w:val="5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“What Would Peter Do?” by Peter Kummerfeldt</w:t>
            </w:r>
          </w:p>
          <w:p w:rsidR="00000000" w:rsidDel="00000000" w:rsidP="00000000" w:rsidRDefault="00000000" w:rsidRPr="00000000" w14:paraId="0000015D">
            <w:pPr>
              <w:numPr>
                <w:ilvl w:val="0"/>
                <w:numId w:val="5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015E">
            <w:pPr>
              <w:numPr>
                <w:ilvl w:val="0"/>
                <w:numId w:val="5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16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162">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164">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p>
          <w:p w:rsidR="00000000" w:rsidDel="00000000" w:rsidP="00000000" w:rsidRDefault="00000000" w:rsidRPr="00000000" w14:paraId="0000016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16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p>
          <w:p w:rsidR="00000000" w:rsidDel="00000000" w:rsidP="00000000" w:rsidRDefault="00000000" w:rsidRPr="00000000" w14:paraId="00000168">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p w:rsidR="00000000" w:rsidDel="00000000" w:rsidP="00000000" w:rsidRDefault="00000000" w:rsidRPr="00000000" w14:paraId="00000169">
            <w:pPr>
              <w:spacing w:line="240" w:lineRule="auto"/>
              <w:rPr>
                <w:rFonts w:ascii="EB Garamond" w:cs="EB Garamond" w:eastAsia="EB Garamond" w:hAnsi="EB Garamond"/>
                <w:b w:val="1"/>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16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16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16F">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171">
            <w:pPr>
              <w:spacing w:after="320"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17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GENERAL EDUCATOR</w:t>
            </w:r>
          </w:p>
        </w:tc>
        <w:tc>
          <w:tcPr>
            <w:gridSpan w:val="2"/>
            <w:shd w:fill="a6a6a6" w:val="clear"/>
          </w:tcPr>
          <w:p w:rsidR="00000000" w:rsidDel="00000000" w:rsidP="00000000" w:rsidRDefault="00000000" w:rsidRPr="00000000" w14:paraId="0000017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17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17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17B">
            <w:pPr>
              <w:spacing w:line="240" w:lineRule="auto"/>
              <w:rPr>
                <w:rFonts w:ascii="EB Garamond" w:cs="EB Garamond" w:eastAsia="EB Garamond" w:hAnsi="EB Garamond"/>
                <w:b w:val="1"/>
              </w:rPr>
            </w:pPr>
            <w:r w:rsidDel="00000000" w:rsidR="00000000" w:rsidRPr="00000000">
              <w:rPr>
                <w:rtl w:val="0"/>
              </w:rPr>
            </w:r>
          </w:p>
        </w:tc>
        <w:tc>
          <w:tcPr>
            <w:gridSpan w:val="2"/>
            <w:shd w:fill="a6a6a6" w:val="clear"/>
            <w:tcMar>
              <w:top w:w="100.0" w:type="dxa"/>
              <w:left w:w="100.0" w:type="dxa"/>
              <w:bottom w:w="100.0" w:type="dxa"/>
              <w:right w:w="100.0" w:type="dxa"/>
            </w:tcMar>
          </w:tcPr>
          <w:p w:rsidR="00000000" w:rsidDel="00000000" w:rsidP="00000000" w:rsidRDefault="00000000" w:rsidRPr="00000000" w14:paraId="0000017D">
            <w:pPr>
              <w:spacing w:line="240" w:lineRule="auto"/>
              <w:rPr>
                <w:rFonts w:ascii="EB Garamond" w:cs="EB Garamond" w:eastAsia="EB Garamond" w:hAnsi="EB Garamond"/>
                <w:b w:val="1"/>
              </w:rPr>
            </w:pP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17F">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181">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183">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GENERAL</w:t>
            </w:r>
            <w:r w:rsidDel="00000000" w:rsidR="00000000" w:rsidRPr="00000000">
              <w:rPr>
                <w:rFonts w:ascii="EB Garamond" w:cs="EB Garamond" w:eastAsia="EB Garamond" w:hAnsi="EB Garamond"/>
                <w:rtl w:val="0"/>
              </w:rPr>
              <w:t xml:space="preserve">: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185">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MODIFIED: </w:t>
            </w:r>
            <w:r w:rsidDel="00000000" w:rsidR="00000000" w:rsidRPr="00000000">
              <w:rPr>
                <w:rFonts w:ascii="EB Garamond" w:cs="EB Garamond" w:eastAsia="EB Garamond" w:hAnsi="EB Garamond"/>
                <w:rtl w:val="0"/>
              </w:rPr>
              <w:t xml:space="preserve">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187">
            <w:pPr>
              <w:numPr>
                <w:ilvl w:val="0"/>
                <w:numId w:val="1"/>
              </w:numPr>
              <w:spacing w:line="240" w:lineRule="auto"/>
              <w:ind w:left="720" w:hanging="360"/>
              <w:rPr>
                <w:rFonts w:ascii="EB Garamond" w:cs="EB Garamond" w:eastAsia="EB Garamond" w:hAnsi="EB Garamond"/>
                <w:b w:val="1"/>
                <w:sz w:val="22"/>
                <w:szCs w:val="22"/>
              </w:rPr>
            </w:pPr>
            <w:r w:rsidDel="00000000" w:rsidR="00000000" w:rsidRPr="00000000">
              <w:rPr>
                <w:rFonts w:ascii="EB Garamond" w:cs="EB Garamond" w:eastAsia="EB Garamond" w:hAnsi="EB Garamond"/>
                <w:rtl w:val="0"/>
              </w:rPr>
              <w:t xml:space="preserve">Were the activities rigorous?</w:t>
            </w:r>
            <w:r w:rsidDel="00000000" w:rsidR="00000000" w:rsidRPr="00000000">
              <w:rPr>
                <w:rtl w:val="0"/>
              </w:rPr>
            </w:r>
          </w:p>
          <w:p w:rsidR="00000000" w:rsidDel="00000000" w:rsidP="00000000" w:rsidRDefault="00000000" w:rsidRPr="00000000" w14:paraId="00000188">
            <w:pPr>
              <w:numPr>
                <w:ilvl w:val="0"/>
                <w:numId w:val="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189">
            <w:pPr>
              <w:numPr>
                <w:ilvl w:val="0"/>
                <w:numId w:val="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w:t>
            </w:r>
            <w:r w:rsidDel="00000000" w:rsidR="00000000" w:rsidRPr="00000000">
              <w:rPr>
                <w:rFonts w:ascii="EB Garamond" w:cs="EB Garamond" w:eastAsia="EB Garamond" w:hAnsi="EB Garamond"/>
                <w:rtl w:val="0"/>
              </w:rPr>
              <w:t xml:space="preserve">SWSCD</w:t>
            </w:r>
            <w:r w:rsidDel="00000000" w:rsidR="00000000" w:rsidRPr="00000000">
              <w:rPr>
                <w:rFonts w:ascii="EB Garamond" w:cs="EB Garamond" w:eastAsia="EB Garamond" w:hAnsi="EB Garamond"/>
                <w:rtl w:val="0"/>
              </w:rPr>
              <w:t xml:space="preserve">?</w:t>
            </w:r>
          </w:p>
          <w:p w:rsidR="00000000" w:rsidDel="00000000" w:rsidP="00000000" w:rsidRDefault="00000000" w:rsidRPr="00000000" w14:paraId="0000018A">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18C">
            <w:pPr>
              <w:numPr>
                <w:ilvl w:val="0"/>
                <w:numId w:val="17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18D">
            <w:pPr>
              <w:numPr>
                <w:ilvl w:val="0"/>
                <w:numId w:val="17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18E">
            <w:pPr>
              <w:numPr>
                <w:ilvl w:val="0"/>
                <w:numId w:val="17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18F">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191">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92">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93">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4">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5">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6">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7">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8">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9">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A">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B">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C">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D">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E">
      <w:pPr>
        <w:spacing w:after="160" w:line="259"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19F">
      <w:pPr>
        <w:spacing w:after="160" w:line="259" w:lineRule="auto"/>
        <w:rPr>
          <w:rFonts w:ascii="EB Garamond" w:cs="EB Garamond" w:eastAsia="EB Garamond" w:hAnsi="EB Garamond"/>
        </w:rPr>
      </w:pPr>
      <w:r w:rsidDel="00000000" w:rsidR="00000000" w:rsidRPr="00000000">
        <w:rPr>
          <w:rtl w:val="0"/>
        </w:rPr>
      </w:r>
    </w:p>
    <w:tbl>
      <w:tblPr>
        <w:tblStyle w:val="Table4"/>
        <w:tblW w:w="948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75"/>
        <w:gridCol w:w="2010"/>
        <w:gridCol w:w="1485"/>
        <w:gridCol w:w="3810"/>
        <w:tblGridChange w:id="0">
          <w:tblGrid>
            <w:gridCol w:w="2175"/>
            <w:gridCol w:w="2010"/>
            <w:gridCol w:w="1485"/>
            <w:gridCol w:w="3810"/>
          </w:tblGrid>
        </w:tblGridChange>
      </w:tblGrid>
      <w:tr>
        <w:tc>
          <w:tcPr>
            <w:shd w:fill="999999" w:val="clear"/>
          </w:tcPr>
          <w:p w:rsidR="00000000" w:rsidDel="00000000" w:rsidP="00000000" w:rsidRDefault="00000000" w:rsidRPr="00000000" w14:paraId="000001A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1A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1A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1A3">
            <w:pPr>
              <w:widowControl w:val="0"/>
              <w:spacing w:line="216" w:lineRule="auto"/>
              <w:jc w:val="center"/>
              <w:rPr>
                <w:rFonts w:ascii="EB Garamond" w:cs="EB Garamond" w:eastAsia="EB Garamond" w:hAnsi="EB Garamond"/>
                <w:color w:val="434343"/>
              </w:rPr>
            </w:pPr>
            <w:r w:rsidDel="00000000" w:rsidR="00000000" w:rsidRPr="00000000">
              <w:rPr>
                <w:rFonts w:ascii="EB Garamond" w:cs="EB Garamond" w:eastAsia="EB Garamond" w:hAnsi="EB Garamond"/>
                <w:color w:val="434343"/>
                <w:rtl w:val="0"/>
              </w:rPr>
              <w:t xml:space="preserve">Section 10</w:t>
            </w:r>
          </w:p>
          <w:p w:rsidR="00000000" w:rsidDel="00000000" w:rsidP="00000000" w:rsidRDefault="00000000" w:rsidRPr="00000000" w14:paraId="000001A4">
            <w:pPr>
              <w:widowControl w:val="0"/>
              <w:spacing w:line="216" w:lineRule="auto"/>
              <w:jc w:val="center"/>
              <w:rPr>
                <w:rFonts w:ascii="EB Garamond" w:cs="EB Garamond" w:eastAsia="EB Garamond" w:hAnsi="EB Garamond"/>
                <w:color w:val="434343"/>
              </w:rPr>
            </w:pPr>
            <w:r w:rsidDel="00000000" w:rsidR="00000000" w:rsidRPr="00000000">
              <w:rPr>
                <w:rFonts w:ascii="EB Garamond" w:cs="EB Garamond" w:eastAsia="EB Garamond" w:hAnsi="EB Garamond"/>
                <w:color w:val="434343"/>
                <w:rtl w:val="0"/>
              </w:rPr>
              <w:t xml:space="preserve">Lesson 24- 29</w:t>
            </w:r>
          </w:p>
          <w:p w:rsidR="00000000" w:rsidDel="00000000" w:rsidP="00000000" w:rsidRDefault="00000000" w:rsidRPr="00000000" w14:paraId="000001A5">
            <w:pPr>
              <w:spacing w:line="240" w:lineRule="auto"/>
              <w:rPr>
                <w:rFonts w:ascii="EB Garamond" w:cs="EB Garamond" w:eastAsia="EB Garamond" w:hAnsi="EB Garamond"/>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1A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1A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1AA">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the actions of a character in response to events and how a character’s actions impact the plot of the text. This prepares students to analyze how a character’s actions impact the plot of the text. Students also compare information gained from a literary text to information gained from an informational text.</w:t>
            </w:r>
          </w:p>
          <w:p w:rsidR="00000000" w:rsidDel="00000000" w:rsidP="00000000" w:rsidRDefault="00000000" w:rsidRPr="00000000" w14:paraId="000001AB">
            <w:pPr>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RI.6.2, RI.6.6, RI.6.10, RL.6.9, W.6.1a-b, W.6.2c/f, W.6.5, W.6.10</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1A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the actions of a character in response to events and how a character’s actions impact the plot of the text. This prepares students to analyze how a character’s actions impact the plot of the text. Students also compare information gained from a literary text to information gained from an informational text.LC.RL.6.1a, LC.RL.6.1b, LC.RL.6.10a, LC.W.6.1b, LC.W.6.1c, LC.W.6.1d, LC.W.6.2e,  LC.W.6.2f</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1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1B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1B3">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24 Focus: </w:t>
            </w:r>
            <w:r w:rsidDel="00000000" w:rsidR="00000000" w:rsidRPr="00000000">
              <w:rPr>
                <w:rFonts w:ascii="EB Garamond" w:cs="EB Garamond" w:eastAsia="EB Garamond" w:hAnsi="EB Garamond"/>
                <w:color w:val="212121"/>
                <w:rtl w:val="0"/>
              </w:rPr>
              <w:t xml:space="preserve">In this lesson, students review the cumulative writing task and begin the task by choosing an event from Hatchet, or an adapted version as needed , reading “Survival by the Numbers” and completing a graphic organizer to evaluate Brian’s decisions during one event they chose.</w:t>
            </w:r>
          </w:p>
          <w:p w:rsidR="00000000" w:rsidDel="00000000" w:rsidP="00000000" w:rsidRDefault="00000000" w:rsidRPr="00000000" w14:paraId="000001B4">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25 Focus: </w:t>
            </w:r>
            <w:r w:rsidDel="00000000" w:rsidR="00000000" w:rsidRPr="00000000">
              <w:rPr>
                <w:rFonts w:ascii="EB Garamond" w:cs="EB Garamond" w:eastAsia="EB Garamond" w:hAnsi="EB Garamond"/>
                <w:color w:val="212121"/>
                <w:rtl w:val="0"/>
              </w:rPr>
              <w:t xml:space="preserve">In this lesson, students brainstorm to develop a thesis statement, three reasons to support their thesis, and find text evidence. Students complete a template to prepare an outline for the essay.</w:t>
            </w:r>
          </w:p>
          <w:p w:rsidR="00000000" w:rsidDel="00000000" w:rsidP="00000000" w:rsidRDefault="00000000" w:rsidRPr="00000000" w14:paraId="000001B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26  Focus: </w:t>
            </w:r>
            <w:r w:rsidDel="00000000" w:rsidR="00000000" w:rsidRPr="00000000">
              <w:rPr>
                <w:rFonts w:ascii="EB Garamond" w:cs="EB Garamond" w:eastAsia="EB Garamond" w:hAnsi="EB Garamond"/>
                <w:color w:val="212121"/>
                <w:rtl w:val="0"/>
              </w:rPr>
              <w:t xml:space="preserve">In this lesson, students begin drafting their essay.</w:t>
            </w:r>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01B6">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27 Focus: </w:t>
            </w:r>
            <w:r w:rsidDel="00000000" w:rsidR="00000000" w:rsidRPr="00000000">
              <w:rPr>
                <w:rFonts w:ascii="EB Garamond" w:cs="EB Garamond" w:eastAsia="EB Garamond" w:hAnsi="EB Garamond"/>
                <w:color w:val="212121"/>
                <w:rtl w:val="0"/>
              </w:rPr>
              <w:t xml:space="preserve">In this lesson, students practice using transition words and then apply it by revising their draft essay.</w:t>
            </w:r>
          </w:p>
          <w:p w:rsidR="00000000" w:rsidDel="00000000" w:rsidP="00000000" w:rsidRDefault="00000000" w:rsidRPr="00000000" w14:paraId="000001B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28 Focus: </w:t>
            </w:r>
            <w:r w:rsidDel="00000000" w:rsidR="00000000" w:rsidRPr="00000000">
              <w:rPr>
                <w:rFonts w:ascii="EB Garamond" w:cs="EB Garamond" w:eastAsia="EB Garamond" w:hAnsi="EB Garamond"/>
                <w:color w:val="212121"/>
                <w:rtl w:val="0"/>
              </w:rPr>
              <w:t xml:space="preserve">In this lesson, students practice expanding and combining sentences then apply it by revising their draft essay.</w:t>
            </w:r>
          </w:p>
          <w:p w:rsidR="00000000" w:rsidDel="00000000" w:rsidP="00000000" w:rsidRDefault="00000000" w:rsidRPr="00000000" w14:paraId="000001B8">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29 Focus: </w:t>
            </w:r>
            <w:r w:rsidDel="00000000" w:rsidR="00000000" w:rsidRPr="00000000">
              <w:rPr>
                <w:rFonts w:ascii="EB Garamond" w:cs="EB Garamond" w:eastAsia="EB Garamond" w:hAnsi="EB Garamond"/>
                <w:color w:val="212121"/>
                <w:rtl w:val="0"/>
              </w:rPr>
              <w:t xml:space="preserve">In this lesson, students publish their essays.</w:t>
            </w:r>
          </w:p>
          <w:p w:rsidR="00000000" w:rsidDel="00000000" w:rsidP="00000000" w:rsidRDefault="00000000" w:rsidRPr="00000000" w14:paraId="000001B9">
            <w:pPr>
              <w:spacing w:before="150" w:line="216" w:lineRule="auto"/>
              <w:rPr>
                <w:rFonts w:ascii="EB Garamond" w:cs="EB Garamond" w:eastAsia="EB Garamond" w:hAnsi="EB Garamond"/>
                <w:b w:val="1"/>
                <w:color w:val="212121"/>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1B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24 Focus: </w:t>
            </w:r>
            <w:r w:rsidDel="00000000" w:rsidR="00000000" w:rsidRPr="00000000">
              <w:rPr>
                <w:rFonts w:ascii="EB Garamond" w:cs="EB Garamond" w:eastAsia="EB Garamond" w:hAnsi="EB Garamond"/>
                <w:color w:val="212121"/>
                <w:rtl w:val="0"/>
              </w:rPr>
              <w:t xml:space="preserve">In this lesson, students review the cumulative writing task and begin the task by choosing an event from Hatchet, or an adapted version as needed , reading “Survival by the Numbers” and completing a graphic organizer to evaluate Brian’s decisions during one event they chose.</w:t>
            </w:r>
          </w:p>
          <w:p w:rsidR="00000000" w:rsidDel="00000000" w:rsidP="00000000" w:rsidRDefault="00000000" w:rsidRPr="00000000" w14:paraId="000001B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25 Focus: </w:t>
            </w:r>
            <w:r w:rsidDel="00000000" w:rsidR="00000000" w:rsidRPr="00000000">
              <w:rPr>
                <w:rFonts w:ascii="EB Garamond" w:cs="EB Garamond" w:eastAsia="EB Garamond" w:hAnsi="EB Garamond"/>
                <w:color w:val="212121"/>
                <w:rtl w:val="0"/>
              </w:rPr>
              <w:t xml:space="preserve">In this lesson, students brainstorm to develop a thesis statement, three reasons to support their thesis, and find text evidence. Students complete a template to prepare an outline for the essay.</w:t>
            </w:r>
          </w:p>
          <w:p w:rsidR="00000000" w:rsidDel="00000000" w:rsidP="00000000" w:rsidRDefault="00000000" w:rsidRPr="00000000" w14:paraId="000001B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26  Focus: </w:t>
            </w:r>
            <w:r w:rsidDel="00000000" w:rsidR="00000000" w:rsidRPr="00000000">
              <w:rPr>
                <w:rFonts w:ascii="EB Garamond" w:cs="EB Garamond" w:eastAsia="EB Garamond" w:hAnsi="EB Garamond"/>
                <w:color w:val="212121"/>
                <w:rtl w:val="0"/>
              </w:rPr>
              <w:t xml:space="preserve">In this lesson, students begin drafting their essay.</w:t>
            </w:r>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01BE">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27 Focus: </w:t>
            </w:r>
            <w:r w:rsidDel="00000000" w:rsidR="00000000" w:rsidRPr="00000000">
              <w:rPr>
                <w:rFonts w:ascii="EB Garamond" w:cs="EB Garamond" w:eastAsia="EB Garamond" w:hAnsi="EB Garamond"/>
                <w:color w:val="212121"/>
                <w:rtl w:val="0"/>
              </w:rPr>
              <w:t xml:space="preserve">In this lesson, students practice using transition words and then apply it by revising their draft essay.</w:t>
            </w:r>
          </w:p>
          <w:p w:rsidR="00000000" w:rsidDel="00000000" w:rsidP="00000000" w:rsidRDefault="00000000" w:rsidRPr="00000000" w14:paraId="000001BF">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28 Focus: </w:t>
            </w:r>
            <w:r w:rsidDel="00000000" w:rsidR="00000000" w:rsidRPr="00000000">
              <w:rPr>
                <w:rFonts w:ascii="EB Garamond" w:cs="EB Garamond" w:eastAsia="EB Garamond" w:hAnsi="EB Garamond"/>
                <w:color w:val="212121"/>
                <w:rtl w:val="0"/>
              </w:rPr>
              <w:t xml:space="preserve">In this lesson, students practice expanding and combining sentences then apply it by revising their draft essay.</w:t>
            </w:r>
          </w:p>
          <w:p w:rsidR="00000000" w:rsidDel="00000000" w:rsidP="00000000" w:rsidRDefault="00000000" w:rsidRPr="00000000" w14:paraId="000001C0">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Lesson 29 Focus: </w:t>
            </w:r>
            <w:r w:rsidDel="00000000" w:rsidR="00000000" w:rsidRPr="00000000">
              <w:rPr>
                <w:rFonts w:ascii="EB Garamond" w:cs="EB Garamond" w:eastAsia="EB Garamond" w:hAnsi="EB Garamond"/>
                <w:color w:val="212121"/>
                <w:rtl w:val="0"/>
              </w:rPr>
              <w:t xml:space="preserve">In this lesson, students publish their essays.</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1C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1C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3991.4062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1C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24-Review CWT</w:t>
            </w:r>
          </w:p>
          <w:p w:rsidR="00000000" w:rsidDel="00000000" w:rsidP="00000000" w:rsidRDefault="00000000" w:rsidRPr="00000000" w14:paraId="000001C7">
            <w:pPr>
              <w:numPr>
                <w:ilvl w:val="0"/>
                <w:numId w:val="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choose an event from the story</w:t>
            </w:r>
          </w:p>
          <w:p w:rsidR="00000000" w:rsidDel="00000000" w:rsidP="00000000" w:rsidRDefault="00000000" w:rsidRPr="00000000" w14:paraId="000001C8">
            <w:pPr>
              <w:numPr>
                <w:ilvl w:val="0"/>
                <w:numId w:val="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Read/Listen to “Survival by Numbers”</w:t>
            </w:r>
          </w:p>
          <w:p w:rsidR="00000000" w:rsidDel="00000000" w:rsidP="00000000" w:rsidRDefault="00000000" w:rsidRPr="00000000" w14:paraId="000001C9">
            <w:pPr>
              <w:numPr>
                <w:ilvl w:val="0"/>
                <w:numId w:val="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graphic organizer to evaluate Brian’s decision as it relates to the chosen event</w:t>
            </w:r>
          </w:p>
          <w:p w:rsidR="00000000" w:rsidDel="00000000" w:rsidP="00000000" w:rsidRDefault="00000000" w:rsidRPr="00000000" w14:paraId="000001C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25-Brainstorm to develop a thesis statement</w:t>
            </w:r>
          </w:p>
          <w:p w:rsidR="00000000" w:rsidDel="00000000" w:rsidP="00000000" w:rsidRDefault="00000000" w:rsidRPr="00000000" w14:paraId="000001CB">
            <w:pPr>
              <w:numPr>
                <w:ilvl w:val="0"/>
                <w:numId w:val="5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List 3 reasons to support thesis</w:t>
            </w:r>
          </w:p>
          <w:p w:rsidR="00000000" w:rsidDel="00000000" w:rsidP="00000000" w:rsidRDefault="00000000" w:rsidRPr="00000000" w14:paraId="000001CC">
            <w:pPr>
              <w:numPr>
                <w:ilvl w:val="0"/>
                <w:numId w:val="5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 text-evidence</w:t>
            </w:r>
          </w:p>
          <w:p w:rsidR="00000000" w:rsidDel="00000000" w:rsidP="00000000" w:rsidRDefault="00000000" w:rsidRPr="00000000" w14:paraId="000001CD">
            <w:pPr>
              <w:numPr>
                <w:ilvl w:val="0"/>
                <w:numId w:val="5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template /outline for essay</w:t>
            </w:r>
          </w:p>
          <w:p w:rsidR="00000000" w:rsidDel="00000000" w:rsidP="00000000" w:rsidRDefault="00000000" w:rsidRPr="00000000" w14:paraId="000001C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26-Begin drafting essay</w:t>
            </w:r>
          </w:p>
          <w:p w:rsidR="00000000" w:rsidDel="00000000" w:rsidP="00000000" w:rsidRDefault="00000000" w:rsidRPr="00000000" w14:paraId="000001C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D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27-Practice using transition words</w:t>
            </w:r>
          </w:p>
          <w:p w:rsidR="00000000" w:rsidDel="00000000" w:rsidP="00000000" w:rsidRDefault="00000000" w:rsidRPr="00000000" w14:paraId="000001D1">
            <w:pPr>
              <w:numPr>
                <w:ilvl w:val="0"/>
                <w:numId w:val="2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transition words to daft essay</w:t>
            </w:r>
          </w:p>
          <w:p w:rsidR="00000000" w:rsidDel="00000000" w:rsidP="00000000" w:rsidRDefault="00000000" w:rsidRPr="00000000" w14:paraId="000001D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28-Practice expanding and combining sentences</w:t>
            </w:r>
          </w:p>
          <w:p w:rsidR="00000000" w:rsidDel="00000000" w:rsidP="00000000" w:rsidRDefault="00000000" w:rsidRPr="00000000" w14:paraId="000001D3">
            <w:pPr>
              <w:numPr>
                <w:ilvl w:val="0"/>
                <w:numId w:val="3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skill to own essay sentences</w:t>
            </w:r>
          </w:p>
          <w:p w:rsidR="00000000" w:rsidDel="00000000" w:rsidP="00000000" w:rsidRDefault="00000000" w:rsidRPr="00000000" w14:paraId="000001D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29-Publish essays</w:t>
            </w:r>
          </w:p>
          <w:p w:rsidR="00000000" w:rsidDel="00000000" w:rsidP="00000000" w:rsidRDefault="00000000" w:rsidRPr="00000000" w14:paraId="000001D5">
            <w:pPr>
              <w:numPr>
                <w:ilvl w:val="0"/>
                <w:numId w:val="3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Review and finalize essay</w:t>
            </w:r>
          </w:p>
          <w:p w:rsidR="00000000" w:rsidDel="00000000" w:rsidP="00000000" w:rsidRDefault="00000000" w:rsidRPr="00000000" w14:paraId="000001D6">
            <w:pPr>
              <w:numPr>
                <w:ilvl w:val="0"/>
                <w:numId w:val="3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Self evaluate essay with rubric</w:t>
            </w:r>
          </w:p>
          <w:p w:rsidR="00000000" w:rsidDel="00000000" w:rsidP="00000000" w:rsidRDefault="00000000" w:rsidRPr="00000000" w14:paraId="000001D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D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CWT essay, outline/template of essay, sentence expansion exercise, transition word handout.</w:t>
            </w:r>
          </w:p>
          <w:p w:rsidR="00000000" w:rsidDel="00000000" w:rsidP="00000000" w:rsidRDefault="00000000" w:rsidRPr="00000000" w14:paraId="000001D9">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1D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24-Review CWT</w:t>
            </w:r>
          </w:p>
          <w:p w:rsidR="00000000" w:rsidDel="00000000" w:rsidP="00000000" w:rsidRDefault="00000000" w:rsidRPr="00000000" w14:paraId="000001DC">
            <w:pPr>
              <w:numPr>
                <w:ilvl w:val="0"/>
                <w:numId w:val="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choose an event from the story</w:t>
            </w:r>
          </w:p>
          <w:p w:rsidR="00000000" w:rsidDel="00000000" w:rsidP="00000000" w:rsidRDefault="00000000" w:rsidRPr="00000000" w14:paraId="000001DD">
            <w:pPr>
              <w:numPr>
                <w:ilvl w:val="0"/>
                <w:numId w:val="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Read/Listen to “Survival by Numbers”</w:t>
            </w:r>
          </w:p>
          <w:p w:rsidR="00000000" w:rsidDel="00000000" w:rsidP="00000000" w:rsidRDefault="00000000" w:rsidRPr="00000000" w14:paraId="000001DE">
            <w:pPr>
              <w:numPr>
                <w:ilvl w:val="0"/>
                <w:numId w:val="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graphic organizer to evaluate Brian’s decision as it relates to the chosen event</w:t>
            </w:r>
          </w:p>
          <w:p w:rsidR="00000000" w:rsidDel="00000000" w:rsidP="00000000" w:rsidRDefault="00000000" w:rsidRPr="00000000" w14:paraId="000001D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25-Brainstorm to develop a thesis statement</w:t>
            </w:r>
          </w:p>
          <w:p w:rsidR="00000000" w:rsidDel="00000000" w:rsidP="00000000" w:rsidRDefault="00000000" w:rsidRPr="00000000" w14:paraId="000001E0">
            <w:pPr>
              <w:numPr>
                <w:ilvl w:val="0"/>
                <w:numId w:val="5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List 3 reasons to support thesis</w:t>
            </w:r>
          </w:p>
          <w:p w:rsidR="00000000" w:rsidDel="00000000" w:rsidP="00000000" w:rsidRDefault="00000000" w:rsidRPr="00000000" w14:paraId="000001E1">
            <w:pPr>
              <w:numPr>
                <w:ilvl w:val="0"/>
                <w:numId w:val="5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 text-evidence</w:t>
            </w:r>
          </w:p>
          <w:p w:rsidR="00000000" w:rsidDel="00000000" w:rsidP="00000000" w:rsidRDefault="00000000" w:rsidRPr="00000000" w14:paraId="000001E2">
            <w:pPr>
              <w:numPr>
                <w:ilvl w:val="0"/>
                <w:numId w:val="5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template /outline for essay</w:t>
            </w:r>
          </w:p>
          <w:p w:rsidR="00000000" w:rsidDel="00000000" w:rsidP="00000000" w:rsidRDefault="00000000" w:rsidRPr="00000000" w14:paraId="000001E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26-Begin drafting essay</w:t>
            </w:r>
          </w:p>
          <w:p w:rsidR="00000000" w:rsidDel="00000000" w:rsidP="00000000" w:rsidRDefault="00000000" w:rsidRPr="00000000" w14:paraId="000001E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E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27-Practice using transition words</w:t>
            </w:r>
          </w:p>
          <w:p w:rsidR="00000000" w:rsidDel="00000000" w:rsidP="00000000" w:rsidRDefault="00000000" w:rsidRPr="00000000" w14:paraId="000001E6">
            <w:pPr>
              <w:numPr>
                <w:ilvl w:val="0"/>
                <w:numId w:val="2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transition words to daft essay</w:t>
            </w:r>
          </w:p>
          <w:p w:rsidR="00000000" w:rsidDel="00000000" w:rsidP="00000000" w:rsidRDefault="00000000" w:rsidRPr="00000000" w14:paraId="000001E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28-Practice expanding and combining sentences</w:t>
            </w:r>
          </w:p>
          <w:p w:rsidR="00000000" w:rsidDel="00000000" w:rsidP="00000000" w:rsidRDefault="00000000" w:rsidRPr="00000000" w14:paraId="000001E8">
            <w:pPr>
              <w:numPr>
                <w:ilvl w:val="0"/>
                <w:numId w:val="3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skill to own essay sentences</w:t>
            </w:r>
          </w:p>
          <w:p w:rsidR="00000000" w:rsidDel="00000000" w:rsidP="00000000" w:rsidRDefault="00000000" w:rsidRPr="00000000" w14:paraId="000001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29-Publish essays</w:t>
            </w:r>
          </w:p>
          <w:p w:rsidR="00000000" w:rsidDel="00000000" w:rsidP="00000000" w:rsidRDefault="00000000" w:rsidRPr="00000000" w14:paraId="000001EA">
            <w:pPr>
              <w:numPr>
                <w:ilvl w:val="0"/>
                <w:numId w:val="3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Review and finalize essay</w:t>
            </w:r>
          </w:p>
          <w:p w:rsidR="00000000" w:rsidDel="00000000" w:rsidP="00000000" w:rsidRDefault="00000000" w:rsidRPr="00000000" w14:paraId="000001EB">
            <w:pPr>
              <w:numPr>
                <w:ilvl w:val="0"/>
                <w:numId w:val="3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Self evaluate essay with rubric</w:t>
            </w:r>
          </w:p>
          <w:p w:rsidR="00000000" w:rsidDel="00000000" w:rsidP="00000000" w:rsidRDefault="00000000" w:rsidRPr="00000000" w14:paraId="000001E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E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CWT essay, outline/template of essay, sentence expansion exercise, transition word handout.graphic organizer</w:t>
            </w:r>
          </w:p>
          <w:p w:rsidR="00000000" w:rsidDel="00000000" w:rsidP="00000000" w:rsidRDefault="00000000" w:rsidRPr="00000000" w14:paraId="000001E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E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F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F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F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F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1F4">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1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1F7">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1F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1F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1F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1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2369.7949218749995" w:hRule="atLeast"/>
        </w:trPr>
        <w:tc>
          <w:tcPr>
            <w:shd w:fill="ffffff" w:val="clear"/>
          </w:tcPr>
          <w:p w:rsidR="00000000" w:rsidDel="00000000" w:rsidP="00000000" w:rsidRDefault="00000000" w:rsidRPr="00000000" w14:paraId="000001F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1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1F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1F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20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20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20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20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20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20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20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2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208">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20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20A">
            <w:pPr>
              <w:spacing w:line="240" w:lineRule="auto"/>
              <w:rPr>
                <w:rFonts w:ascii="EB Garamond" w:cs="EB Garamond" w:eastAsia="EB Garamond" w:hAnsi="EB Garamond"/>
              </w:rPr>
            </w:pPr>
            <w:hyperlink r:id="rId10">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20B">
            <w:pPr>
              <w:spacing w:line="240" w:lineRule="auto"/>
              <w:rPr>
                <w:rFonts w:ascii="EB Garamond" w:cs="EB Garamond" w:eastAsia="EB Garamond" w:hAnsi="EB Garamond"/>
              </w:rPr>
            </w:pPr>
            <w:hyperlink r:id="rId11">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2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12">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2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20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2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21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13">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2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21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response/Hand over hand</w:t>
            </w:r>
          </w:p>
          <w:p w:rsidR="00000000" w:rsidDel="00000000" w:rsidP="00000000" w:rsidRDefault="00000000" w:rsidRPr="00000000" w14:paraId="000002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Gestures/Verbal Cues/Adapted writing utensils/Slant board</w:t>
            </w:r>
          </w:p>
          <w:p w:rsidR="00000000" w:rsidDel="00000000" w:rsidP="00000000" w:rsidRDefault="00000000" w:rsidRPr="00000000" w14:paraId="00000214">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1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1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19">
            <w:pPr>
              <w:numPr>
                <w:ilvl w:val="0"/>
                <w:numId w:val="21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21A">
            <w:pPr>
              <w:numPr>
                <w:ilvl w:val="0"/>
                <w:numId w:val="21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21B">
            <w:pPr>
              <w:numPr>
                <w:ilvl w:val="0"/>
                <w:numId w:val="21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21D">
            <w:pPr>
              <w:numPr>
                <w:ilvl w:val="0"/>
                <w:numId w:val="21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21E">
            <w:pPr>
              <w:numPr>
                <w:ilvl w:val="0"/>
                <w:numId w:val="21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21F">
            <w:pPr>
              <w:numPr>
                <w:ilvl w:val="0"/>
                <w:numId w:val="21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2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2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22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22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essay/Summative (formal): Final draft of essay</w:t>
            </w:r>
          </w:p>
          <w:p w:rsidR="00000000" w:rsidDel="00000000" w:rsidP="00000000" w:rsidRDefault="00000000" w:rsidRPr="00000000" w14:paraId="00000228">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2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2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2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23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23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23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3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23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3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3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4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42">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0243">
            <w:pPr>
              <w:numPr>
                <w:ilvl w:val="0"/>
                <w:numId w:val="15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244">
            <w:pPr>
              <w:numPr>
                <w:ilvl w:val="0"/>
                <w:numId w:val="15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0245">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247">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248">
            <w:pPr>
              <w:numPr>
                <w:ilvl w:val="0"/>
                <w:numId w:val="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249">
            <w:pPr>
              <w:numPr>
                <w:ilvl w:val="0"/>
                <w:numId w:val="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tc>
      </w:tr>
    </w:tbl>
    <w:p w:rsidR="00000000" w:rsidDel="00000000" w:rsidP="00000000" w:rsidRDefault="00000000" w:rsidRPr="00000000" w14:paraId="0000024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4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4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4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4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5F">
      <w:pPr>
        <w:spacing w:after="160" w:line="259" w:lineRule="auto"/>
        <w:rPr>
          <w:rFonts w:ascii="EB Garamond" w:cs="EB Garamond" w:eastAsia="EB Garamond" w:hAnsi="EB Garamond"/>
        </w:rPr>
      </w:pPr>
      <w:r w:rsidDel="00000000" w:rsidR="00000000" w:rsidRPr="00000000">
        <w:rPr>
          <w:rtl w:val="0"/>
        </w:rPr>
      </w:r>
    </w:p>
    <w:tbl>
      <w:tblPr>
        <w:tblStyle w:val="Table5"/>
        <w:tblW w:w="9375.0" w:type="dxa"/>
        <w:jc w:val="left"/>
        <w:tblInd w:w="7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25"/>
        <w:gridCol w:w="1530"/>
        <w:gridCol w:w="1440"/>
        <w:gridCol w:w="3780"/>
        <w:tblGridChange w:id="0">
          <w:tblGrid>
            <w:gridCol w:w="2625"/>
            <w:gridCol w:w="1530"/>
            <w:gridCol w:w="1440"/>
            <w:gridCol w:w="3780"/>
          </w:tblGrid>
        </w:tblGridChange>
      </w:tblGrid>
      <w:tr>
        <w:tc>
          <w:tcPr>
            <w:shd w:fill="999999" w:val="clear"/>
          </w:tcPr>
          <w:p w:rsidR="00000000" w:rsidDel="00000000" w:rsidP="00000000" w:rsidRDefault="00000000" w:rsidRPr="00000000" w14:paraId="0000026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02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26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026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3/ Lesson 6</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64">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66">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268">
            <w:pPr>
              <w:shd w:fill="ffffff" w:val="clear"/>
              <w:spacing w:after="240" w:line="384.00000000000006" w:lineRule="auto"/>
              <w:rPr>
                <w:rFonts w:ascii="EB Garamond" w:cs="EB Garamond" w:eastAsia="EB Garamond" w:hAnsi="EB Garamond"/>
              </w:rPr>
            </w:pPr>
            <w:r w:rsidDel="00000000" w:rsidR="00000000" w:rsidRPr="00000000">
              <w:rPr>
                <w:rFonts w:ascii="EB Garamond" w:cs="EB Garamond" w:eastAsia="EB Garamond" w:hAnsi="EB Garamond"/>
                <w:color w:val="666666"/>
                <w:rtl w:val="0"/>
              </w:rPr>
              <w:t xml:space="preserve">RL.6.4, </w:t>
            </w:r>
            <w:r w:rsidDel="00000000" w:rsidR="00000000" w:rsidRPr="00000000">
              <w:rPr>
                <w:rFonts w:ascii="EB Garamond" w:cs="EB Garamond" w:eastAsia="EB Garamond" w:hAnsi="EB Garamond"/>
                <w:color w:val="404040"/>
                <w:rtl w:val="0"/>
              </w:rPr>
              <w:t xml:space="preserve">Determine the meaning of words and phrases as they are used in a text, including figurative and connotative meanings; analyze the impact of a specific word choice on meaning and tone. Reading,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Literature,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Craft and Structure.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26A">
            <w:pPr>
              <w:widowControl w:val="0"/>
              <w:spacing w:line="240" w:lineRule="auto"/>
              <w:ind w:left="0" w:firstLine="0"/>
              <w:rPr>
                <w:rFonts w:ascii="EB Garamond" w:cs="EB Garamond" w:eastAsia="EB Garamond" w:hAnsi="EB Garamond"/>
                <w:b w:val="1"/>
                <w:color w:val="212121"/>
              </w:rPr>
            </w:pPr>
            <w:r w:rsidDel="00000000" w:rsidR="00000000" w:rsidRPr="00000000">
              <w:rPr>
                <w:rFonts w:ascii="EB Garamond" w:cs="EB Garamond" w:eastAsia="EB Garamond" w:hAnsi="EB Garamond"/>
                <w:rtl w:val="0"/>
              </w:rPr>
              <w:t xml:space="preserve">LC.R.L.6.1b Use specific details from the text (e.g., words, interactions, thoughts, motivations) to support inferences or conclusions about characters including how they change during the course of the story.. </w:t>
            </w:r>
            <w:r w:rsidDel="00000000" w:rsidR="00000000" w:rsidRPr="00000000">
              <w:rPr>
                <w:rFonts w:ascii="EB Garamond" w:cs="EB Garamond" w:eastAsia="EB Garamond" w:hAnsi="EB Garamond"/>
                <w:b w:val="1"/>
                <w:color w:val="212121"/>
                <w:rtl w:val="0"/>
              </w:rPr>
              <w:t xml:space="preserve"> </w:t>
            </w:r>
            <w:r w:rsidDel="00000000" w:rsidR="00000000" w:rsidRPr="00000000">
              <w:rPr>
                <w:rFonts w:ascii="EB Garamond" w:cs="EB Garamond" w:eastAsia="EB Garamond" w:hAnsi="EB Garamond"/>
                <w:b w:val="1"/>
                <w:color w:val="212121"/>
                <w:rtl w:val="0"/>
              </w:rPr>
              <w:t xml:space="preserve">LC.RL.6.2c, LC.RL.6.9, LC.RI.6.3a, LC.RI.6.7b, LC.W.6.1a</w:t>
            </w:r>
          </w:p>
          <w:p w:rsidR="00000000" w:rsidDel="00000000" w:rsidP="00000000" w:rsidRDefault="00000000" w:rsidRPr="00000000" w14:paraId="0000026B">
            <w:pPr>
              <w:widowControl w:val="0"/>
              <w:spacing w:line="240" w:lineRule="auto"/>
              <w:ind w:left="720" w:firstLine="0"/>
              <w:rPr>
                <w:rFonts w:ascii="EB Garamond" w:cs="EB Garamond" w:eastAsia="EB Garamond" w:hAnsi="EB Garamond"/>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6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O</w:t>
            </w:r>
            <w:r w:rsidDel="00000000" w:rsidR="00000000" w:rsidRPr="00000000">
              <w:rPr>
                <w:rFonts w:ascii="EB Garamond" w:cs="EB Garamond" w:eastAsia="EB Garamond" w:hAnsi="EB Garamond"/>
                <w:b w:val="1"/>
                <w:u w:val="single"/>
                <w:rtl w:val="0"/>
              </w:rPr>
              <w:t xml:space="preserve">BJECTIVES</w:t>
            </w:r>
            <w:r w:rsidDel="00000000" w:rsidR="00000000" w:rsidRPr="00000000">
              <w:rPr>
                <w:rFonts w:ascii="EB Garamond" w:cs="EB Garamond" w:eastAsia="EB Garamond" w:hAnsi="EB Garamond"/>
                <w:b w:val="1"/>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6F">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These objectives need to be modified so all SWSCD can achiev</w:t>
            </w:r>
            <w:r w:rsidDel="00000000" w:rsidR="00000000" w:rsidRPr="00000000">
              <w:rPr>
                <w:rFonts w:ascii="EB Garamond" w:cs="EB Garamond" w:eastAsia="EB Garamond" w:hAnsi="EB Garamond"/>
                <w:rtl w:val="0"/>
              </w:rPr>
              <w:t xml:space="preserve">e success</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rtl w:val="0"/>
              </w:rPr>
              <w:t xml:space="preserve">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7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we will read "Hatchet" chapter 5 independently and continue to make annotations about the main character Brian. We will engage in a word study practice and summarize what we have read in our reading journal handout.</w:t>
            </w:r>
          </w:p>
        </w:tc>
        <w:tc>
          <w:tcPr>
            <w:gridSpan w:val="2"/>
            <w:shd w:fill="ffffff" w:val="clear"/>
            <w:tcMar>
              <w:top w:w="100.0" w:type="dxa"/>
              <w:left w:w="100.0" w:type="dxa"/>
              <w:bottom w:w="100.0" w:type="dxa"/>
              <w:right w:w="100.0" w:type="dxa"/>
            </w:tcMar>
          </w:tcPr>
          <w:p w:rsidR="00000000" w:rsidDel="00000000" w:rsidP="00000000" w:rsidRDefault="00000000" w:rsidRPr="00000000" w14:paraId="0000027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we will read "Hatchet" chapter 5 independently with assistance or listen to the audio version. we will continue to make annotations about the main character Brian. We will engage in a word study practice and summarize what we have read in our reading journal handout.</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7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LESSON PROCEDURES-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7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 LESSON PROCEDURES-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Aligned with the General lesson procedures and modified for individual student abilities, while providing rigor and ability to achieve success.</w:t>
            </w:r>
            <w:r w:rsidDel="00000000" w:rsidR="00000000" w:rsidRPr="00000000">
              <w:rPr>
                <w:rFonts w:ascii="EB Garamond" w:cs="EB Garamond" w:eastAsia="EB Garamond" w:hAnsi="EB Garamond"/>
                <w:b w:val="1"/>
                <w:rtl w:val="0"/>
              </w:rPr>
              <w:t xml:space="preserve"> </w:t>
            </w:r>
          </w:p>
        </w:tc>
      </w:tr>
      <w:tr>
        <w:trPr>
          <w:trHeight w:val="549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279">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highlight w:val="white"/>
                <w:rtl w:val="0"/>
              </w:rPr>
              <w:t xml:space="preserve">How does Brian respond to the crash? use writing claims and text support to answer. </w:t>
            </w:r>
          </w:p>
          <w:p w:rsidR="00000000" w:rsidDel="00000000" w:rsidP="00000000" w:rsidRDefault="00000000" w:rsidRPr="00000000" w14:paraId="0000027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 Continue gathering evidence about Brian as you read chapter 5 of Hatchet independently. Discuss specific words in the chapter that help us to understand what Brian is learning. Reflect on how Brian is changing in our reading journal handout.</w:t>
            </w:r>
          </w:p>
          <w:p w:rsidR="00000000" w:rsidDel="00000000" w:rsidP="00000000" w:rsidRDefault="00000000" w:rsidRPr="00000000" w14:paraId="0000027B">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Group Procedures</w:t>
            </w:r>
            <w:r w:rsidDel="00000000" w:rsidR="00000000" w:rsidRPr="00000000">
              <w:rPr>
                <w:rFonts w:ascii="EB Garamond" w:cs="EB Garamond" w:eastAsia="EB Garamond" w:hAnsi="EB Garamond"/>
                <w:rtl w:val="0"/>
              </w:rPr>
              <w:t xml:space="preserve">:Read chapter 5 independently.Think about this question: What is Brian learning about survival? As you read, make annotations on your sticky notes when you notice parts in the text that help you to respond to that question.</w:t>
            </w:r>
          </w:p>
          <w:p w:rsidR="00000000" w:rsidDel="00000000" w:rsidP="00000000" w:rsidRDefault="00000000" w:rsidRPr="00000000" w14:paraId="0000027C">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Content of Lesson</w:t>
            </w:r>
            <w:r w:rsidDel="00000000" w:rsidR="00000000" w:rsidRPr="00000000">
              <w:rPr>
                <w:rFonts w:ascii="EB Garamond" w:cs="EB Garamond" w:eastAsia="EB Garamond" w:hAnsi="EB Garamond"/>
                <w:rtl w:val="0"/>
              </w:rPr>
              <w:t xml:space="preserve">: Lesson 6/Section 2-Chapter 5</w:t>
            </w:r>
          </w:p>
          <w:p w:rsidR="00000000" w:rsidDel="00000000" w:rsidP="00000000" w:rsidRDefault="00000000" w:rsidRPr="00000000" w14:paraId="0000027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Opening Activity: Let’s work with words</w:t>
            </w:r>
          </w:p>
          <w:p w:rsidR="00000000" w:rsidDel="00000000" w:rsidP="00000000" w:rsidRDefault="00000000" w:rsidRPr="00000000" w14:paraId="0000027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TTW </w:t>
            </w:r>
            <w:r w:rsidDel="00000000" w:rsidR="00000000" w:rsidRPr="00000000">
              <w:rPr>
                <w:rFonts w:ascii="EB Garamond" w:cs="EB Garamond" w:eastAsia="EB Garamond" w:hAnsi="EB Garamond"/>
                <w:rtl w:val="0"/>
              </w:rPr>
              <w:t xml:space="preserve">place</w:t>
            </w:r>
            <w:r w:rsidDel="00000000" w:rsidR="00000000" w:rsidRPr="00000000">
              <w:rPr>
                <w:rFonts w:ascii="EB Garamond" w:cs="EB Garamond" w:eastAsia="EB Garamond" w:hAnsi="EB Garamond"/>
                <w:rtl w:val="0"/>
              </w:rPr>
              <w:t xml:space="preserve"> an excerpt from the story on the board. TTW model reading the excerpt and </w:t>
            </w:r>
            <w:r w:rsidDel="00000000" w:rsidR="00000000" w:rsidRPr="00000000">
              <w:rPr>
                <w:rFonts w:ascii="EB Garamond" w:cs="EB Garamond" w:eastAsia="EB Garamond" w:hAnsi="EB Garamond"/>
                <w:rtl w:val="0"/>
              </w:rPr>
              <w:t xml:space="preserve">ask</w:t>
            </w:r>
            <w:r w:rsidDel="00000000" w:rsidR="00000000" w:rsidRPr="00000000">
              <w:rPr>
                <w:rFonts w:ascii="EB Garamond" w:cs="EB Garamond" w:eastAsia="EB Garamond" w:hAnsi="EB Garamond"/>
                <w:rtl w:val="0"/>
              </w:rPr>
              <w:t xml:space="preserve"> what does “staying on top of things  mean?” Brian had once had an English teacher, a guy named Perpich, who was always talking about being positive, thinking positive, staying on top of things. That’s how Perpich had put it-- stay positive and stay on top of things. Brian thought of him now-- wondered how to stay positive and stay on top of this. All Perpich would say is that I have to get motivated.” </w:t>
            </w:r>
          </w:p>
          <w:p w:rsidR="00000000" w:rsidDel="00000000" w:rsidP="00000000" w:rsidRDefault="00000000" w:rsidRPr="00000000" w14:paraId="0000027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As a group TLW practice with a partner using an excerpt- to determine what play the game means.  </w:t>
            </w:r>
          </w:p>
          <w:p w:rsidR="00000000" w:rsidDel="00000000" w:rsidP="00000000" w:rsidRDefault="00000000" w:rsidRPr="00000000" w14:paraId="0000028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Using an excerpt the student will determine why the word asset is important to Brian.</w:t>
            </w:r>
          </w:p>
          <w:p w:rsidR="00000000" w:rsidDel="00000000" w:rsidP="00000000" w:rsidRDefault="00000000" w:rsidRPr="00000000" w14:paraId="0000028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TLW complete reading journal questions for chapter 5.</w:t>
            </w:r>
          </w:p>
          <w:p w:rsidR="00000000" w:rsidDel="00000000" w:rsidP="00000000" w:rsidRDefault="00000000" w:rsidRPr="00000000" w14:paraId="0000028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you learned how Brian uses the lesson of positive thinking to fight the panic he feels after the crash.You also practiced using annotations to notice </w:t>
            </w:r>
          </w:p>
          <w:p w:rsidR="00000000" w:rsidDel="00000000" w:rsidP="00000000" w:rsidRDefault="00000000" w:rsidRPr="00000000" w14:paraId="0000028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how Brian is changing in the story</w:t>
            </w:r>
          </w:p>
          <w:p w:rsidR="00000000" w:rsidDel="00000000" w:rsidP="00000000" w:rsidRDefault="00000000" w:rsidRPr="00000000" w14:paraId="0000028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85">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:Completed/Reading Journal</w:t>
            </w:r>
          </w:p>
        </w:tc>
        <w:tc>
          <w:tcPr>
            <w:gridSpan w:val="2"/>
            <w:shd w:fill="auto" w:val="clear"/>
            <w:tcMar>
              <w:top w:w="100.0" w:type="dxa"/>
              <w:left w:w="100.0" w:type="dxa"/>
              <w:bottom w:w="100.0" w:type="dxa"/>
              <w:right w:w="100.0" w:type="dxa"/>
            </w:tcMar>
          </w:tcPr>
          <w:p w:rsidR="00000000" w:rsidDel="00000000" w:rsidP="00000000" w:rsidRDefault="00000000" w:rsidRPr="00000000" w14:paraId="00000287">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w:t>
            </w:r>
            <w:r w:rsidDel="00000000" w:rsidR="00000000" w:rsidRPr="00000000">
              <w:rPr>
                <w:rFonts w:ascii="EB Garamond" w:cs="EB Garamond" w:eastAsia="EB Garamond" w:hAnsi="EB Garamond"/>
                <w:b w:val="1"/>
                <w:highlight w:val="white"/>
                <w:rtl w:val="0"/>
              </w:rPr>
              <w:t xml:space="preserve">How does Brian respond to the crash? use writing claims and text support to answer. </w:t>
            </w:r>
          </w:p>
          <w:p w:rsidR="00000000" w:rsidDel="00000000" w:rsidP="00000000" w:rsidRDefault="00000000" w:rsidRPr="00000000" w14:paraId="0000028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 Continue gathering evidence about Brian as you read chapter 5 of Hatchet independently. Discuss specific words in the chapter that help us to understand what Brian is learning. Reflect on how Brian is changing in our reading journal handout.</w:t>
            </w:r>
          </w:p>
          <w:p w:rsidR="00000000" w:rsidDel="00000000" w:rsidP="00000000" w:rsidRDefault="00000000" w:rsidRPr="00000000" w14:paraId="00000289">
            <w:pPr>
              <w:spacing w:line="240" w:lineRule="auto"/>
              <w:rPr>
                <w:rFonts w:ascii="EB Garamond" w:cs="EB Garamond" w:eastAsia="EB Garamond" w:hAnsi="EB Garamond"/>
                <w:b w:val="1"/>
                <w:u w:val="single"/>
                <w:shd w:fill="d9d9d9" w:val="clear"/>
              </w:rPr>
            </w:pPr>
            <w:r w:rsidDel="00000000" w:rsidR="00000000" w:rsidRPr="00000000">
              <w:rPr>
                <w:rFonts w:ascii="EB Garamond" w:cs="EB Garamond" w:eastAsia="EB Garamond" w:hAnsi="EB Garamond"/>
                <w:b w:val="1"/>
                <w:u w:val="single"/>
                <w:rtl w:val="0"/>
              </w:rPr>
              <w:t xml:space="preserve">Group Procedures</w:t>
            </w:r>
            <w:r w:rsidDel="00000000" w:rsidR="00000000" w:rsidRPr="00000000">
              <w:rPr>
                <w:rFonts w:ascii="EB Garamond" w:cs="EB Garamond" w:eastAsia="EB Garamond" w:hAnsi="EB Garamond"/>
                <w:b w:val="1"/>
                <w:u w:val="single"/>
                <w:shd w:fill="d9d9d9" w:val="clear"/>
                <w:rtl w:val="0"/>
              </w:rPr>
              <w:t xml:space="preserve">:</w:t>
            </w:r>
          </w:p>
          <w:p w:rsidR="00000000" w:rsidDel="00000000" w:rsidP="00000000" w:rsidRDefault="00000000" w:rsidRPr="00000000" w14:paraId="0000028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shd w:fill="d9d9d9" w:val="clear"/>
                <w:rtl w:val="0"/>
              </w:rPr>
              <w:t xml:space="preserve"> </w:t>
            </w:r>
            <w:r w:rsidDel="00000000" w:rsidR="00000000" w:rsidRPr="00000000">
              <w:rPr>
                <w:rFonts w:ascii="EB Garamond" w:cs="EB Garamond" w:eastAsia="EB Garamond" w:hAnsi="EB Garamond"/>
                <w:b w:val="1"/>
                <w:shd w:fill="d9d9d9" w:val="clear"/>
                <w:rtl w:val="0"/>
              </w:rPr>
              <w:t xml:space="preserve"> </w:t>
            </w:r>
            <w:r w:rsidDel="00000000" w:rsidR="00000000" w:rsidRPr="00000000">
              <w:rPr>
                <w:rFonts w:ascii="EB Garamond" w:cs="EB Garamond" w:eastAsia="EB Garamond" w:hAnsi="EB Garamond"/>
                <w:b w:val="1"/>
                <w:rtl w:val="0"/>
              </w:rPr>
              <w:t xml:space="preserve">Level 1 will consist of Errorless Choices, Level 2 will consist o</w:t>
            </w:r>
            <w:r w:rsidDel="00000000" w:rsidR="00000000" w:rsidRPr="00000000">
              <w:rPr>
                <w:rFonts w:ascii="EB Garamond" w:cs="EB Garamond" w:eastAsia="EB Garamond" w:hAnsi="EB Garamond"/>
                <w:b w:val="1"/>
                <w:rtl w:val="0"/>
              </w:rPr>
              <w:t xml:space="preserve">f up to 3 answer choices which include pictures and words, and Level 3 will include up to 4 answer choices which include words.</w:t>
            </w:r>
          </w:p>
          <w:p w:rsidR="00000000" w:rsidDel="00000000" w:rsidP="00000000" w:rsidRDefault="00000000" w:rsidRPr="00000000" w14:paraId="0000028B">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28C">
            <w:pPr>
              <w:numPr>
                <w:ilvl w:val="0"/>
                <w:numId w:val="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028D">
            <w:pPr>
              <w:numPr>
                <w:ilvl w:val="0"/>
                <w:numId w:val="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028E">
            <w:pPr>
              <w:numPr>
                <w:ilvl w:val="0"/>
                <w:numId w:val="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028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9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6 /Section 3-Chapter 5</w:t>
            </w:r>
          </w:p>
          <w:p w:rsidR="00000000" w:rsidDel="00000000" w:rsidP="00000000" w:rsidRDefault="00000000" w:rsidRPr="00000000" w14:paraId="00000291">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292">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Opening Activity /Introduction to text: TLW summarize how Brian responded to the crash in your writing journal. </w:t>
            </w:r>
            <w:r w:rsidDel="00000000" w:rsidR="00000000" w:rsidRPr="00000000">
              <w:rPr>
                <w:rFonts w:ascii="EB Garamond" w:cs="EB Garamond" w:eastAsia="EB Garamond" w:hAnsi="EB Garamond"/>
                <w:b w:val="1"/>
                <w:u w:val="single"/>
                <w:rtl w:val="0"/>
              </w:rPr>
              <w:t xml:space="preserve"> </w:t>
            </w:r>
            <w:r w:rsidDel="00000000" w:rsidR="00000000" w:rsidRPr="00000000">
              <w:rPr>
                <w:rFonts w:ascii="EB Garamond" w:cs="EB Garamond" w:eastAsia="EB Garamond" w:hAnsi="EB Garamond"/>
                <w:rtl w:val="0"/>
              </w:rPr>
              <w:t xml:space="preserve">Today we will: Continue gathering evidence about Brian as you read chapter 5 of Hatchet independently. Discuss specific words in the chapter that help us to understand what Brian is learning. Reflect on how Brian is changing in our reading journal handout.</w:t>
            </w:r>
          </w:p>
          <w:p w:rsidR="00000000" w:rsidDel="00000000" w:rsidP="00000000" w:rsidRDefault="00000000" w:rsidRPr="00000000" w14:paraId="00000293">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29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L-1 Listen to chapter5 of the story. Level 2-3 read with assistance.</w:t>
            </w:r>
          </w:p>
          <w:p w:rsidR="00000000" w:rsidDel="00000000" w:rsidP="00000000" w:rsidRDefault="00000000" w:rsidRPr="00000000" w14:paraId="00000295">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TTW teach the following vocabulary to Learners:</w:t>
            </w:r>
          </w:p>
          <w:p w:rsidR="00000000" w:rsidDel="00000000" w:rsidP="00000000" w:rsidRDefault="00000000" w:rsidRPr="00000000" w14:paraId="0000029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“Viciously”“Hero” “asset” “Motivated” “Looming”“Panic-stricken” “Adrenaline”</w:t>
            </w:r>
          </w:p>
          <w:p w:rsidR="00000000" w:rsidDel="00000000" w:rsidP="00000000" w:rsidRDefault="00000000" w:rsidRPr="00000000" w14:paraId="0000029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“flight or fight mode”“Terrain”“Reoriented”</w:t>
            </w:r>
          </w:p>
          <w:p w:rsidR="00000000" w:rsidDel="00000000" w:rsidP="00000000" w:rsidRDefault="00000000" w:rsidRPr="00000000" w14:paraId="0000029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“Crisis”“Stranded”“inclement”</w:t>
            </w:r>
          </w:p>
          <w:p w:rsidR="00000000" w:rsidDel="00000000" w:rsidP="00000000" w:rsidRDefault="00000000" w:rsidRPr="00000000" w14:paraId="000002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TLW circle words in the chapter, complete vocabulary chart,</w:t>
            </w:r>
          </w:p>
          <w:p w:rsidR="00000000" w:rsidDel="00000000" w:rsidP="00000000" w:rsidRDefault="00000000" w:rsidRPr="00000000" w14:paraId="0000029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1 draw/illustrate meaning of word.Match word to it picture</w:t>
            </w:r>
          </w:p>
          <w:p w:rsidR="00000000" w:rsidDel="00000000" w:rsidP="00000000" w:rsidRDefault="00000000" w:rsidRPr="00000000" w14:paraId="0000029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TLW- complete QAE-chart </w:t>
            </w:r>
          </w:p>
          <w:p w:rsidR="00000000" w:rsidDel="00000000" w:rsidP="00000000" w:rsidRDefault="00000000" w:rsidRPr="00000000" w14:paraId="0000029C">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29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Completed Reading Journal-CER-para</w:t>
            </w: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29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 </w:t>
            </w:r>
            <w:r w:rsidDel="00000000" w:rsidR="00000000" w:rsidRPr="00000000">
              <w:rPr>
                <w:rFonts w:ascii="EB Garamond" w:cs="EB Garamond" w:eastAsia="EB Garamond" w:hAnsi="EB Garamond"/>
                <w:rtl w:val="0"/>
              </w:rPr>
              <w:t xml:space="preserve">Supports which align with the various ability groups including errorless choices, pictures/visuals, gestures, modified materials, and technological devices</w:t>
            </w:r>
            <w:r w:rsidDel="00000000" w:rsidR="00000000" w:rsidRPr="00000000">
              <w:rPr>
                <w:rFonts w:ascii="EB Garamond" w:cs="EB Garamond" w:eastAsia="EB Garamond" w:hAnsi="EB Garamond"/>
                <w:b w:val="1"/>
                <w:rtl w:val="0"/>
              </w:rPr>
              <w:t xml:space="preserve">.</w:t>
            </w:r>
          </w:p>
          <w:p w:rsidR="00000000" w:rsidDel="00000000" w:rsidP="00000000" w:rsidRDefault="00000000" w:rsidRPr="00000000" w14:paraId="000002A0">
            <w:pPr>
              <w:spacing w:line="240" w:lineRule="auto"/>
              <w:rPr>
                <w:rFonts w:ascii="EB Garamond" w:cs="EB Garamond" w:eastAsia="EB Garamond" w:hAnsi="EB Garamond"/>
                <w:b w:val="1"/>
              </w:rPr>
            </w:pPr>
            <w:r w:rsidDel="00000000" w:rsidR="00000000" w:rsidRPr="00000000">
              <w:rPr>
                <w:rtl w:val="0"/>
              </w:rPr>
            </w:r>
          </w:p>
        </w:tc>
        <w:tc>
          <w:tcPr>
            <w:shd w:fill="a6a6a6" w:val="clear"/>
          </w:tcPr>
          <w:p w:rsidR="00000000" w:rsidDel="00000000" w:rsidP="00000000" w:rsidRDefault="00000000" w:rsidRPr="00000000" w14:paraId="000002A1">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Behavioral Supports: </w:t>
            </w:r>
            <w:r w:rsidDel="00000000" w:rsidR="00000000" w:rsidRPr="00000000">
              <w:rPr>
                <w:rFonts w:ascii="EB Garamond" w:cs="EB Garamond" w:eastAsia="EB Garamond" w:hAnsi="EB Garamond"/>
                <w:rtl w:val="0"/>
              </w:rPr>
              <w:t xml:space="preserve">Supports which coincide with individual behavioral abilities including positive reward systems and visuals.</w:t>
            </w:r>
          </w:p>
        </w:tc>
        <w:tc>
          <w:tcPr>
            <w:shd w:fill="a6a6a6" w:val="clear"/>
          </w:tcPr>
          <w:p w:rsidR="00000000" w:rsidDel="00000000" w:rsidP="00000000" w:rsidRDefault="00000000" w:rsidRPr="00000000" w14:paraId="000002A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 </w:t>
            </w:r>
          </w:p>
          <w:p w:rsidR="00000000" w:rsidDel="00000000" w:rsidP="00000000" w:rsidRDefault="00000000" w:rsidRPr="00000000" w14:paraId="000002A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2A4">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Physical Supports:</w:t>
            </w:r>
            <w:r w:rsidDel="00000000" w:rsidR="00000000" w:rsidRPr="00000000">
              <w:rPr>
                <w:rFonts w:ascii="EB Garamond" w:cs="EB Garamond" w:eastAsia="EB Garamond" w:hAnsi="EB Garamond"/>
                <w:rtl w:val="0"/>
              </w:rPr>
              <w:t xml:space="preserve">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2A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2A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2A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2A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supports/Word stems/Word Bank</w:t>
            </w:r>
          </w:p>
        </w:tc>
        <w:tc>
          <w:tcPr>
            <w:shd w:fill="ffffff" w:val="clear"/>
          </w:tcPr>
          <w:p w:rsidR="00000000" w:rsidDel="00000000" w:rsidP="00000000" w:rsidRDefault="00000000" w:rsidRPr="00000000" w14:paraId="000002A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2A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2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2A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2A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 Reinforcers</w:t>
            </w:r>
          </w:p>
        </w:tc>
        <w:tc>
          <w:tcPr>
            <w:shd w:fill="ffffff" w:val="clear"/>
          </w:tcPr>
          <w:p w:rsidR="00000000" w:rsidDel="00000000" w:rsidP="00000000" w:rsidRDefault="00000000" w:rsidRPr="00000000" w14:paraId="000002A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Tools (weighted pillows, ball chair, bouncy band, etc)</w:t>
            </w:r>
          </w:p>
        </w:tc>
        <w:tc>
          <w:tcPr>
            <w:shd w:fill="ffffff" w:val="clear"/>
          </w:tcPr>
          <w:p w:rsidR="00000000" w:rsidDel="00000000" w:rsidP="00000000" w:rsidRDefault="00000000" w:rsidRPr="00000000" w14:paraId="000002B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02B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02B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02B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02B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B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B7">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Use materials and resources which are aligned to General Education such as an adapted version of the text, pictures and visuals for the text and/or activity sheets, cut/paste, tracing, limited answer choices, sentence starters, etc. </w:t>
            </w:r>
          </w:p>
        </w:tc>
      </w:tr>
      <w:tr>
        <w:trPr>
          <w:trHeight w:val="1508.9453124999998"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B9">
            <w:pPr>
              <w:widowControl w:val="0"/>
              <w:spacing w:after="200" w:before="200"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Paulsen/10 sticky notes/Your reading journal handout/Writing Journal</w:t>
            </w:r>
          </w:p>
        </w:tc>
        <w:tc>
          <w:tcPr>
            <w:gridSpan w:val="2"/>
            <w:shd w:fill="ffffff" w:val="clear"/>
            <w:tcMar>
              <w:top w:w="100.0" w:type="dxa"/>
              <w:left w:w="100.0" w:type="dxa"/>
              <w:bottom w:w="100.0" w:type="dxa"/>
              <w:right w:w="100.0" w:type="dxa"/>
            </w:tcMar>
          </w:tcPr>
          <w:p w:rsidR="00000000" w:rsidDel="00000000" w:rsidP="00000000" w:rsidRDefault="00000000" w:rsidRPr="00000000" w14:paraId="000002B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version of Hatchet</w:t>
            </w:r>
          </w:p>
          <w:p w:rsidR="00000000" w:rsidDel="00000000" w:rsidP="00000000" w:rsidRDefault="00000000" w:rsidRPr="00000000" w14:paraId="000002B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Various levels of the handouts</w:t>
            </w:r>
          </w:p>
          <w:p w:rsidR="00000000" w:rsidDel="00000000" w:rsidP="00000000" w:rsidRDefault="00000000" w:rsidRPr="00000000" w14:paraId="000002B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Popsicle sticks for agree/disagree </w:t>
            </w:r>
          </w:p>
          <w:p w:rsidR="00000000" w:rsidDel="00000000" w:rsidP="00000000" w:rsidRDefault="00000000" w:rsidRPr="00000000" w14:paraId="000002B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Prompting cards with visuals/pictures</w:t>
            </w:r>
          </w:p>
          <w:p w:rsidR="00000000" w:rsidDel="00000000" w:rsidP="00000000" w:rsidRDefault="00000000" w:rsidRPr="00000000" w14:paraId="000002B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See: General Ed. Materials</w:t>
            </w:r>
          </w:p>
          <w:p w:rsidR="00000000" w:rsidDel="00000000" w:rsidP="00000000" w:rsidRDefault="00000000" w:rsidRPr="00000000" w14:paraId="000002C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WAT-modified fram hand-out</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C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C4">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2C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Informal: </w:t>
            </w:r>
            <w:r w:rsidDel="00000000" w:rsidR="00000000" w:rsidRPr="00000000">
              <w:rPr>
                <w:rFonts w:ascii="EB Garamond" w:cs="EB Garamond" w:eastAsia="EB Garamond" w:hAnsi="EB Garamond"/>
                <w:rtl w:val="0"/>
              </w:rPr>
              <w:t xml:space="preserve">Teacher Observation Checklist</w:t>
            </w:r>
            <w:r w:rsidDel="00000000" w:rsidR="00000000" w:rsidRPr="00000000">
              <w:rPr>
                <w:rtl w:val="0"/>
              </w:rPr>
            </w:r>
          </w:p>
          <w:p w:rsidR="00000000" w:rsidDel="00000000" w:rsidP="00000000" w:rsidRDefault="00000000" w:rsidRPr="00000000" w14:paraId="000002C7">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2C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Formal:</w:t>
            </w:r>
          </w:p>
          <w:p w:rsidR="00000000" w:rsidDel="00000000" w:rsidP="00000000" w:rsidRDefault="00000000" w:rsidRPr="00000000" w14:paraId="000002C9">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2C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w:t>
            </w:r>
          </w:p>
        </w:tc>
        <w:tc>
          <w:tcPr>
            <w:gridSpan w:val="2"/>
            <w:shd w:fill="auto" w:val="clear"/>
            <w:tcMar>
              <w:top w:w="100.0" w:type="dxa"/>
              <w:left w:w="100.0" w:type="dxa"/>
              <w:bottom w:w="100.0" w:type="dxa"/>
              <w:right w:w="100.0" w:type="dxa"/>
            </w:tcMar>
          </w:tcPr>
          <w:p w:rsidR="00000000" w:rsidDel="00000000" w:rsidP="00000000" w:rsidRDefault="00000000" w:rsidRPr="00000000" w14:paraId="000002C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Informal: </w:t>
            </w:r>
            <w:r w:rsidDel="00000000" w:rsidR="00000000" w:rsidRPr="00000000">
              <w:rPr>
                <w:rFonts w:ascii="EB Garamond" w:cs="EB Garamond" w:eastAsia="EB Garamond" w:hAnsi="EB Garamond"/>
                <w:rtl w:val="0"/>
              </w:rPr>
              <w:t xml:space="preserve">Teacher Observation Checklist</w:t>
            </w:r>
            <w:r w:rsidDel="00000000" w:rsidR="00000000" w:rsidRPr="00000000">
              <w:rPr>
                <w:rtl w:val="0"/>
              </w:rPr>
            </w:r>
          </w:p>
          <w:p w:rsidR="00000000" w:rsidDel="00000000" w:rsidP="00000000" w:rsidRDefault="00000000" w:rsidRPr="00000000" w14:paraId="000002CD">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2C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Formal:</w:t>
            </w:r>
          </w:p>
          <w:p w:rsidR="00000000" w:rsidDel="00000000" w:rsidP="00000000" w:rsidRDefault="00000000" w:rsidRPr="00000000" w14:paraId="000002CF">
            <w:pPr>
              <w:spacing w:line="240" w:lineRule="auto"/>
              <w:rPr>
                <w:rFonts w:ascii="EB Garamond" w:cs="EB Garamond" w:eastAsia="EB Garamond" w:hAnsi="EB Garamond"/>
                <w:b w:val="1"/>
              </w:rPr>
            </w:pPr>
            <w:bookmarkStart w:colFirst="0" w:colLast="0" w:name="_gjdgxs" w:id="2"/>
            <w:bookmarkEnd w:id="2"/>
            <w:r w:rsidDel="00000000" w:rsidR="00000000" w:rsidRPr="00000000">
              <w:rPr>
                <w:rtl w:val="0"/>
              </w:rPr>
            </w:r>
          </w:p>
          <w:p w:rsidR="00000000" w:rsidDel="00000000" w:rsidP="00000000" w:rsidRDefault="00000000" w:rsidRPr="00000000" w14:paraId="000002D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D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D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D6">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2D8">
            <w:pPr>
              <w:spacing w:after="320"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2D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GENERAL EDUCATOR</w:t>
            </w:r>
          </w:p>
        </w:tc>
        <w:tc>
          <w:tcPr>
            <w:gridSpan w:val="2"/>
            <w:shd w:fill="a6a6a6" w:val="clear"/>
          </w:tcPr>
          <w:p w:rsidR="00000000" w:rsidDel="00000000" w:rsidP="00000000" w:rsidRDefault="00000000" w:rsidRPr="00000000" w14:paraId="000002D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D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2E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E2">
            <w:pPr>
              <w:spacing w:line="240" w:lineRule="auto"/>
              <w:rPr>
                <w:rFonts w:ascii="EB Garamond" w:cs="EB Garamond" w:eastAsia="EB Garamond" w:hAnsi="EB Garamond"/>
                <w:b w:val="1"/>
              </w:rPr>
            </w:pPr>
            <w:r w:rsidDel="00000000" w:rsidR="00000000" w:rsidRPr="00000000">
              <w:rPr>
                <w:rtl w:val="0"/>
              </w:rPr>
            </w:r>
          </w:p>
        </w:tc>
        <w:tc>
          <w:tcPr>
            <w:gridSpan w:val="2"/>
            <w:shd w:fill="a6a6a6" w:val="clear"/>
            <w:tcMar>
              <w:top w:w="100.0" w:type="dxa"/>
              <w:left w:w="100.0" w:type="dxa"/>
              <w:bottom w:w="100.0" w:type="dxa"/>
              <w:right w:w="100.0" w:type="dxa"/>
            </w:tcMar>
          </w:tcPr>
          <w:p w:rsidR="00000000" w:rsidDel="00000000" w:rsidP="00000000" w:rsidRDefault="00000000" w:rsidRPr="00000000" w14:paraId="000002E4">
            <w:pPr>
              <w:spacing w:line="240" w:lineRule="auto"/>
              <w:rPr>
                <w:rFonts w:ascii="EB Garamond" w:cs="EB Garamond" w:eastAsia="EB Garamond" w:hAnsi="EB Garamond"/>
                <w:b w:val="1"/>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2E6">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GENERAL</w:t>
            </w:r>
            <w:r w:rsidDel="00000000" w:rsidR="00000000" w:rsidRPr="00000000">
              <w:rPr>
                <w:rFonts w:ascii="EB Garamond" w:cs="EB Garamond" w:eastAsia="EB Garamond" w:hAnsi="EB Garamond"/>
                <w:rtl w:val="0"/>
              </w:rPr>
              <w:t xml:space="preserve">: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2E8">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MODIFIED: </w:t>
            </w:r>
            <w:r w:rsidDel="00000000" w:rsidR="00000000" w:rsidRPr="00000000">
              <w:rPr>
                <w:rFonts w:ascii="EB Garamond" w:cs="EB Garamond" w:eastAsia="EB Garamond" w:hAnsi="EB Garamond"/>
                <w:rtl w:val="0"/>
              </w:rPr>
              <w:t xml:space="preserve">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2EA">
            <w:pPr>
              <w:numPr>
                <w:ilvl w:val="0"/>
                <w:numId w:val="152"/>
              </w:numPr>
              <w:spacing w:line="240" w:lineRule="auto"/>
              <w:ind w:left="720" w:hanging="360"/>
              <w:rPr>
                <w:rFonts w:ascii="EB Garamond" w:cs="EB Garamond" w:eastAsia="EB Garamond" w:hAnsi="EB Garamond"/>
                <w:b w:val="1"/>
                <w:sz w:val="22"/>
                <w:szCs w:val="22"/>
              </w:rPr>
            </w:pPr>
            <w:r w:rsidDel="00000000" w:rsidR="00000000" w:rsidRPr="00000000">
              <w:rPr>
                <w:rFonts w:ascii="EB Garamond" w:cs="EB Garamond" w:eastAsia="EB Garamond" w:hAnsi="EB Garamond"/>
                <w:rtl w:val="0"/>
              </w:rPr>
              <w:t xml:space="preserve">Were the activities rigorous?</w:t>
            </w:r>
            <w:r w:rsidDel="00000000" w:rsidR="00000000" w:rsidRPr="00000000">
              <w:rPr>
                <w:rtl w:val="0"/>
              </w:rPr>
            </w:r>
          </w:p>
          <w:p w:rsidR="00000000" w:rsidDel="00000000" w:rsidP="00000000" w:rsidRDefault="00000000" w:rsidRPr="00000000" w14:paraId="000002EB">
            <w:pPr>
              <w:numPr>
                <w:ilvl w:val="0"/>
                <w:numId w:val="15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2EC">
            <w:pPr>
              <w:numPr>
                <w:ilvl w:val="0"/>
                <w:numId w:val="15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w:t>
            </w:r>
            <w:r w:rsidDel="00000000" w:rsidR="00000000" w:rsidRPr="00000000">
              <w:rPr>
                <w:rFonts w:ascii="EB Garamond" w:cs="EB Garamond" w:eastAsia="EB Garamond" w:hAnsi="EB Garamond"/>
                <w:rtl w:val="0"/>
              </w:rPr>
              <w:t xml:space="preserve">SWSCD</w:t>
            </w:r>
            <w:r w:rsidDel="00000000" w:rsidR="00000000" w:rsidRPr="00000000">
              <w:rPr>
                <w:rFonts w:ascii="EB Garamond" w:cs="EB Garamond" w:eastAsia="EB Garamond" w:hAnsi="EB Garamond"/>
                <w:rtl w:val="0"/>
              </w:rPr>
              <w:t xml:space="preserve">?</w:t>
            </w:r>
          </w:p>
          <w:p w:rsidR="00000000" w:rsidDel="00000000" w:rsidP="00000000" w:rsidRDefault="00000000" w:rsidRPr="00000000" w14:paraId="000002ED">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2EF">
            <w:pPr>
              <w:numPr>
                <w:ilvl w:val="0"/>
                <w:numId w:val="5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2F0">
            <w:pPr>
              <w:numPr>
                <w:ilvl w:val="0"/>
                <w:numId w:val="5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2F1">
            <w:pPr>
              <w:numPr>
                <w:ilvl w:val="0"/>
                <w:numId w:val="5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2F2">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2F4">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5">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6">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7">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8">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9">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A">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B">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C">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D">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2FE">
      <w:pPr>
        <w:spacing w:after="160" w:line="259" w:lineRule="auto"/>
        <w:rPr>
          <w:rFonts w:ascii="EB Garamond" w:cs="EB Garamond" w:eastAsia="EB Garamond" w:hAnsi="EB Garamond"/>
        </w:rPr>
      </w:pPr>
      <w:r w:rsidDel="00000000" w:rsidR="00000000" w:rsidRPr="00000000">
        <w:rPr>
          <w:rtl w:val="0"/>
        </w:rPr>
      </w:r>
    </w:p>
    <w:tbl>
      <w:tblPr>
        <w:tblStyle w:val="Table6"/>
        <w:tblW w:w="942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665"/>
        <w:gridCol w:w="1455"/>
        <w:gridCol w:w="3600"/>
        <w:tblGridChange w:id="0">
          <w:tblGrid>
            <w:gridCol w:w="2700"/>
            <w:gridCol w:w="1665"/>
            <w:gridCol w:w="1455"/>
            <w:gridCol w:w="3600"/>
          </w:tblGrid>
        </w:tblGridChange>
      </w:tblGrid>
      <w:tr>
        <w:tc>
          <w:tcPr>
            <w:shd w:fill="999999" w:val="clear"/>
          </w:tcPr>
          <w:p w:rsidR="00000000" w:rsidDel="00000000" w:rsidP="00000000" w:rsidRDefault="00000000" w:rsidRPr="00000000" w14:paraId="000002F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030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30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030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3/ Lesson 8</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03">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05">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LEAP Connectors (LC)</w:t>
            </w:r>
          </w:p>
        </w:tc>
      </w:tr>
      <w:tr>
        <w:trPr>
          <w:trHeight w:val="102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3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030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CCSS.ELA-Literacy.RST.9-10.9</w:t>
            </w:r>
          </w:p>
          <w:p w:rsidR="00000000" w:rsidDel="00000000" w:rsidP="00000000" w:rsidRDefault="00000000" w:rsidRPr="00000000" w14:paraId="00000309">
            <w:pPr>
              <w:spacing w:line="240" w:lineRule="auto"/>
              <w:rPr>
                <w:rFonts w:ascii="EB Garamond" w:cs="EB Garamond" w:eastAsia="EB Garamond" w:hAnsi="EB Garamond"/>
                <w:color w:val="404040"/>
              </w:rPr>
            </w:pPr>
            <w:r w:rsidDel="00000000" w:rsidR="00000000" w:rsidRPr="00000000">
              <w:rPr>
                <w:rFonts w:ascii="EB Garamond" w:cs="EB Garamond" w:eastAsia="EB Garamond" w:hAnsi="EB Garamond"/>
                <w:rtl w:val="0"/>
              </w:rPr>
              <w:t xml:space="preserve">Compare and contrast findings presented in a text to those from other sources (including their own experiments).</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30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03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LC.RL.6.2c, LC.RL.6.9, LC.RI.6.3a, LC.RI.6.7b, LC.W.6.1a</w:t>
            </w:r>
          </w:p>
          <w:p w:rsidR="00000000" w:rsidDel="00000000" w:rsidP="00000000" w:rsidRDefault="00000000" w:rsidRPr="00000000" w14:paraId="0000030D">
            <w:pPr>
              <w:shd w:fill="ffffff" w:val="clear"/>
              <w:spacing w:after="240" w:line="384.00000000000006" w:lineRule="auto"/>
              <w:rPr>
                <w:rFonts w:ascii="EB Garamond" w:cs="EB Garamond" w:eastAsia="EB Garamond" w:hAnsi="EB Garamond"/>
                <w:color w:val="404040"/>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0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11">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These objectives need to be modified so all SWSCD can achieve success</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rtl w:val="0"/>
              </w:rPr>
              <w:t xml:space="preserve">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3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Focus: I</w:t>
            </w: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314">
            <w:pPr>
              <w:numPr>
                <w:ilvl w:val="0"/>
                <w:numId w:val="7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Read the nonfiction piece “What Would Peter Do?” and summarize it as a class.</w:t>
            </w:r>
          </w:p>
          <w:p w:rsidR="00000000" w:rsidDel="00000000" w:rsidP="00000000" w:rsidRDefault="00000000" w:rsidRPr="00000000" w14:paraId="00000315">
            <w:pPr>
              <w:numPr>
                <w:ilvl w:val="0"/>
                <w:numId w:val="7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Compare and contrast the advice in the nonfiction piece and the way Brian reacts in Hatchet.</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31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Focus: I</w:t>
            </w: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318">
            <w:pPr>
              <w:numPr>
                <w:ilvl w:val="0"/>
                <w:numId w:val="7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Read the nonfiction piece “What Would Peter Do?” and summarize it as a class.</w:t>
            </w:r>
          </w:p>
          <w:p w:rsidR="00000000" w:rsidDel="00000000" w:rsidP="00000000" w:rsidRDefault="00000000" w:rsidRPr="00000000" w14:paraId="00000319">
            <w:pPr>
              <w:numPr>
                <w:ilvl w:val="0"/>
                <w:numId w:val="7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Compare and contrast the advice in the nonfiction piece and the way Brian reacts in Hatchet.</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1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LESSON PROCEDURES-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1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 LESSON PROCEDURES-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Aligned with the General lesson procedures and modified for individual student abilities, while providing rigor and ability to achieve success.</w:t>
            </w:r>
            <w:r w:rsidDel="00000000" w:rsidR="00000000" w:rsidRPr="00000000">
              <w:rPr>
                <w:rFonts w:ascii="EB Garamond" w:cs="EB Garamond" w:eastAsia="EB Garamond" w:hAnsi="EB Garamond"/>
                <w:b w:val="1"/>
                <w:rtl w:val="0"/>
              </w:rPr>
              <w:t xml:space="preserve"> </w:t>
            </w:r>
          </w:p>
        </w:tc>
      </w:tr>
      <w:tr>
        <w:trPr>
          <w:trHeight w:val="526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31F">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highlight w:val="white"/>
                <w:rtl w:val="0"/>
              </w:rPr>
              <w:t xml:space="preserve">What are </w:t>
            </w:r>
            <w:r w:rsidDel="00000000" w:rsidR="00000000" w:rsidRPr="00000000">
              <w:rPr>
                <w:rFonts w:ascii="EB Garamond" w:cs="EB Garamond" w:eastAsia="EB Garamond" w:hAnsi="EB Garamond"/>
                <w:b w:val="1"/>
                <w:highlight w:val="white"/>
                <w:rtl w:val="0"/>
              </w:rPr>
              <w:t xml:space="preserve">Main</w:t>
            </w:r>
            <w:r w:rsidDel="00000000" w:rsidR="00000000" w:rsidRPr="00000000">
              <w:rPr>
                <w:rFonts w:ascii="EB Garamond" w:cs="EB Garamond" w:eastAsia="EB Garamond" w:hAnsi="EB Garamond"/>
                <w:b w:val="1"/>
                <w:highlight w:val="white"/>
                <w:rtl w:val="0"/>
              </w:rPr>
              <w:t xml:space="preserve"> ideas and Supporting details?</w:t>
            </w:r>
          </w:p>
          <w:p w:rsidR="00000000" w:rsidDel="00000000" w:rsidP="00000000" w:rsidRDefault="00000000" w:rsidRPr="00000000" w14:paraId="0000032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321">
            <w:pPr>
              <w:numPr>
                <w:ilvl w:val="0"/>
                <w:numId w:val="20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0322">
            <w:pPr>
              <w:numPr>
                <w:ilvl w:val="0"/>
                <w:numId w:val="20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032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Will model an annotation of text to make a summary after reading the passage. </w:t>
            </w:r>
          </w:p>
          <w:p w:rsidR="00000000" w:rsidDel="00000000" w:rsidP="00000000" w:rsidRDefault="00000000" w:rsidRPr="00000000" w14:paraId="0000032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Procedures:Students will use previous annotations to help them to summarize the text with a partner.</w:t>
            </w:r>
          </w:p>
          <w:p w:rsidR="00000000" w:rsidDel="00000000" w:rsidP="00000000" w:rsidRDefault="00000000" w:rsidRPr="00000000" w14:paraId="00000325">
            <w:pPr>
              <w:numPr>
                <w:ilvl w:val="0"/>
                <w:numId w:val="8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Discuss summary as a class.</w:t>
            </w:r>
          </w:p>
          <w:p w:rsidR="00000000" w:rsidDel="00000000" w:rsidP="00000000" w:rsidRDefault="00000000" w:rsidRPr="00000000" w14:paraId="0000032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8/Section 3-Chapter 5</w:t>
            </w:r>
          </w:p>
          <w:p w:rsidR="00000000" w:rsidDel="00000000" w:rsidP="00000000" w:rsidRDefault="00000000" w:rsidRPr="00000000" w14:paraId="0000032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2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Practice with a Partner: Given that Brian’s situation in the wilderness was an emergency, did he follow the advice offered in “What Would Peter Do?” </w:t>
            </w:r>
          </w:p>
          <w:p w:rsidR="00000000" w:rsidDel="00000000" w:rsidP="00000000" w:rsidRDefault="00000000" w:rsidRPr="00000000" w14:paraId="0000032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w:t>
            </w:r>
            <w:r w:rsidDel="00000000" w:rsidR="00000000" w:rsidRPr="00000000">
              <w:rPr>
                <w:rFonts w:ascii="EB Garamond" w:cs="EB Garamond" w:eastAsia="EB Garamond" w:hAnsi="EB Garamond"/>
                <w:rtl w:val="0"/>
              </w:rPr>
              <w:t xml:space="preserve"> Review answers and Share your response to the group.</w:t>
            </w:r>
          </w:p>
          <w:p w:rsidR="00000000" w:rsidDel="00000000" w:rsidP="00000000" w:rsidRDefault="00000000" w:rsidRPr="00000000" w14:paraId="0000032A">
            <w:pPr>
              <w:numPr>
                <w:ilvl w:val="0"/>
                <w:numId w:val="175"/>
              </w:numPr>
              <w:spacing w:line="240" w:lineRule="auto"/>
              <w:ind w:left="720" w:hanging="360"/>
              <w:rPr>
                <w:rFonts w:ascii="EB Garamond" w:cs="EB Garamond" w:eastAsia="EB Garamond" w:hAnsi="EB Garamond"/>
                <w:sz w:val="22"/>
                <w:szCs w:val="22"/>
              </w:rPr>
            </w:pPr>
            <w:r w:rsidDel="00000000" w:rsidR="00000000" w:rsidRPr="00000000">
              <w:rPr>
                <w:rtl w:val="0"/>
              </w:rPr>
            </w:r>
          </w:p>
          <w:p w:rsidR="00000000" w:rsidDel="00000000" w:rsidP="00000000" w:rsidRDefault="00000000" w:rsidRPr="00000000" w14:paraId="0000032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w:t>
            </w:r>
            <w:r w:rsidDel="00000000" w:rsidR="00000000" w:rsidRPr="00000000">
              <w:rPr>
                <w:rtl w:val="0"/>
              </w:rPr>
            </w:r>
          </w:p>
          <w:p w:rsidR="00000000" w:rsidDel="00000000" w:rsidP="00000000" w:rsidRDefault="00000000" w:rsidRPr="00000000" w14:paraId="0000032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you learned that some of Brian’s reactions and decisions are in line with survival advice from an expert and some are not.</w:t>
            </w:r>
          </w:p>
          <w:p w:rsidR="00000000" w:rsidDel="00000000" w:rsidP="00000000" w:rsidRDefault="00000000" w:rsidRPr="00000000" w14:paraId="0000032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2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comparing and contrasting text evidence in literary and nonfiction texts.</w:t>
            </w:r>
          </w:p>
          <w:p w:rsidR="00000000" w:rsidDel="00000000" w:rsidP="00000000" w:rsidRDefault="00000000" w:rsidRPr="00000000" w14:paraId="0000032F">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:Completed/Reading Journal-Advice Graphic Organizer</w:t>
            </w:r>
          </w:p>
        </w:tc>
        <w:tc>
          <w:tcPr>
            <w:gridSpan w:val="2"/>
            <w:shd w:fill="auto" w:val="clear"/>
            <w:tcMar>
              <w:top w:w="100.0" w:type="dxa"/>
              <w:left w:w="100.0" w:type="dxa"/>
              <w:bottom w:w="100.0" w:type="dxa"/>
              <w:right w:w="100.0" w:type="dxa"/>
            </w:tcMar>
          </w:tcPr>
          <w:p w:rsidR="00000000" w:rsidDel="00000000" w:rsidP="00000000" w:rsidRDefault="00000000" w:rsidRPr="00000000" w14:paraId="00000331">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w:t>
            </w:r>
            <w:r w:rsidDel="00000000" w:rsidR="00000000" w:rsidRPr="00000000">
              <w:rPr>
                <w:rFonts w:ascii="EB Garamond" w:cs="EB Garamond" w:eastAsia="EB Garamond" w:hAnsi="EB Garamond"/>
                <w:b w:val="1"/>
                <w:highlight w:val="white"/>
                <w:rtl w:val="0"/>
              </w:rPr>
              <w:t xml:space="preserve"> What are subordinating conjunctions?</w:t>
            </w:r>
            <w:r w:rsidDel="00000000" w:rsidR="00000000" w:rsidRPr="00000000">
              <w:rPr>
                <w:rtl w:val="0"/>
              </w:rPr>
            </w:r>
          </w:p>
          <w:p w:rsidR="00000000" w:rsidDel="00000000" w:rsidP="00000000" w:rsidRDefault="00000000" w:rsidRPr="00000000" w14:paraId="00000332">
            <w:pPr>
              <w:spacing w:line="240" w:lineRule="auto"/>
              <w:rPr>
                <w:rFonts w:ascii="EB Garamond" w:cs="EB Garamond" w:eastAsia="EB Garamond" w:hAnsi="EB Garamond"/>
                <w:b w:val="1"/>
                <w:highlight w:val="white"/>
              </w:rPr>
            </w:pPr>
            <w:r w:rsidDel="00000000" w:rsidR="00000000" w:rsidRPr="00000000">
              <w:rPr>
                <w:rtl w:val="0"/>
              </w:rPr>
            </w:r>
          </w:p>
          <w:p w:rsidR="00000000" w:rsidDel="00000000" w:rsidP="00000000" w:rsidRDefault="00000000" w:rsidRPr="00000000" w14:paraId="0000033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334">
            <w:pPr>
              <w:numPr>
                <w:ilvl w:val="0"/>
                <w:numId w:val="20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0335">
            <w:pPr>
              <w:numPr>
                <w:ilvl w:val="0"/>
                <w:numId w:val="20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0336">
            <w:pPr>
              <w:numPr>
                <w:ilvl w:val="0"/>
                <w:numId w:val="20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complete subordinate conjunction activity.</w:t>
            </w:r>
          </w:p>
          <w:p w:rsidR="00000000" w:rsidDel="00000000" w:rsidP="00000000" w:rsidRDefault="00000000" w:rsidRPr="00000000" w14:paraId="0000033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Modeling: Teacher will read and model  annotations of text to make a summary after reading the passage. </w:t>
            </w:r>
          </w:p>
          <w:p w:rsidR="00000000" w:rsidDel="00000000" w:rsidP="00000000" w:rsidRDefault="00000000" w:rsidRPr="00000000" w14:paraId="00000338">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Group Procedures</w:t>
            </w:r>
            <w:r w:rsidDel="00000000" w:rsidR="00000000" w:rsidRPr="00000000">
              <w:rPr>
                <w:rFonts w:ascii="EB Garamond" w:cs="EB Garamond" w:eastAsia="EB Garamond" w:hAnsi="EB Garamond"/>
                <w:b w:val="1"/>
                <w:u w:val="single"/>
                <w:shd w:fill="d9d9d9" w:val="clear"/>
                <w:rtl w:val="0"/>
              </w:rPr>
              <w:t xml:space="preserve">:</w:t>
            </w:r>
            <w:r w:rsidDel="00000000" w:rsidR="00000000" w:rsidRPr="00000000">
              <w:rPr>
                <w:rFonts w:ascii="EB Garamond" w:cs="EB Garamond" w:eastAsia="EB Garamond" w:hAnsi="EB Garamond"/>
                <w:rtl w:val="0"/>
              </w:rPr>
              <w:t xml:space="preserve">Reread chapter 5 with a partner. Use a sticky note to mark words or phrases that have an impact on you, and explain what the impact is. Ask yourself:</w:t>
            </w:r>
          </w:p>
          <w:p w:rsidR="00000000" w:rsidDel="00000000" w:rsidP="00000000" w:rsidRDefault="00000000" w:rsidRPr="00000000" w14:paraId="00000339">
            <w:pPr>
              <w:numPr>
                <w:ilvl w:val="1"/>
                <w:numId w:val="213"/>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see clear images? Level 1</w:t>
            </w:r>
          </w:p>
          <w:p w:rsidR="00000000" w:rsidDel="00000000" w:rsidP="00000000" w:rsidRDefault="00000000" w:rsidRPr="00000000" w14:paraId="0000033A">
            <w:pPr>
              <w:numPr>
                <w:ilvl w:val="1"/>
                <w:numId w:val="213"/>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hear sounds? Level 2</w:t>
            </w:r>
          </w:p>
          <w:p w:rsidR="00000000" w:rsidDel="00000000" w:rsidP="00000000" w:rsidRDefault="00000000" w:rsidRPr="00000000" w14:paraId="0000033B">
            <w:pPr>
              <w:numPr>
                <w:ilvl w:val="1"/>
                <w:numId w:val="213"/>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are used in a different way than I’m used to seeing? Level-3</w:t>
            </w:r>
          </w:p>
          <w:p w:rsidR="00000000" w:rsidDel="00000000" w:rsidP="00000000" w:rsidRDefault="00000000" w:rsidRPr="00000000" w14:paraId="0000033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shd w:fill="d9d9d9" w:val="clear"/>
                <w:rtl w:val="0"/>
              </w:rPr>
              <w:t xml:space="preserve"> </w:t>
            </w:r>
            <w:r w:rsidDel="00000000" w:rsidR="00000000" w:rsidRPr="00000000">
              <w:rPr>
                <w:rFonts w:ascii="EB Garamond" w:cs="EB Garamond" w:eastAsia="EB Garamond" w:hAnsi="EB Garamond"/>
                <w:b w:val="1"/>
                <w:shd w:fill="d9d9d9" w:val="clear"/>
                <w:rtl w:val="0"/>
              </w:rPr>
              <w:t xml:space="preserve"> </w:t>
            </w:r>
            <w:r w:rsidDel="00000000" w:rsidR="00000000" w:rsidRPr="00000000">
              <w:rPr>
                <w:rFonts w:ascii="EB Garamond" w:cs="EB Garamond" w:eastAsia="EB Garamond" w:hAnsi="EB Garamond"/>
                <w:b w:val="1"/>
                <w:rtl w:val="0"/>
              </w:rPr>
              <w:t xml:space="preserve">Level 1 will consist of Errorless Choices, Level 2 will consist of up to 3 answer choices which include pictures and words, and Level 3 will include up to 4 answer choices which include words.</w:t>
            </w:r>
          </w:p>
          <w:p w:rsidR="00000000" w:rsidDel="00000000" w:rsidP="00000000" w:rsidRDefault="00000000" w:rsidRPr="00000000" w14:paraId="0000033D">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33E">
            <w:pPr>
              <w:numPr>
                <w:ilvl w:val="0"/>
                <w:numId w:val="13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033F">
            <w:pPr>
              <w:numPr>
                <w:ilvl w:val="0"/>
                <w:numId w:val="13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0340">
            <w:pPr>
              <w:numPr>
                <w:ilvl w:val="0"/>
                <w:numId w:val="13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034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4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8 /Section 3-Chapter 5</w:t>
            </w:r>
          </w:p>
          <w:p w:rsidR="00000000" w:rsidDel="00000000" w:rsidP="00000000" w:rsidRDefault="00000000" w:rsidRPr="00000000" w14:paraId="00000343">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34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L-1 Listen to chapter 5 of the story. Level 2-3 reread with assistance.</w:t>
            </w:r>
          </w:p>
          <w:p w:rsidR="00000000" w:rsidDel="00000000" w:rsidP="00000000" w:rsidRDefault="00000000" w:rsidRPr="00000000" w14:paraId="00000345">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346">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 Completed -Reading Journal-Subordinating conjunction work-sheet.</w:t>
            </w:r>
          </w:p>
          <w:p w:rsidR="00000000" w:rsidDel="00000000" w:rsidP="00000000" w:rsidRDefault="00000000" w:rsidRPr="00000000" w14:paraId="0000034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4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4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4A">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34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 </w:t>
            </w:r>
            <w:r w:rsidDel="00000000" w:rsidR="00000000" w:rsidRPr="00000000">
              <w:rPr>
                <w:rFonts w:ascii="EB Garamond" w:cs="EB Garamond" w:eastAsia="EB Garamond" w:hAnsi="EB Garamond"/>
                <w:rtl w:val="0"/>
              </w:rPr>
              <w:t xml:space="preserve">Supports which align with the various ability groups including errorless choices, pictures/visuals, gestures, modified materials, and technological devices</w:t>
            </w:r>
            <w:r w:rsidDel="00000000" w:rsidR="00000000" w:rsidRPr="00000000">
              <w:rPr>
                <w:rFonts w:ascii="EB Garamond" w:cs="EB Garamond" w:eastAsia="EB Garamond" w:hAnsi="EB Garamond"/>
                <w:b w:val="1"/>
                <w:rtl w:val="0"/>
              </w:rPr>
              <w:t xml:space="preserve">.</w:t>
            </w:r>
          </w:p>
          <w:p w:rsidR="00000000" w:rsidDel="00000000" w:rsidP="00000000" w:rsidRDefault="00000000" w:rsidRPr="00000000" w14:paraId="0000034D">
            <w:pPr>
              <w:spacing w:line="240" w:lineRule="auto"/>
              <w:rPr>
                <w:rFonts w:ascii="EB Garamond" w:cs="EB Garamond" w:eastAsia="EB Garamond" w:hAnsi="EB Garamond"/>
                <w:b w:val="1"/>
              </w:rPr>
            </w:pPr>
            <w:r w:rsidDel="00000000" w:rsidR="00000000" w:rsidRPr="00000000">
              <w:rPr>
                <w:rtl w:val="0"/>
              </w:rPr>
            </w:r>
          </w:p>
        </w:tc>
        <w:tc>
          <w:tcPr>
            <w:shd w:fill="a6a6a6" w:val="clear"/>
          </w:tcPr>
          <w:p w:rsidR="00000000" w:rsidDel="00000000" w:rsidP="00000000" w:rsidRDefault="00000000" w:rsidRPr="00000000" w14:paraId="0000034E">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Behavioral Supports: </w:t>
            </w:r>
            <w:r w:rsidDel="00000000" w:rsidR="00000000" w:rsidRPr="00000000">
              <w:rPr>
                <w:rFonts w:ascii="EB Garamond" w:cs="EB Garamond" w:eastAsia="EB Garamond" w:hAnsi="EB Garamond"/>
                <w:rtl w:val="0"/>
              </w:rPr>
              <w:t xml:space="preserve">Supports which coincide with individual behavioral abilities including positive reward systems and visuals.</w:t>
            </w:r>
          </w:p>
        </w:tc>
        <w:tc>
          <w:tcPr>
            <w:shd w:fill="a6a6a6" w:val="clear"/>
          </w:tcPr>
          <w:p w:rsidR="00000000" w:rsidDel="00000000" w:rsidP="00000000" w:rsidRDefault="00000000" w:rsidRPr="00000000" w14:paraId="0000034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 </w:t>
            </w:r>
          </w:p>
          <w:p w:rsidR="00000000" w:rsidDel="00000000" w:rsidP="00000000" w:rsidRDefault="00000000" w:rsidRPr="00000000" w14:paraId="0000035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351">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Physical Supports:</w:t>
            </w:r>
            <w:r w:rsidDel="00000000" w:rsidR="00000000" w:rsidRPr="00000000">
              <w:rPr>
                <w:rFonts w:ascii="EB Garamond" w:cs="EB Garamond" w:eastAsia="EB Garamond" w:hAnsi="EB Garamond"/>
                <w:rtl w:val="0"/>
              </w:rPr>
              <w:t xml:space="preserve">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35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35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35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35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35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35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35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35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35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35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35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35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35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5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Tools (weighted pillows, ball chair, bouncy band, etc)</w:t>
            </w:r>
          </w:p>
        </w:tc>
        <w:tc>
          <w:tcPr>
            <w:shd w:fill="ffffff" w:val="clear"/>
          </w:tcPr>
          <w:p w:rsidR="00000000" w:rsidDel="00000000" w:rsidP="00000000" w:rsidRDefault="00000000" w:rsidRPr="00000000" w14:paraId="0000036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03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036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r w:rsidDel="00000000" w:rsidR="00000000" w:rsidRPr="00000000">
              <w:rPr>
                <w:rtl w:val="0"/>
              </w:rPr>
            </w:r>
          </w:p>
          <w:p w:rsidR="00000000" w:rsidDel="00000000" w:rsidP="00000000" w:rsidRDefault="00000000" w:rsidRPr="00000000" w14:paraId="0000036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036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6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67">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369">
            <w:pPr>
              <w:numPr>
                <w:ilvl w:val="0"/>
                <w:numId w:val="21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36A">
            <w:pPr>
              <w:numPr>
                <w:ilvl w:val="0"/>
                <w:numId w:val="21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“What Would Peter Do?” by Peter Kummerfeldt</w:t>
            </w:r>
          </w:p>
          <w:p w:rsidR="00000000" w:rsidDel="00000000" w:rsidP="00000000" w:rsidRDefault="00000000" w:rsidRPr="00000000" w14:paraId="0000036B">
            <w:pPr>
              <w:numPr>
                <w:ilvl w:val="0"/>
                <w:numId w:val="21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036C">
            <w:pPr>
              <w:numPr>
                <w:ilvl w:val="0"/>
                <w:numId w:val="21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tc>
        <w:tc>
          <w:tcPr>
            <w:gridSpan w:val="2"/>
            <w:shd w:fill="ffffff" w:val="clear"/>
            <w:tcMar>
              <w:top w:w="100.0" w:type="dxa"/>
              <w:left w:w="100.0" w:type="dxa"/>
              <w:bottom w:w="100.0" w:type="dxa"/>
              <w:right w:w="100.0" w:type="dxa"/>
            </w:tcMar>
          </w:tcPr>
          <w:p w:rsidR="00000000" w:rsidDel="00000000" w:rsidP="00000000" w:rsidRDefault="00000000" w:rsidRPr="00000000" w14:paraId="0000036E">
            <w:pPr>
              <w:numPr>
                <w:ilvl w:val="0"/>
                <w:numId w:val="21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Paulsen-Audio version</w:t>
            </w:r>
          </w:p>
          <w:p w:rsidR="00000000" w:rsidDel="00000000" w:rsidP="00000000" w:rsidRDefault="00000000" w:rsidRPr="00000000" w14:paraId="0000036F">
            <w:pPr>
              <w:numPr>
                <w:ilvl w:val="0"/>
                <w:numId w:val="21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“What Would Peter Do?” by Peter Kummerfeldt</w:t>
            </w:r>
          </w:p>
          <w:p w:rsidR="00000000" w:rsidDel="00000000" w:rsidP="00000000" w:rsidRDefault="00000000" w:rsidRPr="00000000" w14:paraId="00000370">
            <w:pPr>
              <w:numPr>
                <w:ilvl w:val="0"/>
                <w:numId w:val="21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0371">
            <w:pPr>
              <w:numPr>
                <w:ilvl w:val="0"/>
                <w:numId w:val="21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7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75">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37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p>
          <w:p w:rsidR="00000000" w:rsidDel="00000000" w:rsidP="00000000" w:rsidRDefault="00000000" w:rsidRPr="00000000" w14:paraId="00000378">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37A">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p>
          <w:p w:rsidR="00000000" w:rsidDel="00000000" w:rsidP="00000000" w:rsidRDefault="00000000" w:rsidRPr="00000000" w14:paraId="0000037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p w:rsidR="00000000" w:rsidDel="00000000" w:rsidP="00000000" w:rsidRDefault="00000000" w:rsidRPr="00000000" w14:paraId="0000037C">
            <w:pPr>
              <w:spacing w:line="240" w:lineRule="auto"/>
              <w:rPr>
                <w:rFonts w:ascii="EB Garamond" w:cs="EB Garamond" w:eastAsia="EB Garamond" w:hAnsi="EB Garamond"/>
                <w:b w:val="1"/>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7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8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MODIFIED</w:t>
            </w:r>
          </w:p>
        </w:tc>
      </w:tr>
      <w:tr>
        <w:trPr>
          <w:trHeight w:val="866.97265625"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382">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384">
            <w:pPr>
              <w:spacing w:after="320"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38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GENERAL EDUCATOR</w:t>
            </w:r>
          </w:p>
        </w:tc>
        <w:tc>
          <w:tcPr>
            <w:gridSpan w:val="2"/>
            <w:shd w:fill="a6a6a6" w:val="clear"/>
          </w:tcPr>
          <w:p w:rsidR="00000000" w:rsidDel="00000000" w:rsidP="00000000" w:rsidRDefault="00000000" w:rsidRPr="00000000" w14:paraId="0000038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38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38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8E">
            <w:pPr>
              <w:spacing w:line="240" w:lineRule="auto"/>
              <w:rPr>
                <w:rFonts w:ascii="EB Garamond" w:cs="EB Garamond" w:eastAsia="EB Garamond" w:hAnsi="EB Garamond"/>
                <w:b w:val="1"/>
              </w:rPr>
            </w:pPr>
            <w:r w:rsidDel="00000000" w:rsidR="00000000" w:rsidRPr="00000000">
              <w:rPr>
                <w:rtl w:val="0"/>
              </w:rPr>
            </w:r>
          </w:p>
        </w:tc>
        <w:tc>
          <w:tcPr>
            <w:gridSpan w:val="2"/>
            <w:shd w:fill="a6a6a6" w:val="clear"/>
            <w:tcMar>
              <w:top w:w="100.0" w:type="dxa"/>
              <w:left w:w="100.0" w:type="dxa"/>
              <w:bottom w:w="100.0" w:type="dxa"/>
              <w:right w:w="100.0" w:type="dxa"/>
            </w:tcMar>
          </w:tcPr>
          <w:p w:rsidR="00000000" w:rsidDel="00000000" w:rsidP="00000000" w:rsidRDefault="00000000" w:rsidRPr="00000000" w14:paraId="00000390">
            <w:pPr>
              <w:spacing w:line="240" w:lineRule="auto"/>
              <w:rPr>
                <w:rFonts w:ascii="EB Garamond" w:cs="EB Garamond" w:eastAsia="EB Garamond" w:hAnsi="EB Garamond"/>
                <w:b w:val="1"/>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92">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GENERAL</w:t>
            </w:r>
            <w:r w:rsidDel="00000000" w:rsidR="00000000" w:rsidRPr="00000000">
              <w:rPr>
                <w:rFonts w:ascii="EB Garamond" w:cs="EB Garamond" w:eastAsia="EB Garamond" w:hAnsi="EB Garamond"/>
                <w:rtl w:val="0"/>
              </w:rPr>
              <w:t xml:space="preserve">: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94">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MODIFIED: </w:t>
            </w:r>
            <w:r w:rsidDel="00000000" w:rsidR="00000000" w:rsidRPr="00000000">
              <w:rPr>
                <w:rFonts w:ascii="EB Garamond" w:cs="EB Garamond" w:eastAsia="EB Garamond" w:hAnsi="EB Garamond"/>
                <w:rtl w:val="0"/>
              </w:rPr>
              <w:t xml:space="preserve">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396">
            <w:pPr>
              <w:numPr>
                <w:ilvl w:val="0"/>
                <w:numId w:val="47"/>
              </w:numPr>
              <w:spacing w:line="240" w:lineRule="auto"/>
              <w:ind w:left="720" w:hanging="360"/>
              <w:rPr>
                <w:rFonts w:ascii="EB Garamond" w:cs="EB Garamond" w:eastAsia="EB Garamond" w:hAnsi="EB Garamond"/>
                <w:b w:val="1"/>
                <w:sz w:val="22"/>
                <w:szCs w:val="22"/>
              </w:rPr>
            </w:pPr>
            <w:r w:rsidDel="00000000" w:rsidR="00000000" w:rsidRPr="00000000">
              <w:rPr>
                <w:rFonts w:ascii="EB Garamond" w:cs="EB Garamond" w:eastAsia="EB Garamond" w:hAnsi="EB Garamond"/>
                <w:rtl w:val="0"/>
              </w:rPr>
              <w:t xml:space="preserve">Were the activities rigorous?</w:t>
            </w:r>
            <w:r w:rsidDel="00000000" w:rsidR="00000000" w:rsidRPr="00000000">
              <w:rPr>
                <w:rtl w:val="0"/>
              </w:rPr>
            </w:r>
          </w:p>
          <w:p w:rsidR="00000000" w:rsidDel="00000000" w:rsidP="00000000" w:rsidRDefault="00000000" w:rsidRPr="00000000" w14:paraId="00000397">
            <w:pPr>
              <w:numPr>
                <w:ilvl w:val="0"/>
                <w:numId w:val="4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398">
            <w:pPr>
              <w:numPr>
                <w:ilvl w:val="0"/>
                <w:numId w:val="4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w:t>
            </w:r>
            <w:r w:rsidDel="00000000" w:rsidR="00000000" w:rsidRPr="00000000">
              <w:rPr>
                <w:rFonts w:ascii="EB Garamond" w:cs="EB Garamond" w:eastAsia="EB Garamond" w:hAnsi="EB Garamond"/>
                <w:rtl w:val="0"/>
              </w:rPr>
              <w:t xml:space="preserve">SWSCD</w:t>
            </w:r>
            <w:r w:rsidDel="00000000" w:rsidR="00000000" w:rsidRPr="00000000">
              <w:rPr>
                <w:rFonts w:ascii="EB Garamond" w:cs="EB Garamond" w:eastAsia="EB Garamond" w:hAnsi="EB Garamond"/>
                <w:rtl w:val="0"/>
              </w:rPr>
              <w:t xml:space="preserve">?</w:t>
            </w:r>
          </w:p>
          <w:p w:rsidR="00000000" w:rsidDel="00000000" w:rsidP="00000000" w:rsidRDefault="00000000" w:rsidRPr="00000000" w14:paraId="00000399">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39B">
            <w:pPr>
              <w:numPr>
                <w:ilvl w:val="0"/>
                <w:numId w:val="9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39C">
            <w:pPr>
              <w:numPr>
                <w:ilvl w:val="0"/>
                <w:numId w:val="9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39D">
            <w:pPr>
              <w:numPr>
                <w:ilvl w:val="0"/>
                <w:numId w:val="9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39E">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3A0">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A1">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A2">
      <w:pPr>
        <w:spacing w:after="160" w:line="259" w:lineRule="auto"/>
        <w:rPr>
          <w:rFonts w:ascii="EB Garamond" w:cs="EB Garamond" w:eastAsia="EB Garamond" w:hAnsi="EB Garamond"/>
        </w:rPr>
      </w:pPr>
      <w:r w:rsidDel="00000000" w:rsidR="00000000" w:rsidRPr="00000000">
        <w:rPr>
          <w:rtl w:val="0"/>
        </w:rPr>
      </w:r>
    </w:p>
    <w:tbl>
      <w:tblPr>
        <w:tblStyle w:val="Table7"/>
        <w:tblW w:w="93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800"/>
        <w:gridCol w:w="1275"/>
        <w:gridCol w:w="3525"/>
        <w:tblGridChange w:id="0">
          <w:tblGrid>
            <w:gridCol w:w="2700"/>
            <w:gridCol w:w="1800"/>
            <w:gridCol w:w="1275"/>
            <w:gridCol w:w="3525"/>
          </w:tblGrid>
        </w:tblGridChange>
      </w:tblGrid>
      <w:tr>
        <w:tc>
          <w:tcPr>
            <w:shd w:fill="999999" w:val="clear"/>
          </w:tcPr>
          <w:p w:rsidR="00000000" w:rsidDel="00000000" w:rsidP="00000000" w:rsidRDefault="00000000" w:rsidRPr="00000000" w14:paraId="000003A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3A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3A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3A6">
            <w:pPr>
              <w:widowControl w:val="0"/>
              <w:spacing w:line="216" w:lineRule="auto"/>
              <w:jc w:val="center"/>
              <w:rPr>
                <w:rFonts w:ascii="EB Garamond" w:cs="EB Garamond" w:eastAsia="EB Garamond" w:hAnsi="EB Garamond"/>
                <w:color w:val="434343"/>
              </w:rPr>
            </w:pPr>
            <w:r w:rsidDel="00000000" w:rsidR="00000000" w:rsidRPr="00000000">
              <w:rPr>
                <w:rFonts w:ascii="EB Garamond" w:cs="EB Garamond" w:eastAsia="EB Garamond" w:hAnsi="EB Garamond"/>
                <w:color w:val="434343"/>
                <w:rtl w:val="0"/>
              </w:rPr>
              <w:t xml:space="preserve">Section 10</w:t>
            </w:r>
          </w:p>
          <w:p w:rsidR="00000000" w:rsidDel="00000000" w:rsidP="00000000" w:rsidRDefault="00000000" w:rsidRPr="00000000" w14:paraId="000003A7">
            <w:pPr>
              <w:widowControl w:val="0"/>
              <w:spacing w:line="216" w:lineRule="auto"/>
              <w:jc w:val="center"/>
              <w:rPr>
                <w:rFonts w:ascii="EB Garamond" w:cs="EB Garamond" w:eastAsia="EB Garamond" w:hAnsi="EB Garamond"/>
                <w:color w:val="434343"/>
              </w:rPr>
            </w:pPr>
            <w:r w:rsidDel="00000000" w:rsidR="00000000" w:rsidRPr="00000000">
              <w:rPr>
                <w:rFonts w:ascii="EB Garamond" w:cs="EB Garamond" w:eastAsia="EB Garamond" w:hAnsi="EB Garamond"/>
                <w:color w:val="434343"/>
                <w:rtl w:val="0"/>
              </w:rPr>
              <w:t xml:space="preserve">Lesson 24- 29</w:t>
            </w:r>
          </w:p>
          <w:p w:rsidR="00000000" w:rsidDel="00000000" w:rsidP="00000000" w:rsidRDefault="00000000" w:rsidRPr="00000000" w14:paraId="000003A8">
            <w:pPr>
              <w:spacing w:line="240" w:lineRule="auto"/>
              <w:rPr>
                <w:rFonts w:ascii="EB Garamond" w:cs="EB Garamond" w:eastAsia="EB Garamond" w:hAnsi="EB Garamond"/>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A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3A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the actions of a character in response to events and how a character’s actions impact the plot of the text. This prepares students to analyze how a character’s actions impact the plot of the text. Students also compare information gained from a literary text to information gained from an informational text.</w:t>
            </w:r>
          </w:p>
          <w:p w:rsidR="00000000" w:rsidDel="00000000" w:rsidP="00000000" w:rsidRDefault="00000000" w:rsidRPr="00000000" w14:paraId="000003AE">
            <w:pPr>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RI.6.2, RI.6.6, RI.6.10, RL.6.9, W.6.1a-b, W.6.2c/f, W.6.5, W.6.10</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3B0">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the actions of a character in response to events and how a character’s actions impact the plot of the text. This prepares students to analyze how a character’s actions impact the plot of the text. Students also compare information gained from a literary text to information gained from an informational text.LC.RL.6.1a, LC.RL.6.1b, LC.RL.6.10a, LC.W.6.1b, LC.W.6.1c, LC.W.6.1d, LC.W.6.2e,LC.W.6.2f</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B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B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3B6">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24 Focus: </w:t>
            </w:r>
            <w:r w:rsidDel="00000000" w:rsidR="00000000" w:rsidRPr="00000000">
              <w:rPr>
                <w:rFonts w:ascii="EB Garamond" w:cs="EB Garamond" w:eastAsia="EB Garamond" w:hAnsi="EB Garamond"/>
                <w:color w:val="212121"/>
                <w:rtl w:val="0"/>
              </w:rPr>
              <w:t xml:space="preserve">In this lesson, students review the cumulative writing task and begin the task by choosing an event from Hatchet, or an adapted version as needed , reading “Survival by the Numbers” and completing a graphic organizer to evaluate Brian’s decisions during one event they chose.</w:t>
            </w:r>
          </w:p>
          <w:p w:rsidR="00000000" w:rsidDel="00000000" w:rsidP="00000000" w:rsidRDefault="00000000" w:rsidRPr="00000000" w14:paraId="000003B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25 Focus: </w:t>
            </w:r>
            <w:r w:rsidDel="00000000" w:rsidR="00000000" w:rsidRPr="00000000">
              <w:rPr>
                <w:rFonts w:ascii="EB Garamond" w:cs="EB Garamond" w:eastAsia="EB Garamond" w:hAnsi="EB Garamond"/>
                <w:color w:val="212121"/>
                <w:rtl w:val="0"/>
              </w:rPr>
              <w:t xml:space="preserve">In this lesson, students brainstorm to develop a thesis statement, three reasons to support their thesis, and find text evidence. Students complete a template to prepare an outline for the essay.</w:t>
            </w:r>
          </w:p>
          <w:p w:rsidR="00000000" w:rsidDel="00000000" w:rsidP="00000000" w:rsidRDefault="00000000" w:rsidRPr="00000000" w14:paraId="000003B8">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26  Focus: </w:t>
            </w:r>
            <w:r w:rsidDel="00000000" w:rsidR="00000000" w:rsidRPr="00000000">
              <w:rPr>
                <w:rFonts w:ascii="EB Garamond" w:cs="EB Garamond" w:eastAsia="EB Garamond" w:hAnsi="EB Garamond"/>
                <w:color w:val="212121"/>
                <w:rtl w:val="0"/>
              </w:rPr>
              <w:t xml:space="preserve">In this lesson, students begin drafting their essay.</w:t>
            </w:r>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03B9">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27 Focus: </w:t>
            </w:r>
            <w:r w:rsidDel="00000000" w:rsidR="00000000" w:rsidRPr="00000000">
              <w:rPr>
                <w:rFonts w:ascii="EB Garamond" w:cs="EB Garamond" w:eastAsia="EB Garamond" w:hAnsi="EB Garamond"/>
                <w:color w:val="212121"/>
                <w:rtl w:val="0"/>
              </w:rPr>
              <w:t xml:space="preserve">In this lesson, students practice using transition words and then apply it by revising their draft essay.</w:t>
            </w:r>
          </w:p>
          <w:p w:rsidR="00000000" w:rsidDel="00000000" w:rsidP="00000000" w:rsidRDefault="00000000" w:rsidRPr="00000000" w14:paraId="000003BA">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28 Focus: </w:t>
            </w:r>
            <w:r w:rsidDel="00000000" w:rsidR="00000000" w:rsidRPr="00000000">
              <w:rPr>
                <w:rFonts w:ascii="EB Garamond" w:cs="EB Garamond" w:eastAsia="EB Garamond" w:hAnsi="EB Garamond"/>
                <w:color w:val="212121"/>
                <w:rtl w:val="0"/>
              </w:rPr>
              <w:t xml:space="preserve">In this lesson, students practice expanding and combining sentences then apply it by revising their draft essay.</w:t>
            </w:r>
          </w:p>
          <w:p w:rsidR="00000000" w:rsidDel="00000000" w:rsidP="00000000" w:rsidRDefault="00000000" w:rsidRPr="00000000" w14:paraId="000003B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29 Focus: </w:t>
            </w:r>
            <w:r w:rsidDel="00000000" w:rsidR="00000000" w:rsidRPr="00000000">
              <w:rPr>
                <w:rFonts w:ascii="EB Garamond" w:cs="EB Garamond" w:eastAsia="EB Garamond" w:hAnsi="EB Garamond"/>
                <w:color w:val="212121"/>
                <w:rtl w:val="0"/>
              </w:rPr>
              <w:t xml:space="preserve">In this lesson, students publish their essays.</w:t>
            </w:r>
          </w:p>
          <w:p w:rsidR="00000000" w:rsidDel="00000000" w:rsidP="00000000" w:rsidRDefault="00000000" w:rsidRPr="00000000" w14:paraId="000003BC">
            <w:pPr>
              <w:spacing w:before="150" w:line="216" w:lineRule="auto"/>
              <w:rPr>
                <w:rFonts w:ascii="EB Garamond" w:cs="EB Garamond" w:eastAsia="EB Garamond" w:hAnsi="EB Garamond"/>
                <w:b w:val="1"/>
                <w:color w:val="212121"/>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3BE">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24 Focus: </w:t>
            </w:r>
            <w:r w:rsidDel="00000000" w:rsidR="00000000" w:rsidRPr="00000000">
              <w:rPr>
                <w:rFonts w:ascii="EB Garamond" w:cs="EB Garamond" w:eastAsia="EB Garamond" w:hAnsi="EB Garamond"/>
                <w:color w:val="212121"/>
                <w:rtl w:val="0"/>
              </w:rPr>
              <w:t xml:space="preserve">In this lesson, students review the cumulative writing task and begin the task by choosing an event from Hatchet, or an adapted version as needed , reading “Survival by the Numbers” and completing a graphic organizer to evaluate Brian’s decisions during one event they chose.</w:t>
            </w:r>
          </w:p>
          <w:p w:rsidR="00000000" w:rsidDel="00000000" w:rsidP="00000000" w:rsidRDefault="00000000" w:rsidRPr="00000000" w14:paraId="000003BF">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25 Focus: </w:t>
            </w:r>
            <w:r w:rsidDel="00000000" w:rsidR="00000000" w:rsidRPr="00000000">
              <w:rPr>
                <w:rFonts w:ascii="EB Garamond" w:cs="EB Garamond" w:eastAsia="EB Garamond" w:hAnsi="EB Garamond"/>
                <w:color w:val="212121"/>
                <w:rtl w:val="0"/>
              </w:rPr>
              <w:t xml:space="preserve">In this lesson, students brainstorm to develop a thesis statement, three reasons to support their thesis, and find text evidence. Students complete a template to prepare an outline for the essay.</w:t>
            </w:r>
          </w:p>
          <w:p w:rsidR="00000000" w:rsidDel="00000000" w:rsidP="00000000" w:rsidRDefault="00000000" w:rsidRPr="00000000" w14:paraId="000003C0">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26  Focus: </w:t>
            </w:r>
            <w:r w:rsidDel="00000000" w:rsidR="00000000" w:rsidRPr="00000000">
              <w:rPr>
                <w:rFonts w:ascii="EB Garamond" w:cs="EB Garamond" w:eastAsia="EB Garamond" w:hAnsi="EB Garamond"/>
                <w:color w:val="212121"/>
                <w:rtl w:val="0"/>
              </w:rPr>
              <w:t xml:space="preserve">In this lesson, students begin drafting their essay.</w:t>
            </w:r>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03C1">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27 Focus: </w:t>
            </w:r>
            <w:r w:rsidDel="00000000" w:rsidR="00000000" w:rsidRPr="00000000">
              <w:rPr>
                <w:rFonts w:ascii="EB Garamond" w:cs="EB Garamond" w:eastAsia="EB Garamond" w:hAnsi="EB Garamond"/>
                <w:color w:val="212121"/>
                <w:rtl w:val="0"/>
              </w:rPr>
              <w:t xml:space="preserve">In this lesson, students practice using transition words and then apply it by revising their draft essay.</w:t>
            </w:r>
          </w:p>
          <w:p w:rsidR="00000000" w:rsidDel="00000000" w:rsidP="00000000" w:rsidRDefault="00000000" w:rsidRPr="00000000" w14:paraId="000003C2">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28 Focus: </w:t>
            </w:r>
            <w:r w:rsidDel="00000000" w:rsidR="00000000" w:rsidRPr="00000000">
              <w:rPr>
                <w:rFonts w:ascii="EB Garamond" w:cs="EB Garamond" w:eastAsia="EB Garamond" w:hAnsi="EB Garamond"/>
                <w:color w:val="212121"/>
                <w:rtl w:val="0"/>
              </w:rPr>
              <w:t xml:space="preserve">In this lesson, students practice expanding and combining sentences then apply it by revising their draft essay.</w:t>
            </w:r>
          </w:p>
          <w:p w:rsidR="00000000" w:rsidDel="00000000" w:rsidP="00000000" w:rsidRDefault="00000000" w:rsidRPr="00000000" w14:paraId="000003C3">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Lesson 29 Focus: </w:t>
            </w:r>
            <w:r w:rsidDel="00000000" w:rsidR="00000000" w:rsidRPr="00000000">
              <w:rPr>
                <w:rFonts w:ascii="EB Garamond" w:cs="EB Garamond" w:eastAsia="EB Garamond" w:hAnsi="EB Garamond"/>
                <w:color w:val="212121"/>
                <w:rtl w:val="0"/>
              </w:rPr>
              <w:t xml:space="preserve">In this lesson, students publish their essays.</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3C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3C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7747.19999999999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3C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24-Review CWT</w:t>
            </w:r>
          </w:p>
          <w:p w:rsidR="00000000" w:rsidDel="00000000" w:rsidP="00000000" w:rsidRDefault="00000000" w:rsidRPr="00000000" w14:paraId="000003CA">
            <w:pPr>
              <w:numPr>
                <w:ilvl w:val="0"/>
                <w:numId w:val="6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choose an event from the story</w:t>
            </w:r>
          </w:p>
          <w:p w:rsidR="00000000" w:rsidDel="00000000" w:rsidP="00000000" w:rsidRDefault="00000000" w:rsidRPr="00000000" w14:paraId="000003CB">
            <w:pPr>
              <w:numPr>
                <w:ilvl w:val="0"/>
                <w:numId w:val="6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Read/Listen to “Survival by Numbers”</w:t>
            </w:r>
          </w:p>
          <w:p w:rsidR="00000000" w:rsidDel="00000000" w:rsidP="00000000" w:rsidRDefault="00000000" w:rsidRPr="00000000" w14:paraId="000003CC">
            <w:pPr>
              <w:numPr>
                <w:ilvl w:val="0"/>
                <w:numId w:val="6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graphic organizer to evaluate Brian’s decision as it relates to the chosen event</w:t>
            </w:r>
          </w:p>
          <w:p w:rsidR="00000000" w:rsidDel="00000000" w:rsidP="00000000" w:rsidRDefault="00000000" w:rsidRPr="00000000" w14:paraId="000003C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25-Brainstorm to develop a thesis statement</w:t>
            </w:r>
          </w:p>
          <w:p w:rsidR="00000000" w:rsidDel="00000000" w:rsidP="00000000" w:rsidRDefault="00000000" w:rsidRPr="00000000" w14:paraId="000003CE">
            <w:pPr>
              <w:numPr>
                <w:ilvl w:val="0"/>
                <w:numId w:val="19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List 3 reasons to support thesis</w:t>
            </w:r>
          </w:p>
          <w:p w:rsidR="00000000" w:rsidDel="00000000" w:rsidP="00000000" w:rsidRDefault="00000000" w:rsidRPr="00000000" w14:paraId="000003CF">
            <w:pPr>
              <w:numPr>
                <w:ilvl w:val="0"/>
                <w:numId w:val="19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 text-evidence</w:t>
            </w:r>
          </w:p>
          <w:p w:rsidR="00000000" w:rsidDel="00000000" w:rsidP="00000000" w:rsidRDefault="00000000" w:rsidRPr="00000000" w14:paraId="000003D0">
            <w:pPr>
              <w:numPr>
                <w:ilvl w:val="0"/>
                <w:numId w:val="19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template /outline for essay</w:t>
            </w:r>
          </w:p>
          <w:p w:rsidR="00000000" w:rsidDel="00000000" w:rsidP="00000000" w:rsidRDefault="00000000" w:rsidRPr="00000000" w14:paraId="000003D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26-Begin drafting essay</w:t>
            </w:r>
          </w:p>
          <w:p w:rsidR="00000000" w:rsidDel="00000000" w:rsidP="00000000" w:rsidRDefault="00000000" w:rsidRPr="00000000" w14:paraId="000003D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D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27-Practice using transition words</w:t>
            </w:r>
          </w:p>
          <w:p w:rsidR="00000000" w:rsidDel="00000000" w:rsidP="00000000" w:rsidRDefault="00000000" w:rsidRPr="00000000" w14:paraId="000003D4">
            <w:pPr>
              <w:numPr>
                <w:ilvl w:val="0"/>
                <w:numId w:val="16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transition words to daft essay</w:t>
            </w:r>
          </w:p>
          <w:p w:rsidR="00000000" w:rsidDel="00000000" w:rsidP="00000000" w:rsidRDefault="00000000" w:rsidRPr="00000000" w14:paraId="000003D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28-Practice expanding and combining sentences</w:t>
            </w:r>
          </w:p>
          <w:p w:rsidR="00000000" w:rsidDel="00000000" w:rsidP="00000000" w:rsidRDefault="00000000" w:rsidRPr="00000000" w14:paraId="000003D6">
            <w:pPr>
              <w:numPr>
                <w:ilvl w:val="0"/>
                <w:numId w:val="12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skill to own essay sentences</w:t>
            </w:r>
          </w:p>
          <w:p w:rsidR="00000000" w:rsidDel="00000000" w:rsidP="00000000" w:rsidRDefault="00000000" w:rsidRPr="00000000" w14:paraId="000003D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29-Publish essays</w:t>
            </w:r>
          </w:p>
          <w:p w:rsidR="00000000" w:rsidDel="00000000" w:rsidP="00000000" w:rsidRDefault="00000000" w:rsidRPr="00000000" w14:paraId="000003D8">
            <w:pPr>
              <w:numPr>
                <w:ilvl w:val="0"/>
                <w:numId w:val="4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Review and finalize essay</w:t>
            </w:r>
          </w:p>
          <w:p w:rsidR="00000000" w:rsidDel="00000000" w:rsidP="00000000" w:rsidRDefault="00000000" w:rsidRPr="00000000" w14:paraId="000003D9">
            <w:pPr>
              <w:numPr>
                <w:ilvl w:val="0"/>
                <w:numId w:val="4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Self evaluate essay with rubric</w:t>
            </w:r>
          </w:p>
          <w:p w:rsidR="00000000" w:rsidDel="00000000" w:rsidP="00000000" w:rsidRDefault="00000000" w:rsidRPr="00000000" w14:paraId="000003D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D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CWT essay, outline/template of essay, sentence expansion exercise, transition word handout.</w:t>
            </w:r>
          </w:p>
          <w:p w:rsidR="00000000" w:rsidDel="00000000" w:rsidP="00000000" w:rsidRDefault="00000000" w:rsidRPr="00000000" w14:paraId="000003DC">
            <w:pPr>
              <w:spacing w:line="24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3D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D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D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E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E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E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E3">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3E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24-Review CWT</w:t>
            </w:r>
          </w:p>
          <w:p w:rsidR="00000000" w:rsidDel="00000000" w:rsidP="00000000" w:rsidRDefault="00000000" w:rsidRPr="00000000" w14:paraId="000003E6">
            <w:pPr>
              <w:numPr>
                <w:ilvl w:val="0"/>
                <w:numId w:val="6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choose an event from the story</w:t>
            </w:r>
          </w:p>
          <w:p w:rsidR="00000000" w:rsidDel="00000000" w:rsidP="00000000" w:rsidRDefault="00000000" w:rsidRPr="00000000" w14:paraId="000003E7">
            <w:pPr>
              <w:numPr>
                <w:ilvl w:val="0"/>
                <w:numId w:val="6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Read/Listen to “Survival by Numbers”</w:t>
            </w:r>
          </w:p>
          <w:p w:rsidR="00000000" w:rsidDel="00000000" w:rsidP="00000000" w:rsidRDefault="00000000" w:rsidRPr="00000000" w14:paraId="000003E8">
            <w:pPr>
              <w:numPr>
                <w:ilvl w:val="0"/>
                <w:numId w:val="6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graphic organizer to evaluate Brian’s decision as it relates to the chosen event</w:t>
            </w:r>
          </w:p>
          <w:p w:rsidR="00000000" w:rsidDel="00000000" w:rsidP="00000000" w:rsidRDefault="00000000" w:rsidRPr="00000000" w14:paraId="000003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25-Brainstorm to develop a thesis statement</w:t>
            </w:r>
          </w:p>
          <w:p w:rsidR="00000000" w:rsidDel="00000000" w:rsidP="00000000" w:rsidRDefault="00000000" w:rsidRPr="00000000" w14:paraId="000003EA">
            <w:pPr>
              <w:numPr>
                <w:ilvl w:val="0"/>
                <w:numId w:val="19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List 3 reasons to support thesis</w:t>
            </w:r>
          </w:p>
          <w:p w:rsidR="00000000" w:rsidDel="00000000" w:rsidP="00000000" w:rsidRDefault="00000000" w:rsidRPr="00000000" w14:paraId="000003EB">
            <w:pPr>
              <w:numPr>
                <w:ilvl w:val="0"/>
                <w:numId w:val="19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 text-evidence</w:t>
            </w:r>
          </w:p>
          <w:p w:rsidR="00000000" w:rsidDel="00000000" w:rsidP="00000000" w:rsidRDefault="00000000" w:rsidRPr="00000000" w14:paraId="000003EC">
            <w:pPr>
              <w:numPr>
                <w:ilvl w:val="0"/>
                <w:numId w:val="19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template /outline for essay</w:t>
            </w:r>
          </w:p>
          <w:p w:rsidR="00000000" w:rsidDel="00000000" w:rsidP="00000000" w:rsidRDefault="00000000" w:rsidRPr="00000000" w14:paraId="000003E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26-Begin drafting essay</w:t>
            </w:r>
          </w:p>
          <w:p w:rsidR="00000000" w:rsidDel="00000000" w:rsidP="00000000" w:rsidRDefault="00000000" w:rsidRPr="00000000" w14:paraId="000003E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E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27-Practice using transition words</w:t>
            </w:r>
          </w:p>
          <w:p w:rsidR="00000000" w:rsidDel="00000000" w:rsidP="00000000" w:rsidRDefault="00000000" w:rsidRPr="00000000" w14:paraId="000003F0">
            <w:pPr>
              <w:numPr>
                <w:ilvl w:val="0"/>
                <w:numId w:val="16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transition words to daft essay</w:t>
            </w:r>
          </w:p>
          <w:p w:rsidR="00000000" w:rsidDel="00000000" w:rsidP="00000000" w:rsidRDefault="00000000" w:rsidRPr="00000000" w14:paraId="000003F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28-Practice expanding and combining sentences</w:t>
            </w:r>
          </w:p>
          <w:p w:rsidR="00000000" w:rsidDel="00000000" w:rsidP="00000000" w:rsidRDefault="00000000" w:rsidRPr="00000000" w14:paraId="000003F2">
            <w:pPr>
              <w:numPr>
                <w:ilvl w:val="0"/>
                <w:numId w:val="12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skill to own essay sentences</w:t>
            </w:r>
          </w:p>
          <w:p w:rsidR="00000000" w:rsidDel="00000000" w:rsidP="00000000" w:rsidRDefault="00000000" w:rsidRPr="00000000" w14:paraId="000003F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29-Publish essays</w:t>
            </w:r>
          </w:p>
          <w:p w:rsidR="00000000" w:rsidDel="00000000" w:rsidP="00000000" w:rsidRDefault="00000000" w:rsidRPr="00000000" w14:paraId="000003F4">
            <w:pPr>
              <w:numPr>
                <w:ilvl w:val="0"/>
                <w:numId w:val="4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Review and finalize essay</w:t>
            </w:r>
          </w:p>
          <w:p w:rsidR="00000000" w:rsidDel="00000000" w:rsidP="00000000" w:rsidRDefault="00000000" w:rsidRPr="00000000" w14:paraId="000003F5">
            <w:pPr>
              <w:numPr>
                <w:ilvl w:val="0"/>
                <w:numId w:val="4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Self evaluate essay with rubric</w:t>
            </w:r>
          </w:p>
          <w:p w:rsidR="00000000" w:rsidDel="00000000" w:rsidP="00000000" w:rsidRDefault="00000000" w:rsidRPr="00000000" w14:paraId="000003F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3F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CWT essay, outline/template of essay, sentence expansion exercise, transition word handout.graphic organizer</w:t>
            </w:r>
          </w:p>
        </w:tc>
      </w:tr>
      <w:tr>
        <w:trPr>
          <w:trHeight w:val="400" w:hRule="atLeast"/>
        </w:trPr>
        <w:tc>
          <w:tcPr>
            <w:shd w:fill="a6a6a6" w:val="clear"/>
          </w:tcPr>
          <w:p w:rsidR="00000000" w:rsidDel="00000000" w:rsidP="00000000" w:rsidRDefault="00000000" w:rsidRPr="00000000" w14:paraId="000003F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3FA">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3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3F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3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3F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2500.7812499999995" w:hRule="atLeast"/>
        </w:trPr>
        <w:tc>
          <w:tcPr>
            <w:shd w:fill="ffffff" w:val="clear"/>
          </w:tcPr>
          <w:p w:rsidR="00000000" w:rsidDel="00000000" w:rsidP="00000000" w:rsidRDefault="00000000" w:rsidRPr="00000000" w14:paraId="000003F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40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40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/Picture/Visual supports/Word stems/Word Bank</w:t>
            </w:r>
          </w:p>
        </w:tc>
        <w:tc>
          <w:tcPr>
            <w:shd w:fill="ffffff" w:val="clear"/>
          </w:tcPr>
          <w:p w:rsidR="00000000" w:rsidDel="00000000" w:rsidP="00000000" w:rsidRDefault="00000000" w:rsidRPr="00000000" w14:paraId="0000040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40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40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40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40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4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408">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40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40A">
            <w:pPr>
              <w:spacing w:line="240" w:lineRule="auto"/>
              <w:rPr>
                <w:rFonts w:ascii="EB Garamond" w:cs="EB Garamond" w:eastAsia="EB Garamond" w:hAnsi="EB Garamond"/>
              </w:rPr>
            </w:pPr>
            <w:hyperlink r:id="rId14">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40B">
            <w:pPr>
              <w:spacing w:line="240" w:lineRule="auto"/>
              <w:rPr>
                <w:rFonts w:ascii="EB Garamond" w:cs="EB Garamond" w:eastAsia="EB Garamond" w:hAnsi="EB Garamond"/>
              </w:rPr>
            </w:pPr>
            <w:hyperlink r:id="rId15">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4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16">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4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40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4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41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17">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4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41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response/Hand over hand/Gestures/Verbal Cues/Adapted writing utensils</w:t>
            </w:r>
          </w:p>
          <w:p w:rsidR="00000000" w:rsidDel="00000000" w:rsidP="00000000" w:rsidRDefault="00000000" w:rsidRPr="00000000" w14:paraId="000004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0414">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1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1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419">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w:t>
            </w:r>
          </w:p>
          <w:p w:rsidR="00000000" w:rsidDel="00000000" w:rsidP="00000000" w:rsidRDefault="00000000" w:rsidRPr="00000000" w14:paraId="0000041A">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41C">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1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2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42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42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42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42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0427">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2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2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42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42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43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43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43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43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3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3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c>
          <w:tcPr>
            <w:gridSpan w:val="2"/>
            <w:shd w:fill="ffffff" w:val="clear"/>
            <w:tcMar>
              <w:top w:w="100.0" w:type="dxa"/>
              <w:left w:w="100.0" w:type="dxa"/>
              <w:bottom w:w="100.0" w:type="dxa"/>
              <w:right w:w="100.0" w:type="dxa"/>
            </w:tcMar>
          </w:tcPr>
          <w:p w:rsidR="00000000" w:rsidDel="00000000" w:rsidP="00000000" w:rsidRDefault="00000000" w:rsidRPr="00000000" w14:paraId="0000043D">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43F">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4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4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445">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Were the activities rigorous?/How was my pacing?/How did I modify the lesson for SWSCD?</w:t>
            </w:r>
          </w:p>
          <w:p w:rsidR="00000000" w:rsidDel="00000000" w:rsidP="00000000" w:rsidRDefault="00000000" w:rsidRPr="00000000" w14:paraId="00000446">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448">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Were the modifications appropriate for each student’s needs?/Were the activities appropriate and challenging for the student’s needs?/How can I make the lesson more accessible for students with significant cognitive disabilities?</w:t>
            </w:r>
          </w:p>
          <w:p w:rsidR="00000000" w:rsidDel="00000000" w:rsidP="00000000" w:rsidRDefault="00000000" w:rsidRPr="00000000" w14:paraId="00000449">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44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4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4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4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4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7">
      <w:pPr>
        <w:rPr>
          <w:rFonts w:ascii="EB Garamond" w:cs="EB Garamond" w:eastAsia="EB Garamond" w:hAnsi="EB Garamond"/>
        </w:rPr>
      </w:pPr>
      <w:r w:rsidDel="00000000" w:rsidR="00000000" w:rsidRPr="00000000">
        <w:rPr>
          <w:rFonts w:ascii="EB Garamond" w:cs="EB Garamond" w:eastAsia="EB Garamond" w:hAnsi="EB Garamond"/>
          <w:rtl w:val="0"/>
        </w:rPr>
        <w:t xml:space="preserve">Guided Practice:</w:t>
      </w:r>
    </w:p>
    <w:p w:rsidR="00000000" w:rsidDel="00000000" w:rsidP="00000000" w:rsidRDefault="00000000" w:rsidRPr="00000000" w14:paraId="00000458">
      <w:pPr>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Conjunctions enable students to write more linguistically complex sentences. Sentences that begin with subordinating conjunctions and dependent clauses are frequently seen in written language. Writing sentences with dependent clauses improves reading comprehension, promotes extended student responses, and enables students to vary their sentence structure. It is a helpful tool for writing topics and concluding sentences. Writing sentences that begin with subordinating conjunctions can be used to assess students’ comprehension of a text or content.</w:t>
      </w:r>
    </w:p>
    <w:p w:rsidR="00000000" w:rsidDel="00000000" w:rsidP="00000000" w:rsidRDefault="00000000" w:rsidRPr="00000000" w14:paraId="00000459">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045A">
      <w:pPr>
        <w:rPr>
          <w:rFonts w:ascii="EB Garamond" w:cs="EB Garamond" w:eastAsia="EB Garamond" w:hAnsi="EB Garamond"/>
        </w:rPr>
      </w:pPr>
      <w:r w:rsidDel="00000000" w:rsidR="00000000" w:rsidRPr="00000000">
        <w:rPr>
          <w:rFonts w:ascii="EB Garamond" w:cs="EB Garamond" w:eastAsia="EB Garamond" w:hAnsi="EB Garamond"/>
          <w:rtl w:val="0"/>
        </w:rPr>
        <w:t xml:space="preserve">Directions: Write a sentence using the following conjunctions. </w:t>
      </w:r>
    </w:p>
    <w:p w:rsidR="00000000" w:rsidDel="00000000" w:rsidP="00000000" w:rsidRDefault="00000000" w:rsidRPr="00000000" w14:paraId="0000045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C">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After / gut cherries</w:t>
      </w:r>
    </w:p>
    <w:p w:rsidR="00000000" w:rsidDel="00000000" w:rsidP="00000000" w:rsidRDefault="00000000" w:rsidRPr="00000000" w14:paraId="0000045D">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5E">
      <w:pPr>
        <w:numPr>
          <w:ilvl w:val="0"/>
          <w:numId w:val="189"/>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45F">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60">
      <w:pPr>
        <w:spacing w:line="480" w:lineRule="auto"/>
        <w:rPr>
          <w:rFonts w:ascii="EB Garamond" w:cs="EB Garamond" w:eastAsia="EB Garamond" w:hAnsi="EB Garamond"/>
        </w:rPr>
      </w:pPr>
      <w:hyperlink r:id="rId18">
        <w:r w:rsidDel="00000000" w:rsidR="00000000" w:rsidRPr="00000000">
          <w:rPr>
            <w:rFonts w:ascii="EB Garamond" w:cs="EB Garamond" w:eastAsia="EB Garamond" w:hAnsi="EB Garamond"/>
          </w:rPr>
          <w:drawing>
            <wp:inline distB="19050" distT="19050" distL="19050" distR="19050">
              <wp:extent cx="776288" cy="776288"/>
              <wp:effectExtent b="0" l="0" r="0" t="0"/>
              <wp:docPr id="102" name="image97.png"/>
              <a:graphic>
                <a:graphicData uri="http://schemas.openxmlformats.org/drawingml/2006/picture">
                  <pic:pic>
                    <pic:nvPicPr>
                      <pic:cNvPr id="0" name="image97.png"/>
                      <pic:cNvPicPr preferRelativeResize="0"/>
                    </pic:nvPicPr>
                    <pic:blipFill>
                      <a:blip r:embed="rId19"/>
                      <a:srcRect b="0" l="0" r="0" t="0"/>
                      <a:stretch>
                        <a:fillRect/>
                      </a:stretch>
                    </pic:blipFill>
                    <pic:spPr>
                      <a:xfrm>
                        <a:off x="0" y="0"/>
                        <a:ext cx="776288" cy="7762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61">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62">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Since/ strength</w:t>
      </w:r>
    </w:p>
    <w:p w:rsidR="00000000" w:rsidDel="00000000" w:rsidP="00000000" w:rsidRDefault="00000000" w:rsidRPr="00000000" w14:paraId="00000463">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64">
      <w:pPr>
        <w:numPr>
          <w:ilvl w:val="0"/>
          <w:numId w:val="189"/>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465">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66">
      <w:pPr>
        <w:spacing w:line="480" w:lineRule="auto"/>
        <w:rPr>
          <w:rFonts w:ascii="EB Garamond" w:cs="EB Garamond" w:eastAsia="EB Garamond" w:hAnsi="EB Garamond"/>
        </w:rPr>
      </w:pPr>
      <w:hyperlink r:id="rId20">
        <w:r w:rsidDel="00000000" w:rsidR="00000000" w:rsidRPr="00000000">
          <w:rPr>
            <w:rFonts w:ascii="EB Garamond" w:cs="EB Garamond" w:eastAsia="EB Garamond" w:hAnsi="EB Garamond"/>
          </w:rPr>
          <w:drawing>
            <wp:inline distB="19050" distT="19050" distL="19050" distR="19050">
              <wp:extent cx="509588" cy="509588"/>
              <wp:effectExtent b="0" l="0" r="0" t="0"/>
              <wp:docPr id="32" name="image47.jpg"/>
              <a:graphic>
                <a:graphicData uri="http://schemas.openxmlformats.org/drawingml/2006/picture">
                  <pic:pic>
                    <pic:nvPicPr>
                      <pic:cNvPr id="0" name="image47.jpg"/>
                      <pic:cNvPicPr preferRelativeResize="0"/>
                    </pic:nvPicPr>
                    <pic:blipFill>
                      <a:blip r:embed="rId21"/>
                      <a:srcRect b="0" l="0" r="0" t="0"/>
                      <a:stretch>
                        <a:fillRect/>
                      </a:stretch>
                    </pic:blipFill>
                    <pic:spPr>
                      <a:xfrm>
                        <a:off x="0" y="0"/>
                        <a:ext cx="509588" cy="5095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67">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68">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Although/ danger</w:t>
      </w:r>
    </w:p>
    <w:p w:rsidR="00000000" w:rsidDel="00000000" w:rsidP="00000000" w:rsidRDefault="00000000" w:rsidRPr="00000000" w14:paraId="00000469">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6A">
      <w:pPr>
        <w:numPr>
          <w:ilvl w:val="0"/>
          <w:numId w:val="189"/>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46B">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6C">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6D">
      <w:pPr>
        <w:spacing w:line="480" w:lineRule="auto"/>
        <w:rPr>
          <w:rFonts w:ascii="EB Garamond" w:cs="EB Garamond" w:eastAsia="EB Garamond" w:hAnsi="EB Garamond"/>
        </w:rPr>
      </w:pPr>
      <w:hyperlink r:id="rId22">
        <w:r w:rsidDel="00000000" w:rsidR="00000000" w:rsidRPr="00000000">
          <w:rPr>
            <w:rFonts w:ascii="EB Garamond" w:cs="EB Garamond" w:eastAsia="EB Garamond" w:hAnsi="EB Garamond"/>
          </w:rPr>
          <w:drawing>
            <wp:inline distB="19050" distT="19050" distL="19050" distR="19050">
              <wp:extent cx="1157288" cy="829389"/>
              <wp:effectExtent b="0" l="0" r="0" t="0"/>
              <wp:docPr id="17" name="image15.png"/>
              <a:graphic>
                <a:graphicData uri="http://schemas.openxmlformats.org/drawingml/2006/picture">
                  <pic:pic>
                    <pic:nvPicPr>
                      <pic:cNvPr id="0" name="image15.png"/>
                      <pic:cNvPicPr preferRelativeResize="0"/>
                    </pic:nvPicPr>
                    <pic:blipFill>
                      <a:blip r:embed="rId23"/>
                      <a:srcRect b="0" l="0" r="0" t="0"/>
                      <a:stretch>
                        <a:fillRect/>
                      </a:stretch>
                    </pic:blipFill>
                    <pic:spPr>
                      <a:xfrm>
                        <a:off x="0" y="0"/>
                        <a:ext cx="1157288" cy="829389"/>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6E">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6F">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0">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1">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2">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3">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4">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5">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6">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7">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8">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9">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A">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B">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7C">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Name_____________________________________     </w:t>
        <w:tab/>
        <w:tab/>
        <w:tab/>
        <w:t xml:space="preserve"> Date _________________</w:t>
      </w:r>
    </w:p>
    <w:p w:rsidR="00000000" w:rsidDel="00000000" w:rsidP="00000000" w:rsidRDefault="00000000" w:rsidRPr="00000000" w14:paraId="0000047D">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Practice:</w:t>
      </w:r>
    </w:p>
    <w:p w:rsidR="00000000" w:rsidDel="00000000" w:rsidP="00000000" w:rsidRDefault="00000000" w:rsidRPr="00000000" w14:paraId="0000047E">
      <w:pP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Practice activity:</w:t>
      </w:r>
    </w:p>
    <w:p w:rsidR="00000000" w:rsidDel="00000000" w:rsidP="00000000" w:rsidRDefault="00000000" w:rsidRPr="00000000" w14:paraId="0000047F">
      <w:pP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480">
      <w:pP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481">
      <w:pP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482">
      <w:pPr>
        <w:numPr>
          <w:ilvl w:val="0"/>
          <w:numId w:val="159"/>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When / rain </w:t>
      </w:r>
    </w:p>
    <w:p w:rsidR="00000000" w:rsidDel="00000000" w:rsidP="00000000" w:rsidRDefault="00000000" w:rsidRPr="00000000" w14:paraId="00000483">
      <w:pPr>
        <w:spacing w:line="48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484">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485">
      <w:pPr>
        <w:spacing w:line="480" w:lineRule="auto"/>
        <w:ind w:left="720" w:firstLine="0"/>
        <w:rPr>
          <w:rFonts w:ascii="EB Garamond" w:cs="EB Garamond" w:eastAsia="EB Garamond" w:hAnsi="EB Garamond"/>
        </w:rPr>
      </w:pPr>
      <w:hyperlink r:id="rId24">
        <w:r w:rsidDel="00000000" w:rsidR="00000000" w:rsidRPr="00000000">
          <w:rPr>
            <w:rFonts w:ascii="EB Garamond" w:cs="EB Garamond" w:eastAsia="EB Garamond" w:hAnsi="EB Garamond"/>
          </w:rPr>
          <w:drawing>
            <wp:inline distB="19050" distT="19050" distL="19050" distR="19050">
              <wp:extent cx="1023938" cy="999702"/>
              <wp:effectExtent b="0" l="0" r="0" t="0"/>
              <wp:docPr id="46" name="image40.jpg"/>
              <a:graphic>
                <a:graphicData uri="http://schemas.openxmlformats.org/drawingml/2006/picture">
                  <pic:pic>
                    <pic:nvPicPr>
                      <pic:cNvPr id="0" name="image40.jpg"/>
                      <pic:cNvPicPr preferRelativeResize="0"/>
                    </pic:nvPicPr>
                    <pic:blipFill>
                      <a:blip r:embed="rId25"/>
                      <a:srcRect b="0" l="0" r="0" t="0"/>
                      <a:stretch>
                        <a:fillRect/>
                      </a:stretch>
                    </pic:blipFill>
                    <pic:spPr>
                      <a:xfrm>
                        <a:off x="0" y="0"/>
                        <a:ext cx="1023938" cy="999702"/>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86">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487">
      <w:pPr>
        <w:numPr>
          <w:ilvl w:val="0"/>
          <w:numId w:val="159"/>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Since / tornado</w:t>
      </w:r>
    </w:p>
    <w:p w:rsidR="00000000" w:rsidDel="00000000" w:rsidP="00000000" w:rsidRDefault="00000000" w:rsidRPr="00000000" w14:paraId="00000488">
      <w:pPr>
        <w:spacing w:line="48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________________________________________________________________________________________________________________________________________________________________________________________________</w:t>
      </w:r>
    </w:p>
    <w:p w:rsidR="00000000" w:rsidDel="00000000" w:rsidP="00000000" w:rsidRDefault="00000000" w:rsidRPr="00000000" w14:paraId="00000489">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48A">
      <w:pPr>
        <w:spacing w:line="480" w:lineRule="auto"/>
        <w:ind w:left="720" w:firstLine="0"/>
        <w:rPr>
          <w:rFonts w:ascii="EB Garamond" w:cs="EB Garamond" w:eastAsia="EB Garamond" w:hAnsi="EB Garamond"/>
        </w:rPr>
      </w:pPr>
      <w:hyperlink r:id="rId26">
        <w:r w:rsidDel="00000000" w:rsidR="00000000" w:rsidRPr="00000000">
          <w:rPr>
            <w:rFonts w:ascii="EB Garamond" w:cs="EB Garamond" w:eastAsia="EB Garamond" w:hAnsi="EB Garamond"/>
          </w:rPr>
          <w:drawing>
            <wp:inline distB="19050" distT="19050" distL="19050" distR="19050">
              <wp:extent cx="842963" cy="842963"/>
              <wp:effectExtent b="0" l="0" r="0" t="0"/>
              <wp:docPr id="60" name="image53.png"/>
              <a:graphic>
                <a:graphicData uri="http://schemas.openxmlformats.org/drawingml/2006/picture">
                  <pic:pic>
                    <pic:nvPicPr>
                      <pic:cNvPr id="0" name="image53.png"/>
                      <pic:cNvPicPr preferRelativeResize="0"/>
                    </pic:nvPicPr>
                    <pic:blipFill>
                      <a:blip r:embed="rId27"/>
                      <a:srcRect b="0" l="0" r="0" t="0"/>
                      <a:stretch>
                        <a:fillRect/>
                      </a:stretch>
                    </pic:blipFill>
                    <pic:spPr>
                      <a:xfrm>
                        <a:off x="0" y="0"/>
                        <a:ext cx="842963" cy="84296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8B">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48C">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48D">
      <w:pPr>
        <w:numPr>
          <w:ilvl w:val="0"/>
          <w:numId w:val="159"/>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While / storm</w:t>
      </w:r>
    </w:p>
    <w:p w:rsidR="00000000" w:rsidDel="00000000" w:rsidP="00000000" w:rsidRDefault="00000000" w:rsidRPr="00000000" w14:paraId="0000048E">
      <w:pPr>
        <w:spacing w:line="48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048F">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0">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1">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9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AD">
      <w:pPr>
        <w:rPr>
          <w:rFonts w:ascii="EB Garamond" w:cs="EB Garamond" w:eastAsia="EB Garamond" w:hAnsi="EB Garamond"/>
        </w:rPr>
      </w:pPr>
      <w:r w:rsidDel="00000000" w:rsidR="00000000" w:rsidRPr="00000000">
        <w:rPr>
          <w:rFonts w:ascii="EB Garamond" w:cs="EB Garamond" w:eastAsia="EB Garamond" w:hAnsi="EB Garamond"/>
          <w:rtl w:val="0"/>
        </w:rPr>
        <w:t xml:space="preserve">Character Adjectives</w:t>
      </w:r>
    </w:p>
    <w:p w:rsidR="00000000" w:rsidDel="00000000" w:rsidP="00000000" w:rsidRDefault="00000000" w:rsidRPr="00000000" w14:paraId="000004AE">
      <w:pPr>
        <w:rPr>
          <w:rFonts w:ascii="EB Garamond" w:cs="EB Garamond" w:eastAsia="EB Garamond" w:hAnsi="EB Garamond"/>
        </w:rPr>
      </w:pPr>
      <w:r w:rsidDel="00000000" w:rsidR="00000000" w:rsidRPr="00000000">
        <w:rPr>
          <w:rFonts w:ascii="EB Garamond" w:cs="EB Garamond" w:eastAsia="EB Garamond" w:hAnsi="EB Garamond"/>
          <w:rtl w:val="0"/>
        </w:rPr>
        <w:t xml:space="preserve">Brian character Analysis </w:t>
      </w:r>
    </w:p>
    <w:p w:rsidR="00000000" w:rsidDel="00000000" w:rsidP="00000000" w:rsidRDefault="00000000" w:rsidRPr="00000000" w14:paraId="000004A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1">
      <w:pPr>
        <w:rPr>
          <w:rFonts w:ascii="EB Garamond" w:cs="EB Garamond" w:eastAsia="EB Garamond" w:hAnsi="EB Garamond"/>
        </w:rPr>
      </w:pPr>
      <w:r w:rsidDel="00000000" w:rsidR="00000000" w:rsidRPr="00000000">
        <w:rPr>
          <w:rtl w:val="0"/>
        </w:rPr>
      </w:r>
    </w:p>
    <w:tbl>
      <w:tblPr>
        <w:tblStyle w:val="Table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1560"/>
        <w:gridCol w:w="1560"/>
        <w:gridCol w:w="1560"/>
        <w:gridCol w:w="1560"/>
        <w:gridCol w:w="1560"/>
        <w:tblGridChange w:id="0">
          <w:tblGrid>
            <w:gridCol w:w="1560"/>
            <w:gridCol w:w="1560"/>
            <w:gridCol w:w="1560"/>
            <w:gridCol w:w="1560"/>
            <w:gridCol w:w="1560"/>
            <w:gridCol w:w="1560"/>
          </w:tblGrid>
        </w:tblGridChange>
      </w:tblGrid>
      <w:tr>
        <w:trPr>
          <w:trHeight w:val="3480.449218749999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4B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6">
            <w:pPr>
              <w:widowControl w:val="0"/>
              <w:spacing w:line="240" w:lineRule="auto"/>
              <w:rPr>
                <w:rFonts w:ascii="EB Garamond" w:cs="EB Garamond" w:eastAsia="EB Garamond" w:hAnsi="EB Garamond"/>
              </w:rPr>
            </w:pPr>
            <w:hyperlink r:id="rId28">
              <w:r w:rsidDel="00000000" w:rsidR="00000000" w:rsidRPr="00000000">
                <w:rPr>
                  <w:rFonts w:ascii="EB Garamond" w:cs="EB Garamond" w:eastAsia="EB Garamond" w:hAnsi="EB Garamond"/>
                </w:rPr>
                <w:drawing>
                  <wp:inline distB="19050" distT="19050" distL="19050" distR="19050">
                    <wp:extent cx="930940" cy="938101"/>
                    <wp:effectExtent b="0" l="0" r="0" t="0"/>
                    <wp:docPr id="108" name="image109.png"/>
                    <a:graphic>
                      <a:graphicData uri="http://schemas.openxmlformats.org/drawingml/2006/picture">
                        <pic:pic>
                          <pic:nvPicPr>
                            <pic:cNvPr id="0" name="image109.png"/>
                            <pic:cNvPicPr preferRelativeResize="0"/>
                          </pic:nvPicPr>
                          <pic:blipFill>
                            <a:blip r:embed="rId29"/>
                            <a:srcRect b="0" l="0" r="0" t="0"/>
                            <a:stretch>
                              <a:fillRect/>
                            </a:stretch>
                          </pic:blipFill>
                          <pic:spPr>
                            <a:xfrm>
                              <a:off x="0" y="0"/>
                              <a:ext cx="930940" cy="938101"/>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B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A">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B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D">
            <w:pPr>
              <w:widowControl w:val="0"/>
              <w:spacing w:line="240" w:lineRule="auto"/>
              <w:rPr>
                <w:rFonts w:ascii="EB Garamond" w:cs="EB Garamond" w:eastAsia="EB Garamond" w:hAnsi="EB Garamond"/>
              </w:rPr>
            </w:pPr>
            <w:hyperlink r:id="rId30">
              <w:r w:rsidDel="00000000" w:rsidR="00000000" w:rsidRPr="00000000">
                <w:rPr>
                  <w:rFonts w:ascii="EB Garamond" w:cs="EB Garamond" w:eastAsia="EB Garamond" w:hAnsi="EB Garamond"/>
                </w:rPr>
                <w:drawing>
                  <wp:inline distB="19050" distT="19050" distL="19050" distR="19050">
                    <wp:extent cx="978708" cy="926009"/>
                    <wp:effectExtent b="0" l="0" r="0" t="0"/>
                    <wp:docPr id="89" name="image90.jpg"/>
                    <a:graphic>
                      <a:graphicData uri="http://schemas.openxmlformats.org/drawingml/2006/picture">
                        <pic:pic>
                          <pic:nvPicPr>
                            <pic:cNvPr id="0" name="image90.jpg"/>
                            <pic:cNvPicPr preferRelativeResize="0"/>
                          </pic:nvPicPr>
                          <pic:blipFill>
                            <a:blip r:embed="rId31"/>
                            <a:srcRect b="0" l="0" r="0" t="0"/>
                            <a:stretch>
                              <a:fillRect/>
                            </a:stretch>
                          </pic:blipFill>
                          <pic:spPr>
                            <a:xfrm>
                              <a:off x="0" y="0"/>
                              <a:ext cx="978708" cy="926009"/>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B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B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1">
            <w:pPr>
              <w:widowControl w:val="0"/>
              <w:spacing w:line="240" w:lineRule="auto"/>
              <w:rPr>
                <w:rFonts w:ascii="EB Garamond" w:cs="EB Garamond" w:eastAsia="EB Garamond" w:hAnsi="EB Garamond"/>
              </w:rPr>
            </w:pPr>
            <w:hyperlink r:id="rId32">
              <w:r w:rsidDel="00000000" w:rsidR="00000000" w:rsidRPr="00000000">
                <w:rPr>
                  <w:rFonts w:ascii="EB Garamond" w:cs="EB Garamond" w:eastAsia="EB Garamond" w:hAnsi="EB Garamond"/>
                </w:rPr>
                <w:drawing>
                  <wp:inline distB="19050" distT="19050" distL="19050" distR="19050">
                    <wp:extent cx="917666" cy="924725"/>
                    <wp:effectExtent b="0" l="0" r="0" t="0"/>
                    <wp:docPr id="5" name="image18.png"/>
                    <a:graphic>
                      <a:graphicData uri="http://schemas.openxmlformats.org/drawingml/2006/picture">
                        <pic:pic>
                          <pic:nvPicPr>
                            <pic:cNvPr id="0" name="image18.png"/>
                            <pic:cNvPicPr preferRelativeResize="0"/>
                          </pic:nvPicPr>
                          <pic:blipFill>
                            <a:blip r:embed="rId33"/>
                            <a:srcRect b="0" l="0" r="0" t="0"/>
                            <a:stretch>
                              <a:fillRect/>
                            </a:stretch>
                          </pic:blipFill>
                          <pic:spPr>
                            <a:xfrm>
                              <a:off x="0" y="0"/>
                              <a:ext cx="917666" cy="924725"/>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C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8">
            <w:pPr>
              <w:widowControl w:val="0"/>
              <w:spacing w:line="240" w:lineRule="auto"/>
              <w:rPr>
                <w:rFonts w:ascii="EB Garamond" w:cs="EB Garamond" w:eastAsia="EB Garamond" w:hAnsi="EB Garamond"/>
              </w:rPr>
            </w:pPr>
            <w:hyperlink r:id="rId34">
              <w:r w:rsidDel="00000000" w:rsidR="00000000" w:rsidRPr="00000000">
                <w:rPr>
                  <w:rFonts w:ascii="EB Garamond" w:cs="EB Garamond" w:eastAsia="EB Garamond" w:hAnsi="EB Garamond"/>
                </w:rPr>
                <w:drawing>
                  <wp:inline distB="19050" distT="19050" distL="19050" distR="19050">
                    <wp:extent cx="875500" cy="882235"/>
                    <wp:effectExtent b="0" l="0" r="0" t="0"/>
                    <wp:docPr id="56" name="image44.jpg"/>
                    <a:graphic>
                      <a:graphicData uri="http://schemas.openxmlformats.org/drawingml/2006/picture">
                        <pic:pic>
                          <pic:nvPicPr>
                            <pic:cNvPr id="0" name="image44.jpg"/>
                            <pic:cNvPicPr preferRelativeResize="0"/>
                          </pic:nvPicPr>
                          <pic:blipFill>
                            <a:blip r:embed="rId35"/>
                            <a:srcRect b="0" l="0" r="0" t="0"/>
                            <a:stretch>
                              <a:fillRect/>
                            </a:stretch>
                          </pic:blipFill>
                          <pic:spPr>
                            <a:xfrm>
                              <a:off x="0" y="0"/>
                              <a:ext cx="875500" cy="882235"/>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C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C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CE">
            <w:pPr>
              <w:widowControl w:val="0"/>
              <w:spacing w:line="240" w:lineRule="auto"/>
              <w:rPr>
                <w:rFonts w:ascii="EB Garamond" w:cs="EB Garamond" w:eastAsia="EB Garamond" w:hAnsi="EB Garamond"/>
              </w:rPr>
            </w:pPr>
            <w:hyperlink r:id="rId36">
              <w:r w:rsidDel="00000000" w:rsidR="00000000" w:rsidRPr="00000000">
                <w:rPr>
                  <w:rFonts w:ascii="EB Garamond" w:cs="EB Garamond" w:eastAsia="EB Garamond" w:hAnsi="EB Garamond"/>
                </w:rPr>
                <w:drawing>
                  <wp:inline distB="19050" distT="19050" distL="19050" distR="19050">
                    <wp:extent cx="1238250" cy="889000"/>
                    <wp:effectExtent b="0" l="0" r="0" t="0"/>
                    <wp:docPr id="57" name="image48.jpg"/>
                    <a:graphic>
                      <a:graphicData uri="http://schemas.openxmlformats.org/drawingml/2006/picture">
                        <pic:pic>
                          <pic:nvPicPr>
                            <pic:cNvPr id="0" name="image48.jpg"/>
                            <pic:cNvPicPr preferRelativeResize="0"/>
                          </pic:nvPicPr>
                          <pic:blipFill>
                            <a:blip r:embed="rId37"/>
                            <a:srcRect b="0" l="0" r="0" t="0"/>
                            <a:stretch>
                              <a:fillRect/>
                            </a:stretch>
                          </pic:blipFill>
                          <pic:spPr>
                            <a:xfrm>
                              <a:off x="0" y="0"/>
                              <a:ext cx="1238250" cy="8890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C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D0">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4D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4D2">
            <w:pPr>
              <w:widowControl w:val="0"/>
              <w:spacing w:line="240" w:lineRule="auto"/>
              <w:rPr>
                <w:rFonts w:ascii="EB Garamond" w:cs="EB Garamond" w:eastAsia="EB Garamond" w:hAnsi="EB Garamond"/>
              </w:rPr>
            </w:pPr>
            <w:hyperlink r:id="rId38">
              <w:r w:rsidDel="00000000" w:rsidR="00000000" w:rsidRPr="00000000">
                <w:rPr>
                  <w:rFonts w:ascii="EB Garamond" w:cs="EB Garamond" w:eastAsia="EB Garamond" w:hAnsi="EB Garamond"/>
                </w:rPr>
                <w:drawing>
                  <wp:inline distB="19050" distT="19050" distL="19050" distR="19050">
                    <wp:extent cx="908214" cy="915200"/>
                    <wp:effectExtent b="0" l="0" r="0" t="0"/>
                    <wp:docPr id="12" name="image5.png"/>
                    <a:graphic>
                      <a:graphicData uri="http://schemas.openxmlformats.org/drawingml/2006/picture">
                        <pic:pic>
                          <pic:nvPicPr>
                            <pic:cNvPr id="0" name="image5.png"/>
                            <pic:cNvPicPr preferRelativeResize="0"/>
                          </pic:nvPicPr>
                          <pic:blipFill>
                            <a:blip r:embed="rId39"/>
                            <a:srcRect b="0" l="0" r="0" t="0"/>
                            <a:stretch>
                              <a:fillRect/>
                            </a:stretch>
                          </pic:blipFill>
                          <pic:spPr>
                            <a:xfrm>
                              <a:off x="0" y="0"/>
                              <a:ext cx="908214" cy="9152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4D3">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4D4">
      <w:pPr>
        <w:rPr>
          <w:rFonts w:ascii="EB Garamond" w:cs="EB Garamond" w:eastAsia="EB Garamond" w:hAnsi="EB Garamond"/>
        </w:rPr>
      </w:pPr>
      <w:r w:rsidDel="00000000" w:rsidR="00000000" w:rsidRPr="00000000">
        <w:rPr>
          <w:rtl w:val="0"/>
        </w:rPr>
      </w:r>
    </w:p>
    <w:tbl>
      <w:tblPr>
        <w:tblStyle w:val="Table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1560"/>
        <w:gridCol w:w="1560"/>
        <w:gridCol w:w="1560"/>
        <w:gridCol w:w="1560"/>
        <w:gridCol w:w="1560"/>
        <w:tblGridChange w:id="0">
          <w:tblGrid>
            <w:gridCol w:w="1560"/>
            <w:gridCol w:w="1560"/>
            <w:gridCol w:w="1560"/>
            <w:gridCol w:w="1560"/>
            <w:gridCol w:w="1560"/>
            <w:gridCol w:w="15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D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HAPPY</w:t>
            </w:r>
          </w:p>
        </w:tc>
        <w:tc>
          <w:tcPr>
            <w:shd w:fill="auto" w:val="clear"/>
            <w:tcMar>
              <w:top w:w="100.0" w:type="dxa"/>
              <w:left w:w="100.0" w:type="dxa"/>
              <w:bottom w:w="100.0" w:type="dxa"/>
              <w:right w:w="100.0" w:type="dxa"/>
            </w:tcMar>
            <w:vAlign w:val="top"/>
          </w:tcPr>
          <w:p w:rsidR="00000000" w:rsidDel="00000000" w:rsidP="00000000" w:rsidRDefault="00000000" w:rsidRPr="00000000" w14:paraId="000004D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SAD</w:t>
            </w:r>
          </w:p>
        </w:tc>
        <w:tc>
          <w:tcPr>
            <w:shd w:fill="auto" w:val="clear"/>
            <w:tcMar>
              <w:top w:w="100.0" w:type="dxa"/>
              <w:left w:w="100.0" w:type="dxa"/>
              <w:bottom w:w="100.0" w:type="dxa"/>
              <w:right w:w="100.0" w:type="dxa"/>
            </w:tcMar>
            <w:vAlign w:val="top"/>
          </w:tcPr>
          <w:p w:rsidR="00000000" w:rsidDel="00000000" w:rsidP="00000000" w:rsidRDefault="00000000" w:rsidRPr="00000000" w14:paraId="000004D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LOST</w:t>
            </w:r>
          </w:p>
        </w:tc>
        <w:tc>
          <w:tcPr>
            <w:shd w:fill="auto" w:val="clear"/>
            <w:tcMar>
              <w:top w:w="100.0" w:type="dxa"/>
              <w:left w:w="100.0" w:type="dxa"/>
              <w:bottom w:w="100.0" w:type="dxa"/>
              <w:right w:w="100.0" w:type="dxa"/>
            </w:tcMar>
            <w:vAlign w:val="top"/>
          </w:tcPr>
          <w:p w:rsidR="00000000" w:rsidDel="00000000" w:rsidP="00000000" w:rsidRDefault="00000000" w:rsidRPr="00000000" w14:paraId="000004D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SCARED</w:t>
            </w:r>
          </w:p>
        </w:tc>
        <w:tc>
          <w:tcPr>
            <w:shd w:fill="auto" w:val="clear"/>
            <w:tcMar>
              <w:top w:w="100.0" w:type="dxa"/>
              <w:left w:w="100.0" w:type="dxa"/>
              <w:bottom w:w="100.0" w:type="dxa"/>
              <w:right w:w="100.0" w:type="dxa"/>
            </w:tcMar>
            <w:vAlign w:val="top"/>
          </w:tcPr>
          <w:p w:rsidR="00000000" w:rsidDel="00000000" w:rsidP="00000000" w:rsidRDefault="00000000" w:rsidRPr="00000000" w14:paraId="000004D9">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ANGRY</w:t>
            </w:r>
          </w:p>
        </w:tc>
        <w:tc>
          <w:tcPr>
            <w:shd w:fill="auto" w:val="clear"/>
            <w:tcMar>
              <w:top w:w="100.0" w:type="dxa"/>
              <w:left w:w="100.0" w:type="dxa"/>
              <w:bottom w:w="100.0" w:type="dxa"/>
              <w:right w:w="100.0" w:type="dxa"/>
            </w:tcMar>
            <w:vAlign w:val="top"/>
          </w:tcPr>
          <w:p w:rsidR="00000000" w:rsidDel="00000000" w:rsidP="00000000" w:rsidRDefault="00000000" w:rsidRPr="00000000" w14:paraId="000004D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TEENAGER</w:t>
            </w:r>
          </w:p>
        </w:tc>
      </w:tr>
    </w:tbl>
    <w:p w:rsidR="00000000" w:rsidDel="00000000" w:rsidP="00000000" w:rsidRDefault="00000000" w:rsidRPr="00000000" w14:paraId="000004DB">
      <w:pPr>
        <w:rPr>
          <w:rFonts w:ascii="EB Garamond" w:cs="EB Garamond" w:eastAsia="EB Garamond" w:hAnsi="EB Garamond"/>
        </w:rPr>
      </w:pPr>
      <w:r w:rsidDel="00000000" w:rsidR="00000000" w:rsidRPr="00000000">
        <w:rPr>
          <w:rtl w:val="0"/>
        </w:rPr>
      </w:r>
    </w:p>
    <w:tbl>
      <w:tblPr>
        <w:tblStyle w:val="Table1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1560"/>
        <w:gridCol w:w="1560"/>
        <w:gridCol w:w="1560"/>
        <w:gridCol w:w="1560"/>
        <w:gridCol w:w="1560"/>
        <w:tblGridChange w:id="0">
          <w:tblGrid>
            <w:gridCol w:w="1560"/>
            <w:gridCol w:w="1560"/>
            <w:gridCol w:w="1560"/>
            <w:gridCol w:w="1560"/>
            <w:gridCol w:w="1560"/>
            <w:gridCol w:w="15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4D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HAPPY</w:t>
            </w:r>
          </w:p>
        </w:tc>
        <w:tc>
          <w:tcPr>
            <w:shd w:fill="auto" w:val="clear"/>
            <w:tcMar>
              <w:top w:w="100.0" w:type="dxa"/>
              <w:left w:w="100.0" w:type="dxa"/>
              <w:bottom w:w="100.0" w:type="dxa"/>
              <w:right w:w="100.0" w:type="dxa"/>
            </w:tcMar>
            <w:vAlign w:val="top"/>
          </w:tcPr>
          <w:p w:rsidR="00000000" w:rsidDel="00000000" w:rsidP="00000000" w:rsidRDefault="00000000" w:rsidRPr="00000000" w14:paraId="000004D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PROUD</w:t>
            </w:r>
          </w:p>
        </w:tc>
        <w:tc>
          <w:tcPr>
            <w:shd w:fill="auto" w:val="clear"/>
            <w:tcMar>
              <w:top w:w="100.0" w:type="dxa"/>
              <w:left w:w="100.0" w:type="dxa"/>
              <w:bottom w:w="100.0" w:type="dxa"/>
              <w:right w:w="100.0" w:type="dxa"/>
            </w:tcMar>
            <w:vAlign w:val="top"/>
          </w:tcPr>
          <w:p w:rsidR="00000000" w:rsidDel="00000000" w:rsidP="00000000" w:rsidRDefault="00000000" w:rsidRPr="00000000" w14:paraId="000004D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JEALOUS</w:t>
            </w:r>
          </w:p>
        </w:tc>
        <w:tc>
          <w:tcPr>
            <w:shd w:fill="auto" w:val="clear"/>
            <w:tcMar>
              <w:top w:w="100.0" w:type="dxa"/>
              <w:left w:w="100.0" w:type="dxa"/>
              <w:bottom w:w="100.0" w:type="dxa"/>
              <w:right w:w="100.0" w:type="dxa"/>
            </w:tcMar>
            <w:vAlign w:val="top"/>
          </w:tcPr>
          <w:p w:rsidR="00000000" w:rsidDel="00000000" w:rsidP="00000000" w:rsidRDefault="00000000" w:rsidRPr="00000000" w14:paraId="000004DF">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HUNGRY</w:t>
            </w:r>
          </w:p>
        </w:tc>
        <w:tc>
          <w:tcPr>
            <w:shd w:fill="auto" w:val="clear"/>
            <w:tcMar>
              <w:top w:w="100.0" w:type="dxa"/>
              <w:left w:w="100.0" w:type="dxa"/>
              <w:bottom w:w="100.0" w:type="dxa"/>
              <w:right w:w="100.0" w:type="dxa"/>
            </w:tcMar>
            <w:vAlign w:val="top"/>
          </w:tcPr>
          <w:p w:rsidR="00000000" w:rsidDel="00000000" w:rsidP="00000000" w:rsidRDefault="00000000" w:rsidRPr="00000000" w14:paraId="000004E0">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FAST</w:t>
            </w:r>
          </w:p>
        </w:tc>
        <w:tc>
          <w:tcPr>
            <w:shd w:fill="auto" w:val="clear"/>
            <w:tcMar>
              <w:top w:w="100.0" w:type="dxa"/>
              <w:left w:w="100.0" w:type="dxa"/>
              <w:bottom w:w="100.0" w:type="dxa"/>
              <w:right w:w="100.0" w:type="dxa"/>
            </w:tcMar>
            <w:vAlign w:val="top"/>
          </w:tcPr>
          <w:p w:rsidR="00000000" w:rsidDel="00000000" w:rsidP="00000000" w:rsidRDefault="00000000" w:rsidRPr="00000000" w14:paraId="000004E1">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SLOW</w:t>
            </w:r>
          </w:p>
        </w:tc>
      </w:tr>
    </w:tbl>
    <w:p w:rsidR="00000000" w:rsidDel="00000000" w:rsidP="00000000" w:rsidRDefault="00000000" w:rsidRPr="00000000" w14:paraId="000004E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E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F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4F1">
      <w:pPr>
        <w:spacing w:after="160" w:line="259" w:lineRule="auto"/>
        <w:rPr>
          <w:rFonts w:ascii="EB Garamond" w:cs="EB Garamond" w:eastAsia="EB Garamond" w:hAnsi="EB Garamond"/>
        </w:rPr>
      </w:pPr>
      <w:r w:rsidDel="00000000" w:rsidR="00000000" w:rsidRPr="00000000">
        <w:rPr>
          <w:rtl w:val="0"/>
        </w:rPr>
      </w:r>
    </w:p>
    <w:tbl>
      <w:tblPr>
        <w:tblStyle w:val="Table11"/>
        <w:tblW w:w="9270.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55"/>
        <w:gridCol w:w="1860"/>
        <w:gridCol w:w="1500"/>
        <w:gridCol w:w="3255"/>
        <w:tblGridChange w:id="0">
          <w:tblGrid>
            <w:gridCol w:w="2655"/>
            <w:gridCol w:w="1860"/>
            <w:gridCol w:w="1500"/>
            <w:gridCol w:w="3255"/>
          </w:tblGrid>
        </w:tblGridChange>
      </w:tblGrid>
      <w:tr>
        <w:tc>
          <w:tcPr>
            <w:shd w:fill="999999" w:val="clear"/>
          </w:tcPr>
          <w:p w:rsidR="00000000" w:rsidDel="00000000" w:rsidP="00000000" w:rsidRDefault="00000000" w:rsidRPr="00000000" w14:paraId="000004F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4F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4F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4F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4/ Lesson 10-13</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4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4F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4F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04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CCSS.ELA-Literacy.RST.9-10.9</w:t>
            </w:r>
          </w:p>
          <w:p w:rsidR="00000000" w:rsidDel="00000000" w:rsidP="00000000" w:rsidRDefault="00000000" w:rsidRPr="00000000" w14:paraId="000004F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Compare and contrast findings presented in a text to those from other sources (including their own experiments), noting when the findings support or contradict previous explanations or accounts.</w:t>
            </w:r>
          </w:p>
        </w:tc>
        <w:tc>
          <w:tcPr>
            <w:gridSpan w:val="2"/>
            <w:shd w:fill="auto" w:val="clear"/>
            <w:tcMar>
              <w:top w:w="100.0" w:type="dxa"/>
              <w:left w:w="100.0" w:type="dxa"/>
              <w:bottom w:w="100.0" w:type="dxa"/>
              <w:right w:w="100.0" w:type="dxa"/>
            </w:tcMar>
          </w:tcPr>
          <w:p w:rsidR="00000000" w:rsidDel="00000000" w:rsidP="00000000" w:rsidRDefault="00000000" w:rsidRPr="00000000" w14:paraId="000004FE">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w:t>
            </w:r>
            <w:r w:rsidDel="00000000" w:rsidR="00000000" w:rsidRPr="00000000">
              <w:rPr>
                <w:rFonts w:ascii="EB Garamond" w:cs="EB Garamond" w:eastAsia="EB Garamond" w:hAnsi="EB Garamond"/>
                <w:color w:val="212121"/>
                <w:rtl w:val="0"/>
              </w:rPr>
              <w:t xml:space="preserve"> Students write a response to the question: “What is the most important challenge Brian has faced in chapters 6 and 7 and how does  Brain Respond to this challenge?”</w:t>
            </w:r>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04FF">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LC.RL.6.2c, LC.RL.6.9, LC.RI.6.3a, LC.RI.6.7b, LC.W.6.1a</w:t>
            </w:r>
          </w:p>
          <w:p w:rsidR="00000000" w:rsidDel="00000000" w:rsidP="00000000" w:rsidRDefault="00000000" w:rsidRPr="00000000" w14:paraId="0000050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LC.RL.6.1b, LC.RL.6.2c, LC.RL.6.6a, LC.RL.6.6b, LC.RL.6.6c</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0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0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0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10 Focus:In this lesson, students will: listen to chapters 6 &amp;7 , annotate changes that Brian faces, answer text dependent questions and develop vocabulary through skills practice</w:t>
            </w:r>
          </w:p>
          <w:p w:rsidR="00000000" w:rsidDel="00000000" w:rsidP="00000000" w:rsidRDefault="00000000" w:rsidRPr="00000000" w14:paraId="000005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11 Focus: In this lesson, students read the rest of Chapter 7 and Chapter 8 while keeping track of main events and Brian’s responses to analyze how Brian is growing and changing. Students summarize what they have read.</w:t>
            </w:r>
          </w:p>
          <w:p w:rsidR="00000000" w:rsidDel="00000000" w:rsidP="00000000" w:rsidRDefault="00000000" w:rsidRPr="00000000" w14:paraId="00000508">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12 Focus:</w:t>
            </w:r>
            <w:r w:rsidDel="00000000" w:rsidR="00000000" w:rsidRPr="00000000">
              <w:rPr>
                <w:rFonts w:ascii="EB Garamond" w:cs="EB Garamond" w:eastAsia="EB Garamond" w:hAnsi="EB Garamond"/>
                <w:color w:val="212121"/>
                <w:rtl w:val="0"/>
              </w:rPr>
              <w:t xml:space="preserve"> In this lesson, students reread specific passages of Hatchet to analyze how Brian’s emotions change and explain how Brian is developing rules for survival. Students discuss how Gary Paulsen develops Brian’s point of view as a whole class.</w:t>
            </w:r>
          </w:p>
          <w:p w:rsidR="00000000" w:rsidDel="00000000" w:rsidP="00000000" w:rsidRDefault="00000000" w:rsidRPr="00000000" w14:paraId="00000509">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13 Focus:</w:t>
            </w:r>
            <w:r w:rsidDel="00000000" w:rsidR="00000000" w:rsidRPr="00000000">
              <w:rPr>
                <w:rFonts w:ascii="EB Garamond" w:cs="EB Garamond" w:eastAsia="EB Garamond" w:hAnsi="EB Garamond"/>
                <w:color w:val="212121"/>
                <w:rtl w:val="0"/>
              </w:rPr>
              <w:t xml:space="preserve"> In this lesson, students discuss how a text changes when the point of view changes. Students write a narrative based on the events in Hatchet but change it from the third person to the first person point of view.</w:t>
            </w:r>
          </w:p>
          <w:p w:rsidR="00000000" w:rsidDel="00000000" w:rsidP="00000000" w:rsidRDefault="00000000" w:rsidRPr="00000000" w14:paraId="0000050A">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5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10 Focus:In this lesson, students will: listen to chapters 6 &amp;7 , annotate changes that Brian faces, answer text dependent questions and develop vocabulary through skills practice</w:t>
            </w:r>
          </w:p>
          <w:p w:rsidR="00000000" w:rsidDel="00000000" w:rsidP="00000000" w:rsidRDefault="00000000" w:rsidRPr="00000000" w14:paraId="000005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11 Focus: In this lesson, students read the rest of Chapter 7 and Chapter 8 while keeping track of main events and Brian’s responses to analyze how Brian is growing and changing. Students summarize what they have read.</w:t>
            </w:r>
          </w:p>
          <w:p w:rsidR="00000000" w:rsidDel="00000000" w:rsidP="00000000" w:rsidRDefault="00000000" w:rsidRPr="00000000" w14:paraId="0000050E">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12 Focus:</w:t>
            </w:r>
            <w:r w:rsidDel="00000000" w:rsidR="00000000" w:rsidRPr="00000000">
              <w:rPr>
                <w:rFonts w:ascii="EB Garamond" w:cs="EB Garamond" w:eastAsia="EB Garamond" w:hAnsi="EB Garamond"/>
                <w:color w:val="212121"/>
                <w:rtl w:val="0"/>
              </w:rPr>
              <w:t xml:space="preserve"> In this lesson, students reread specific passages of Hatchet to analyze how Brian’s emotions change and explain how Brian is developing rules for survival. Students discuss how Gary Paulsen develops Brian’s point of view as a whole class.</w:t>
            </w:r>
          </w:p>
          <w:p w:rsidR="00000000" w:rsidDel="00000000" w:rsidP="00000000" w:rsidRDefault="00000000" w:rsidRPr="00000000" w14:paraId="0000050F">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13 Focus:</w:t>
            </w:r>
            <w:r w:rsidDel="00000000" w:rsidR="00000000" w:rsidRPr="00000000">
              <w:rPr>
                <w:rFonts w:ascii="EB Garamond" w:cs="EB Garamond" w:eastAsia="EB Garamond" w:hAnsi="EB Garamond"/>
                <w:color w:val="212121"/>
                <w:rtl w:val="0"/>
              </w:rPr>
              <w:t xml:space="preserve"> In this lesson, students discuss how a text changes when the point of view changes. Students write a narrative based on the events in Hatchet but change it from the third person to the first person point of view.</w:t>
            </w:r>
          </w:p>
          <w:p w:rsidR="00000000" w:rsidDel="00000000" w:rsidP="00000000" w:rsidRDefault="00000000" w:rsidRPr="00000000" w14:paraId="00000510">
            <w:pPr>
              <w:spacing w:line="240" w:lineRule="auto"/>
              <w:rPr>
                <w:rFonts w:ascii="EB Garamond" w:cs="EB Garamond" w:eastAsia="EB Garamond" w:hAnsi="EB Garamond"/>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1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1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51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Introduction/Gain Attention: Lesson 10: What important changes are happening to Brian?</w:t>
            </w:r>
          </w:p>
          <w:p w:rsidR="00000000" w:rsidDel="00000000" w:rsidP="00000000" w:rsidRDefault="00000000" w:rsidRPr="00000000" w14:paraId="0000051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51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Read Chapter 6 and 7 in pairs.</w:t>
            </w:r>
          </w:p>
          <w:p w:rsidR="00000000" w:rsidDel="00000000" w:rsidP="00000000" w:rsidRDefault="00000000" w:rsidRPr="00000000" w14:paraId="0000051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Annotate challenges the Brian faces using sticky notes.</w:t>
            </w:r>
          </w:p>
          <w:p w:rsidR="00000000" w:rsidDel="00000000" w:rsidP="00000000" w:rsidRDefault="00000000" w:rsidRPr="00000000" w14:paraId="0000051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Summarize in your reading journal handout.</w:t>
            </w:r>
          </w:p>
          <w:p w:rsidR="00000000" w:rsidDel="00000000" w:rsidP="00000000" w:rsidRDefault="00000000" w:rsidRPr="00000000" w14:paraId="0000051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1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Review:We learned that Brian has been making mostly right decisions based on expert survival advice and we practiced writing responses to the text with a claim, evidence, and reasoning.</w:t>
            </w:r>
          </w:p>
          <w:p w:rsidR="00000000" w:rsidDel="00000000" w:rsidP="00000000" w:rsidRDefault="00000000" w:rsidRPr="00000000" w14:paraId="0000051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Procedures:Read Chapter 6 and 7 with a partner, stopping at the paragraph that begins with “They were awful berries…”</w:t>
            </w:r>
          </w:p>
          <w:p w:rsidR="00000000" w:rsidDel="00000000" w:rsidP="00000000" w:rsidRDefault="00000000" w:rsidRPr="00000000" w14:paraId="0000051E">
            <w:pPr>
              <w:numPr>
                <w:ilvl w:val="0"/>
                <w:numId w:val="16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Think about the following and make annotations as you read:</w:t>
            </w:r>
          </w:p>
          <w:p w:rsidR="00000000" w:rsidDel="00000000" w:rsidP="00000000" w:rsidRDefault="00000000" w:rsidRPr="00000000" w14:paraId="0000051F">
            <w:pPr>
              <w:numPr>
                <w:ilvl w:val="1"/>
                <w:numId w:val="165"/>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challenges does Brian face?</w:t>
            </w:r>
          </w:p>
          <w:p w:rsidR="00000000" w:rsidDel="00000000" w:rsidP="00000000" w:rsidRDefault="00000000" w:rsidRPr="00000000" w14:paraId="00000520">
            <w:pPr>
              <w:numPr>
                <w:ilvl w:val="1"/>
                <w:numId w:val="165"/>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does Brian respond to these challenges?</w:t>
            </w:r>
          </w:p>
          <w:p w:rsidR="00000000" w:rsidDel="00000000" w:rsidP="00000000" w:rsidRDefault="00000000" w:rsidRPr="00000000" w14:paraId="0000052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Respond to the following questions in your reading journal handout:</w:t>
            </w:r>
          </w:p>
          <w:p w:rsidR="00000000" w:rsidDel="00000000" w:rsidP="00000000" w:rsidRDefault="00000000" w:rsidRPr="00000000" w14:paraId="00000522">
            <w:pPr>
              <w:numPr>
                <w:ilvl w:val="0"/>
                <w:numId w:val="3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is the most important challenge Brian has faced in chapters 6 and 7? </w:t>
            </w:r>
          </w:p>
          <w:p w:rsidR="00000000" w:rsidDel="00000000" w:rsidP="00000000" w:rsidRDefault="00000000" w:rsidRPr="00000000" w14:paraId="00000523">
            <w:pPr>
              <w:numPr>
                <w:ilvl w:val="0"/>
                <w:numId w:val="3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does Brian respond to this challenge?</w:t>
            </w:r>
          </w:p>
          <w:p w:rsidR="00000000" w:rsidDel="00000000" w:rsidP="00000000" w:rsidRDefault="00000000" w:rsidRPr="00000000" w14:paraId="00000524">
            <w:pPr>
              <w:numPr>
                <w:ilvl w:val="0"/>
                <w:numId w:val="3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Why is this challenge important?</w:t>
            </w:r>
          </w:p>
          <w:p w:rsidR="00000000" w:rsidDel="00000000" w:rsidP="00000000" w:rsidRDefault="00000000" w:rsidRPr="00000000" w14:paraId="0000052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In this lesson, you learned that Brian is beginning to respond to challenges in a positive way.</w:t>
            </w:r>
          </w:p>
          <w:p w:rsidR="00000000" w:rsidDel="00000000" w:rsidP="00000000" w:rsidRDefault="00000000" w:rsidRPr="00000000" w14:paraId="0000052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2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using annotations to keep track of how Brian changes and to help you summarize the text.</w:t>
            </w:r>
          </w:p>
          <w:p w:rsidR="00000000" w:rsidDel="00000000" w:rsidP="00000000" w:rsidRDefault="00000000" w:rsidRPr="00000000" w14:paraId="00000528">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w:t>
            </w:r>
            <w:r w:rsidDel="00000000" w:rsidR="00000000" w:rsidRPr="00000000">
              <w:rPr>
                <w:rFonts w:ascii="EB Garamond" w:cs="EB Garamond" w:eastAsia="EB Garamond" w:hAnsi="EB Garamond"/>
                <w:rtl w:val="0"/>
              </w:rPr>
              <w:t xml:space="preserve">:Completed  Journal questions </w:t>
            </w:r>
          </w:p>
        </w:tc>
        <w:tc>
          <w:tcPr>
            <w:gridSpan w:val="2"/>
            <w:shd w:fill="auto" w:val="clear"/>
            <w:tcMar>
              <w:top w:w="100.0" w:type="dxa"/>
              <w:left w:w="100.0" w:type="dxa"/>
              <w:bottom w:w="100.0" w:type="dxa"/>
              <w:right w:w="100.0" w:type="dxa"/>
            </w:tcMar>
          </w:tcPr>
          <w:p w:rsidR="00000000" w:rsidDel="00000000" w:rsidP="00000000" w:rsidRDefault="00000000" w:rsidRPr="00000000" w14:paraId="0000052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Introduction/Gain Attention: What important changes/challenges are happening to Brian?</w:t>
            </w:r>
          </w:p>
          <w:p w:rsidR="00000000" w:rsidDel="00000000" w:rsidP="00000000" w:rsidRDefault="00000000" w:rsidRPr="00000000" w14:paraId="0000052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 review vocabulary we will encounter in chapters 6-7</w:t>
            </w: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52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“Shelter”“Self-pity”“Gorge”“Threaten”“Caution”</w:t>
            </w:r>
          </w:p>
          <w:p w:rsidR="00000000" w:rsidDel="00000000" w:rsidP="00000000" w:rsidRDefault="00000000" w:rsidRPr="00000000" w14:paraId="0000052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“Accomplish”“diminish”Survival”</w:t>
            </w:r>
          </w:p>
          <w:p w:rsidR="00000000" w:rsidDel="00000000" w:rsidP="00000000" w:rsidRDefault="00000000" w:rsidRPr="00000000" w14:paraId="0000052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2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Students will complete Lesson 10, text-dependent questions in the chart.</w:t>
            </w:r>
          </w:p>
          <w:p w:rsidR="00000000" w:rsidDel="00000000" w:rsidP="00000000" w:rsidRDefault="00000000" w:rsidRPr="00000000" w14:paraId="0000053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listen to  Chapter 6 and 7 in pairs.</w:t>
            </w:r>
          </w:p>
          <w:p w:rsidR="00000000" w:rsidDel="00000000" w:rsidP="00000000" w:rsidRDefault="00000000" w:rsidRPr="00000000" w14:paraId="0000053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Annotate challenges the Brian faces using sticky notes.</w:t>
            </w:r>
          </w:p>
          <w:p w:rsidR="00000000" w:rsidDel="00000000" w:rsidP="00000000" w:rsidRDefault="00000000" w:rsidRPr="00000000" w14:paraId="0000053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Summarize in your reading journal handout.</w:t>
            </w:r>
          </w:p>
          <w:p w:rsidR="00000000" w:rsidDel="00000000" w:rsidP="00000000" w:rsidRDefault="00000000" w:rsidRPr="00000000" w14:paraId="0000053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3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Modeling: Teacher will model vocabulary with word “gorge”</w:t>
            </w:r>
          </w:p>
          <w:p w:rsidR="00000000" w:rsidDel="00000000" w:rsidP="00000000" w:rsidRDefault="00000000" w:rsidRPr="00000000" w14:paraId="0000053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w:t>
            </w:r>
          </w:p>
          <w:p w:rsidR="00000000" w:rsidDel="00000000" w:rsidP="00000000" w:rsidRDefault="00000000" w:rsidRPr="00000000" w14:paraId="0000053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Level 1 will consist of Errorless Choices, Level 2 will consist of up to 3 answer choices which include pictures and words, and Level 3 will include up to 4 answer choices which include words.</w:t>
            </w:r>
          </w:p>
          <w:p w:rsidR="00000000" w:rsidDel="00000000" w:rsidP="00000000" w:rsidRDefault="00000000" w:rsidRPr="00000000" w14:paraId="0000053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053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053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05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10 /Section 4-Chapters 6&amp;7</w:t>
            </w:r>
          </w:p>
          <w:p w:rsidR="00000000" w:rsidDel="00000000" w:rsidP="00000000" w:rsidRDefault="00000000" w:rsidRPr="00000000" w14:paraId="0000053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In this lesson, you learned that Brian is beginning to respond to challenges in a positive way. You practiced vocabulary and text dependents questions. </w:t>
            </w:r>
          </w:p>
          <w:p w:rsidR="00000000" w:rsidDel="00000000" w:rsidP="00000000" w:rsidRDefault="00000000" w:rsidRPr="00000000" w14:paraId="0000053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using annotations to keep track of how Brian changes and to help you summarize the text.</w:t>
            </w:r>
          </w:p>
          <w:p w:rsidR="00000000" w:rsidDel="00000000" w:rsidP="00000000" w:rsidRDefault="00000000" w:rsidRPr="00000000" w14:paraId="0000053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3E">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w:t>
            </w:r>
            <w:r w:rsidDel="00000000" w:rsidR="00000000" w:rsidRPr="00000000">
              <w:rPr>
                <w:rFonts w:ascii="EB Garamond" w:cs="EB Garamond" w:eastAsia="EB Garamond" w:hAnsi="EB Garamond"/>
                <w:rtl w:val="0"/>
              </w:rPr>
              <w:t xml:space="preserve">: Completed: Journal Handout-Questions, completed vocabulary chart.</w:t>
            </w:r>
          </w:p>
          <w:p w:rsidR="00000000" w:rsidDel="00000000" w:rsidP="00000000" w:rsidRDefault="00000000" w:rsidRPr="00000000" w14:paraId="0000053F">
            <w:pPr>
              <w:spacing w:line="240" w:lineRule="auto"/>
              <w:rPr>
                <w:rFonts w:ascii="EB Garamond" w:cs="EB Garamond" w:eastAsia="EB Garamond" w:hAnsi="EB Garamond"/>
                <w:color w:val="212121"/>
              </w:rPr>
            </w:pPr>
            <w:r w:rsidDel="00000000" w:rsidR="00000000" w:rsidRPr="00000000">
              <w:rPr>
                <w:rFonts w:ascii="EB Garamond" w:cs="EB Garamond" w:eastAsia="EB Garamond" w:hAnsi="EB Garamond"/>
                <w:rtl w:val="0"/>
              </w:rPr>
              <w:t xml:space="preserve">lesson 12-</w:t>
            </w:r>
            <w:r w:rsidDel="00000000" w:rsidR="00000000" w:rsidRPr="00000000">
              <w:rPr>
                <w:rFonts w:ascii="EB Garamond" w:cs="EB Garamond" w:eastAsia="EB Garamond" w:hAnsi="EB Garamond"/>
                <w:color w:val="212121"/>
                <w:rtl w:val="0"/>
              </w:rPr>
              <w:t xml:space="preserve"> </w:t>
            </w:r>
            <w:r w:rsidDel="00000000" w:rsidR="00000000" w:rsidRPr="00000000">
              <w:rPr>
                <w:rFonts w:ascii="EB Garamond" w:cs="EB Garamond" w:eastAsia="EB Garamond" w:hAnsi="EB Garamond"/>
                <w:color w:val="212121"/>
                <w:rtl w:val="0"/>
              </w:rPr>
              <w:t xml:space="preserve">Character emotions graphic organizer, Sticky notes, Teacher Talk Moves Lesson 13-conversation stems</w:t>
            </w:r>
          </w:p>
          <w:p w:rsidR="00000000" w:rsidDel="00000000" w:rsidP="00000000" w:rsidRDefault="00000000" w:rsidRPr="00000000" w14:paraId="0000054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4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42">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54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545">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54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54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54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54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54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54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54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54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54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5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55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55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55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55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55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55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556">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55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558">
            <w:pPr>
              <w:spacing w:line="240" w:lineRule="auto"/>
              <w:rPr>
                <w:rFonts w:ascii="EB Garamond" w:cs="EB Garamond" w:eastAsia="EB Garamond" w:hAnsi="EB Garamond"/>
              </w:rPr>
            </w:pPr>
            <w:hyperlink r:id="rId40">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559">
            <w:pPr>
              <w:spacing w:line="240" w:lineRule="auto"/>
              <w:rPr>
                <w:rFonts w:ascii="EB Garamond" w:cs="EB Garamond" w:eastAsia="EB Garamond" w:hAnsi="EB Garamond"/>
              </w:rPr>
            </w:pPr>
            <w:hyperlink r:id="rId41">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55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42">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55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55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55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55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43">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55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56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w:t>
            </w:r>
          </w:p>
          <w:p w:rsidR="00000000" w:rsidDel="00000000" w:rsidP="00000000" w:rsidRDefault="00000000" w:rsidRPr="00000000" w14:paraId="000005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056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056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056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056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0566">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6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6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6B">
            <w:pPr>
              <w:numPr>
                <w:ilvl w:val="0"/>
                <w:numId w:val="1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56C">
            <w:pPr>
              <w:numPr>
                <w:ilvl w:val="0"/>
                <w:numId w:val="1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56D">
            <w:pPr>
              <w:numPr>
                <w:ilvl w:val="0"/>
                <w:numId w:val="1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56F">
            <w:pPr>
              <w:numPr>
                <w:ilvl w:val="0"/>
                <w:numId w:val="1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570">
            <w:pPr>
              <w:numPr>
                <w:ilvl w:val="0"/>
                <w:numId w:val="1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571">
            <w:pPr>
              <w:numPr>
                <w:ilvl w:val="0"/>
                <w:numId w:val="1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7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7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w:t>
            </w:r>
            <w:r w:rsidDel="00000000" w:rsidR="00000000" w:rsidRPr="00000000">
              <w:rPr>
                <w:rFonts w:ascii="EB Garamond" w:cs="EB Garamond" w:eastAsia="EB Garamond" w:hAnsi="EB Garamond"/>
                <w:rtl w:val="0"/>
              </w:rPr>
              <w:t xml:space="preserve"> e</w:t>
            </w:r>
            <w:r w:rsidDel="00000000" w:rsidR="00000000" w:rsidRPr="00000000">
              <w:rPr>
                <w:rFonts w:ascii="EB Garamond" w:cs="EB Garamond" w:eastAsia="EB Garamond" w:hAnsi="EB Garamond"/>
                <w:rtl w:val="0"/>
              </w:rPr>
              <w:t xml:space="preserv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57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57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57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57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057C">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7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8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8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58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58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58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8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58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8E">
            <w:pPr>
              <w:spacing w:line="240" w:lineRule="auto"/>
              <w:rPr>
                <w:rFonts w:ascii="EB Garamond" w:cs="EB Garamond" w:eastAsia="EB Garamond" w:hAnsi="EB Garamond"/>
              </w:rPr>
            </w:pPr>
            <w:r w:rsidDel="00000000" w:rsidR="00000000" w:rsidRPr="00000000">
              <w:rPr>
                <w:rtl w:val="0"/>
              </w:rPr>
            </w:r>
          </w:p>
        </w:tc>
        <w:tc>
          <w:tcPr>
            <w:gridSpan w:val="2"/>
            <w:shd w:fill="a6a6a6" w:val="clear"/>
            <w:tcMar>
              <w:top w:w="100.0" w:type="dxa"/>
              <w:left w:w="100.0" w:type="dxa"/>
              <w:bottom w:w="100.0" w:type="dxa"/>
              <w:right w:w="100.0" w:type="dxa"/>
            </w:tcMar>
          </w:tcPr>
          <w:p w:rsidR="00000000" w:rsidDel="00000000" w:rsidP="00000000" w:rsidRDefault="00000000" w:rsidRPr="00000000" w14:paraId="00000590">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92">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594">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9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9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9A">
            <w:pPr>
              <w:numPr>
                <w:ilvl w:val="0"/>
                <w:numId w:val="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059B">
            <w:pPr>
              <w:numPr>
                <w:ilvl w:val="0"/>
                <w:numId w:val="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59C">
            <w:pPr>
              <w:numPr>
                <w:ilvl w:val="0"/>
                <w:numId w:val="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059D">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59F">
            <w:pPr>
              <w:numPr>
                <w:ilvl w:val="0"/>
                <w:numId w:val="8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5A0">
            <w:pPr>
              <w:numPr>
                <w:ilvl w:val="0"/>
                <w:numId w:val="8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5A1">
            <w:pPr>
              <w:numPr>
                <w:ilvl w:val="0"/>
                <w:numId w:val="8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5A2">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5A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A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A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A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A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A9">
      <w:pPr>
        <w:spacing w:after="160" w:line="259" w:lineRule="auto"/>
        <w:rPr>
          <w:rFonts w:ascii="EB Garamond" w:cs="EB Garamond" w:eastAsia="EB Garamond" w:hAnsi="EB Garamond"/>
        </w:rPr>
      </w:pPr>
      <w:r w:rsidDel="00000000" w:rsidR="00000000" w:rsidRPr="00000000">
        <w:rPr>
          <w:rtl w:val="0"/>
        </w:rPr>
      </w:r>
    </w:p>
    <w:tbl>
      <w:tblPr>
        <w:tblStyle w:val="Table12"/>
        <w:tblW w:w="930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905"/>
        <w:gridCol w:w="1710"/>
        <w:gridCol w:w="2985"/>
        <w:tblGridChange w:id="0">
          <w:tblGrid>
            <w:gridCol w:w="2700"/>
            <w:gridCol w:w="1905"/>
            <w:gridCol w:w="1710"/>
            <w:gridCol w:w="2985"/>
          </w:tblGrid>
        </w:tblGridChange>
      </w:tblGrid>
      <w:tr>
        <w:tc>
          <w:tcPr>
            <w:shd w:fill="999999" w:val="clear"/>
          </w:tcPr>
          <w:p w:rsidR="00000000" w:rsidDel="00000000" w:rsidP="00000000" w:rsidRDefault="00000000" w:rsidRPr="00000000" w14:paraId="000005A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5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5A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5A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9/ Lessons 23</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A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B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009.438476562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5B2">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in response to events in the text. This prepares students to analyze how Brian’s actions aid or hinder his survival</w:t>
            </w:r>
          </w:p>
          <w:p w:rsidR="00000000" w:rsidDel="00000000" w:rsidP="00000000" w:rsidRDefault="00000000" w:rsidRPr="00000000" w14:paraId="000005B3">
            <w:pPr>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RL.6.2, Rl.6.3, RL.6., RL.6.6, RL.6.10, W.6.10, SL.6.1 </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5B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in response to events in the text. This prepares students to analyze how Brian’s actions aid or hinder his survival. /</w:t>
            </w:r>
            <w:r w:rsidDel="00000000" w:rsidR="00000000" w:rsidRPr="00000000">
              <w:rPr>
                <w:rFonts w:ascii="EB Garamond" w:cs="EB Garamond" w:eastAsia="EB Garamond" w:hAnsi="EB Garamond"/>
                <w:color w:val="212121"/>
                <w:rtl w:val="0"/>
              </w:rPr>
              <w:t xml:space="preserve">LC.RL.6.1c</w:t>
            </w:r>
          </w:p>
          <w:p w:rsidR="00000000" w:rsidDel="00000000" w:rsidP="00000000" w:rsidRDefault="00000000" w:rsidRPr="00000000" w14:paraId="000005B6">
            <w:pPr>
              <w:widowControl w:val="0"/>
              <w:spacing w:before="150" w:line="216" w:lineRule="auto"/>
              <w:rPr>
                <w:rFonts w:ascii="EB Garamond" w:cs="EB Garamond" w:eastAsia="EB Garamond" w:hAnsi="EB Garamond"/>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B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B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911.121826171875"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B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V</w:t>
            </w:r>
            <w:r w:rsidDel="00000000" w:rsidR="00000000" w:rsidRPr="00000000">
              <w:rPr>
                <w:rFonts w:ascii="EB Garamond" w:cs="EB Garamond" w:eastAsia="EB Garamond" w:hAnsi="EB Garamond"/>
                <w:b w:val="1"/>
                <w:color w:val="212121"/>
                <w:rtl w:val="0"/>
              </w:rPr>
              <w:t xml:space="preserve">Lesson 23 Focus: </w:t>
            </w:r>
            <w:r w:rsidDel="00000000" w:rsidR="00000000" w:rsidRPr="00000000">
              <w:rPr>
                <w:rFonts w:ascii="EB Garamond" w:cs="EB Garamond" w:eastAsia="EB Garamond" w:hAnsi="EB Garamond"/>
                <w:color w:val="212121"/>
                <w:rtl w:val="0"/>
              </w:rPr>
              <w:t xml:space="preserve">In this lesson, students read Chapter 19 and the Epilogue as a whole class. Students engage in discussion after each section and have a final discussion where they reflect on the significance of the title “Hatchet.”</w:t>
            </w:r>
          </w:p>
          <w:p w:rsidR="00000000" w:rsidDel="00000000" w:rsidP="00000000" w:rsidRDefault="00000000" w:rsidRPr="00000000" w14:paraId="000005BD">
            <w:pPr>
              <w:spacing w:before="150" w:line="216" w:lineRule="auto"/>
              <w:rPr>
                <w:rFonts w:ascii="EB Garamond" w:cs="EB Garamond" w:eastAsia="EB Garamond" w:hAnsi="EB Garamond"/>
                <w:b w:val="1"/>
                <w:color w:val="212121"/>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5BF">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V</w:t>
            </w:r>
            <w:r w:rsidDel="00000000" w:rsidR="00000000" w:rsidRPr="00000000">
              <w:rPr>
                <w:rFonts w:ascii="EB Garamond" w:cs="EB Garamond" w:eastAsia="EB Garamond" w:hAnsi="EB Garamond"/>
                <w:b w:val="1"/>
                <w:color w:val="212121"/>
                <w:rtl w:val="0"/>
              </w:rPr>
              <w:t xml:space="preserve">Lesson 23 Focus: </w:t>
            </w:r>
            <w:r w:rsidDel="00000000" w:rsidR="00000000" w:rsidRPr="00000000">
              <w:rPr>
                <w:rFonts w:ascii="EB Garamond" w:cs="EB Garamond" w:eastAsia="EB Garamond" w:hAnsi="EB Garamond"/>
                <w:color w:val="212121"/>
                <w:rtl w:val="0"/>
              </w:rPr>
              <w:t xml:space="preserve">In this lesson, students read Chapter 19 and the Epilogue as a whole class. Students engage in discussion after each section and have a final discussion where they reflect on the significance of the title “Hatchet.”</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C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C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1586.8359374999998"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5C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23-Read/listen to chapter 19 and Epilogue</w:t>
            </w:r>
          </w:p>
          <w:p w:rsidR="00000000" w:rsidDel="00000000" w:rsidP="00000000" w:rsidRDefault="00000000" w:rsidRPr="00000000" w14:paraId="000005C6">
            <w:pPr>
              <w:numPr>
                <w:ilvl w:val="0"/>
                <w:numId w:val="7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chapter/ and Epilogue</w:t>
            </w:r>
          </w:p>
          <w:p w:rsidR="00000000" w:rsidDel="00000000" w:rsidP="00000000" w:rsidRDefault="00000000" w:rsidRPr="00000000" w14:paraId="000005C7">
            <w:pPr>
              <w:numPr>
                <w:ilvl w:val="0"/>
                <w:numId w:val="7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Reflection on significance of the title “Hatchet”</w:t>
            </w:r>
          </w:p>
          <w:p w:rsidR="00000000" w:rsidDel="00000000" w:rsidP="00000000" w:rsidRDefault="00000000" w:rsidRPr="00000000" w14:paraId="000005C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C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C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Reflection Notes</w:t>
            </w:r>
          </w:p>
          <w:p w:rsidR="00000000" w:rsidDel="00000000" w:rsidP="00000000" w:rsidRDefault="00000000" w:rsidRPr="00000000" w14:paraId="000005C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CC">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Teacher-student tracker/observations of discussion</w:t>
            </w:r>
          </w:p>
        </w:tc>
        <w:tc>
          <w:tcPr>
            <w:gridSpan w:val="2"/>
            <w:shd w:fill="auto" w:val="clear"/>
            <w:tcMar>
              <w:top w:w="100.0" w:type="dxa"/>
              <w:left w:w="100.0" w:type="dxa"/>
              <w:bottom w:w="100.0" w:type="dxa"/>
              <w:right w:w="100.0" w:type="dxa"/>
            </w:tcMar>
          </w:tcPr>
          <w:p w:rsidR="00000000" w:rsidDel="00000000" w:rsidP="00000000" w:rsidRDefault="00000000" w:rsidRPr="00000000" w14:paraId="000005C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23-Read/listen to chapter 19 and Epilogue</w:t>
            </w:r>
          </w:p>
          <w:p w:rsidR="00000000" w:rsidDel="00000000" w:rsidP="00000000" w:rsidRDefault="00000000" w:rsidRPr="00000000" w14:paraId="000005CF">
            <w:pPr>
              <w:numPr>
                <w:ilvl w:val="0"/>
                <w:numId w:val="7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chapter/ and Epilogue</w:t>
            </w:r>
          </w:p>
          <w:p w:rsidR="00000000" w:rsidDel="00000000" w:rsidP="00000000" w:rsidRDefault="00000000" w:rsidRPr="00000000" w14:paraId="000005D0">
            <w:pPr>
              <w:numPr>
                <w:ilvl w:val="0"/>
                <w:numId w:val="7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Reflection on significance of the title “Hatchet”</w:t>
            </w:r>
          </w:p>
          <w:p w:rsidR="00000000" w:rsidDel="00000000" w:rsidP="00000000" w:rsidRDefault="00000000" w:rsidRPr="00000000" w14:paraId="000005D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D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D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Reflection Notes</w:t>
            </w:r>
          </w:p>
          <w:p w:rsidR="00000000" w:rsidDel="00000000" w:rsidP="00000000" w:rsidRDefault="00000000" w:rsidRPr="00000000" w14:paraId="000005D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D5">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Teacher-student tracker/observations of discussion</w:t>
            </w:r>
          </w:p>
          <w:p w:rsidR="00000000" w:rsidDel="00000000" w:rsidP="00000000" w:rsidRDefault="00000000" w:rsidRPr="00000000" w14:paraId="000005D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D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D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5D9">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5D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5DC">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5D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5D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5D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5E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5E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r w:rsidDel="00000000" w:rsidR="00000000" w:rsidRPr="00000000">
              <w:rPr>
                <w:rtl w:val="0"/>
              </w:rPr>
            </w:r>
          </w:p>
          <w:p w:rsidR="00000000" w:rsidDel="00000000" w:rsidP="00000000" w:rsidRDefault="00000000" w:rsidRPr="00000000" w14:paraId="000005E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Communication devices</w:t>
            </w:r>
          </w:p>
          <w:p w:rsidR="00000000" w:rsidDel="00000000" w:rsidP="00000000" w:rsidRDefault="00000000" w:rsidRPr="00000000" w14:paraId="000005E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5E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5E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5E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5E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5E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5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5E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5E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5E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5ED">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5E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5EF">
            <w:pPr>
              <w:spacing w:line="240" w:lineRule="auto"/>
              <w:rPr>
                <w:rFonts w:ascii="EB Garamond" w:cs="EB Garamond" w:eastAsia="EB Garamond" w:hAnsi="EB Garamond"/>
              </w:rPr>
            </w:pPr>
            <w:hyperlink r:id="rId44">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5F0">
            <w:pPr>
              <w:spacing w:line="240" w:lineRule="auto"/>
              <w:rPr>
                <w:rFonts w:ascii="EB Garamond" w:cs="EB Garamond" w:eastAsia="EB Garamond" w:hAnsi="EB Garamond"/>
              </w:rPr>
            </w:pPr>
            <w:hyperlink r:id="rId45">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5F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46">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5F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5F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5F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5F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47">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5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5F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response/Hand over hand/Gestures/Verbal Cues/Adapted writing utensils/Slant board</w:t>
            </w:r>
          </w:p>
          <w:p w:rsidR="00000000" w:rsidDel="00000000" w:rsidP="00000000" w:rsidRDefault="00000000" w:rsidRPr="00000000" w14:paraId="000005F8">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5F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5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5FD">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5FF">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0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0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0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60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60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essay/Summative (formal): Final draft of essay</w:t>
            </w:r>
          </w:p>
          <w:p w:rsidR="00000000" w:rsidDel="00000000" w:rsidP="00000000" w:rsidRDefault="00000000" w:rsidRPr="00000000" w14:paraId="00000609">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0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6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6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61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1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61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1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1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1F">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621">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2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2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27">
            <w:pPr>
              <w:numPr>
                <w:ilvl w:val="0"/>
                <w:numId w:val="22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0628">
            <w:pPr>
              <w:numPr>
                <w:ilvl w:val="0"/>
                <w:numId w:val="22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629">
            <w:pPr>
              <w:numPr>
                <w:ilvl w:val="0"/>
                <w:numId w:val="22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062A">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62C">
            <w:pPr>
              <w:numPr>
                <w:ilvl w:val="0"/>
                <w:numId w:val="18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62D">
            <w:pPr>
              <w:numPr>
                <w:ilvl w:val="0"/>
                <w:numId w:val="18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62E">
            <w:pPr>
              <w:numPr>
                <w:ilvl w:val="0"/>
                <w:numId w:val="18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62F">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63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3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3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3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3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3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3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3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39">
      <w:pPr>
        <w:spacing w:after="160" w:line="259" w:lineRule="auto"/>
        <w:rPr>
          <w:rFonts w:ascii="EB Garamond" w:cs="EB Garamond" w:eastAsia="EB Garamond" w:hAnsi="EB Garamond"/>
        </w:rPr>
      </w:pPr>
      <w:r w:rsidDel="00000000" w:rsidR="00000000" w:rsidRPr="00000000">
        <w:rPr>
          <w:rtl w:val="0"/>
        </w:rPr>
      </w:r>
    </w:p>
    <w:tbl>
      <w:tblPr>
        <w:tblStyle w:val="Table13"/>
        <w:tblW w:w="943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710"/>
        <w:gridCol w:w="1815"/>
        <w:gridCol w:w="3210"/>
        <w:tblGridChange w:id="0">
          <w:tblGrid>
            <w:gridCol w:w="2700"/>
            <w:gridCol w:w="1710"/>
            <w:gridCol w:w="1815"/>
            <w:gridCol w:w="3210"/>
          </w:tblGrid>
        </w:tblGridChange>
      </w:tblGrid>
      <w:tr>
        <w:tc>
          <w:tcPr>
            <w:shd w:fill="999999" w:val="clear"/>
          </w:tcPr>
          <w:p w:rsidR="00000000" w:rsidDel="00000000" w:rsidP="00000000" w:rsidRDefault="00000000" w:rsidRPr="00000000" w14:paraId="000006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63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63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6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9/ Lessons 23</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3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4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09.91210937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42">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in response to events in the text. This prepares students to analyze how Brian’s actions aid or hinder his survival</w:t>
            </w:r>
          </w:p>
          <w:p w:rsidR="00000000" w:rsidDel="00000000" w:rsidP="00000000" w:rsidRDefault="00000000" w:rsidRPr="00000000" w14:paraId="00000643">
            <w:pPr>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RL.6.2, Rl.6.3, RL.6., RL.6.6, RL.6.10, W.6.10, SL.6.1 </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64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in response to events in the text. This prepares students to analyze how Brian’s actions aid or hinder his survival. </w:t>
            </w:r>
            <w:r w:rsidDel="00000000" w:rsidR="00000000" w:rsidRPr="00000000">
              <w:rPr>
                <w:rFonts w:ascii="EB Garamond" w:cs="EB Garamond" w:eastAsia="EB Garamond" w:hAnsi="EB Garamond"/>
                <w:color w:val="212121"/>
                <w:rtl w:val="0"/>
              </w:rPr>
              <w:t xml:space="preserve">LC.RL.6.1c</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4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4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1111.69921875"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4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23 Focus: </w:t>
            </w:r>
            <w:r w:rsidDel="00000000" w:rsidR="00000000" w:rsidRPr="00000000">
              <w:rPr>
                <w:rFonts w:ascii="EB Garamond" w:cs="EB Garamond" w:eastAsia="EB Garamond" w:hAnsi="EB Garamond"/>
                <w:color w:val="212121"/>
                <w:rtl w:val="0"/>
              </w:rPr>
              <w:t xml:space="preserve">In this lesson, students read Chapter 19 and the Epilogue as a whole class. Students engage in discussion after each section and have a final discussion where they reflect on the significance of the title “Hatchet.”</w:t>
            </w:r>
          </w:p>
          <w:p w:rsidR="00000000" w:rsidDel="00000000" w:rsidP="00000000" w:rsidRDefault="00000000" w:rsidRPr="00000000" w14:paraId="0000064C">
            <w:pPr>
              <w:spacing w:before="150" w:line="216" w:lineRule="auto"/>
              <w:rPr>
                <w:rFonts w:ascii="EB Garamond" w:cs="EB Garamond" w:eastAsia="EB Garamond" w:hAnsi="EB Garamond"/>
                <w:b w:val="1"/>
                <w:color w:val="212121"/>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64E">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Lesson 23 Focus: </w:t>
            </w:r>
            <w:r w:rsidDel="00000000" w:rsidR="00000000" w:rsidRPr="00000000">
              <w:rPr>
                <w:rFonts w:ascii="EB Garamond" w:cs="EB Garamond" w:eastAsia="EB Garamond" w:hAnsi="EB Garamond"/>
                <w:color w:val="212121"/>
                <w:rtl w:val="0"/>
              </w:rPr>
              <w:t xml:space="preserve">In this lesson, students read Chapter 19 and the Epilogue as a whole class. Students engage in discussion after each section and have a final discussion where they reflect on the significance of the title “Hatchet.”</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5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5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5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23-Read/listen to chapter 19 and Epilogue</w:t>
            </w:r>
          </w:p>
          <w:p w:rsidR="00000000" w:rsidDel="00000000" w:rsidP="00000000" w:rsidRDefault="00000000" w:rsidRPr="00000000" w14:paraId="00000655">
            <w:pPr>
              <w:numPr>
                <w:ilvl w:val="0"/>
                <w:numId w:val="1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chapter/ and Epilogue</w:t>
            </w:r>
          </w:p>
          <w:p w:rsidR="00000000" w:rsidDel="00000000" w:rsidP="00000000" w:rsidRDefault="00000000" w:rsidRPr="00000000" w14:paraId="00000656">
            <w:pPr>
              <w:numPr>
                <w:ilvl w:val="0"/>
                <w:numId w:val="1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Reflection on significance of the title “Hatchet”</w:t>
            </w:r>
          </w:p>
          <w:p w:rsidR="00000000" w:rsidDel="00000000" w:rsidP="00000000" w:rsidRDefault="00000000" w:rsidRPr="00000000" w14:paraId="0000065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5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5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Reflection Notes</w:t>
            </w:r>
          </w:p>
          <w:p w:rsidR="00000000" w:rsidDel="00000000" w:rsidP="00000000" w:rsidRDefault="00000000" w:rsidRPr="00000000" w14:paraId="0000065A">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Teacher-student tracker/observations of discussion</w:t>
            </w:r>
          </w:p>
          <w:p w:rsidR="00000000" w:rsidDel="00000000" w:rsidP="00000000" w:rsidRDefault="00000000" w:rsidRPr="00000000" w14:paraId="0000065B">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65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23-Read/listen to chapter 19 and Epilogue</w:t>
            </w:r>
          </w:p>
          <w:p w:rsidR="00000000" w:rsidDel="00000000" w:rsidP="00000000" w:rsidRDefault="00000000" w:rsidRPr="00000000" w14:paraId="0000065E">
            <w:pPr>
              <w:numPr>
                <w:ilvl w:val="0"/>
                <w:numId w:val="1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chapter/ and Epilogue</w:t>
            </w:r>
          </w:p>
          <w:p w:rsidR="00000000" w:rsidDel="00000000" w:rsidP="00000000" w:rsidRDefault="00000000" w:rsidRPr="00000000" w14:paraId="0000065F">
            <w:pPr>
              <w:numPr>
                <w:ilvl w:val="0"/>
                <w:numId w:val="1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Reflection on significance of the title “Hatchet”</w:t>
            </w:r>
          </w:p>
          <w:p w:rsidR="00000000" w:rsidDel="00000000" w:rsidP="00000000" w:rsidRDefault="00000000" w:rsidRPr="00000000" w14:paraId="0000066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6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6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Reflection Notes</w:t>
            </w:r>
          </w:p>
          <w:p w:rsidR="00000000" w:rsidDel="00000000" w:rsidP="00000000" w:rsidRDefault="00000000" w:rsidRPr="00000000" w14:paraId="00000663">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Teacher-student tracker/observations of discussion</w:t>
            </w:r>
          </w:p>
          <w:p w:rsidR="00000000" w:rsidDel="00000000" w:rsidP="00000000" w:rsidRDefault="00000000" w:rsidRPr="00000000" w14:paraId="00000664">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66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667">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66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66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66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66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66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66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66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66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67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67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67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67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67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67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67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67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678">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67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67A">
            <w:pPr>
              <w:spacing w:line="240" w:lineRule="auto"/>
              <w:rPr>
                <w:rFonts w:ascii="EB Garamond" w:cs="EB Garamond" w:eastAsia="EB Garamond" w:hAnsi="EB Garamond"/>
              </w:rPr>
            </w:pPr>
            <w:hyperlink r:id="rId48">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67B">
            <w:pPr>
              <w:spacing w:line="240" w:lineRule="auto"/>
              <w:rPr>
                <w:rFonts w:ascii="EB Garamond" w:cs="EB Garamond" w:eastAsia="EB Garamond" w:hAnsi="EB Garamond"/>
              </w:rPr>
            </w:pPr>
            <w:hyperlink r:id="rId49">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67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50">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67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67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67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68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51">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68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68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response/Hand over hand/Gestures/Verbal Cues/Adapted writing utensils/Slant board</w:t>
            </w:r>
          </w:p>
          <w:p w:rsidR="00000000" w:rsidDel="00000000" w:rsidP="00000000" w:rsidRDefault="00000000" w:rsidRPr="00000000" w14:paraId="00000683">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8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8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88">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68A">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8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8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9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69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69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69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0695">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9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9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69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69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6A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A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6A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A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A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AB">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6AD">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B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B3">
            <w:pPr>
              <w:numPr>
                <w:ilvl w:val="0"/>
                <w:numId w:val="4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06B4">
            <w:pPr>
              <w:numPr>
                <w:ilvl w:val="0"/>
                <w:numId w:val="4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6B5">
            <w:pPr>
              <w:numPr>
                <w:ilvl w:val="0"/>
                <w:numId w:val="4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6B7">
            <w:pPr>
              <w:numPr>
                <w:ilvl w:val="0"/>
                <w:numId w:val="11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6B8">
            <w:pPr>
              <w:numPr>
                <w:ilvl w:val="0"/>
                <w:numId w:val="11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6B9">
            <w:pPr>
              <w:numPr>
                <w:ilvl w:val="0"/>
                <w:numId w:val="11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6BA">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6B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B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B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B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C9">
      <w:pPr>
        <w:spacing w:after="160" w:line="259" w:lineRule="auto"/>
        <w:rPr>
          <w:rFonts w:ascii="EB Garamond" w:cs="EB Garamond" w:eastAsia="EB Garamond" w:hAnsi="EB Garamond"/>
        </w:rPr>
      </w:pPr>
      <w:r w:rsidDel="00000000" w:rsidR="00000000" w:rsidRPr="00000000">
        <w:rPr>
          <w:rtl w:val="0"/>
        </w:rPr>
      </w:r>
    </w:p>
    <w:tbl>
      <w:tblPr>
        <w:tblStyle w:val="Table14"/>
        <w:tblW w:w="936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1890"/>
        <w:gridCol w:w="1530"/>
        <w:gridCol w:w="3705"/>
        <w:tblGridChange w:id="0">
          <w:tblGrid>
            <w:gridCol w:w="2235"/>
            <w:gridCol w:w="1890"/>
            <w:gridCol w:w="1530"/>
            <w:gridCol w:w="3705"/>
          </w:tblGrid>
        </w:tblGridChange>
      </w:tblGrid>
      <w:tr>
        <w:tc>
          <w:tcPr>
            <w:shd w:fill="999999" w:val="clear"/>
          </w:tcPr>
          <w:p w:rsidR="00000000" w:rsidDel="00000000" w:rsidP="00000000" w:rsidRDefault="00000000" w:rsidRPr="00000000" w14:paraId="000006C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6C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6C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6C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9/ Lessons 23</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C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D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424.32617187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D2">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in response to events in the text. This prepares students to analyze how Brian’s actions aid or hinder his survival</w:t>
            </w:r>
          </w:p>
          <w:p w:rsidR="00000000" w:rsidDel="00000000" w:rsidP="00000000" w:rsidRDefault="00000000" w:rsidRPr="00000000" w14:paraId="000006D3">
            <w:pPr>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RL.6.2, Rl.6.3, RL.6., RL.6.6, RL.6.10, W.6.10, SL.6.1 </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6D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in response to events in the text. This prepares students to analyze how Brian’s actions aid or hinder his survival. /</w:t>
            </w:r>
            <w:r w:rsidDel="00000000" w:rsidR="00000000" w:rsidRPr="00000000">
              <w:rPr>
                <w:rFonts w:ascii="EB Garamond" w:cs="EB Garamond" w:eastAsia="EB Garamond" w:hAnsi="EB Garamond"/>
                <w:color w:val="212121"/>
                <w:rtl w:val="0"/>
              </w:rPr>
              <w:t xml:space="preserve">LC.RL.6.1c</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D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D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6DB">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Lesson 23 Focus: </w:t>
            </w:r>
            <w:r w:rsidDel="00000000" w:rsidR="00000000" w:rsidRPr="00000000">
              <w:rPr>
                <w:rFonts w:ascii="EB Garamond" w:cs="EB Garamond" w:eastAsia="EB Garamond" w:hAnsi="EB Garamond"/>
                <w:color w:val="212121"/>
                <w:rtl w:val="0"/>
              </w:rPr>
              <w:t xml:space="preserve">In this lesson, students read Chapter 19 and the Epilogue as a whole class. Students engage in discussion after each section and have a final discussion where they reflect on the significance of the title “Hatchet”</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6D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23 Focus: </w:t>
            </w:r>
            <w:r w:rsidDel="00000000" w:rsidR="00000000" w:rsidRPr="00000000">
              <w:rPr>
                <w:rFonts w:ascii="EB Garamond" w:cs="EB Garamond" w:eastAsia="EB Garamond" w:hAnsi="EB Garamond"/>
                <w:color w:val="212121"/>
                <w:rtl w:val="0"/>
              </w:rPr>
              <w:t xml:space="preserve">In this lesson, students read Chapter 19 and the Epilogue as a whole class. Students engage in discussion after each section and have a final discussion where they reflect on the significance of the title “Hatchet.”</w:t>
            </w:r>
          </w:p>
          <w:p w:rsidR="00000000" w:rsidDel="00000000" w:rsidP="00000000" w:rsidRDefault="00000000" w:rsidRPr="00000000" w14:paraId="000006DE">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06DF">
            <w:pPr>
              <w:widowControl w:val="0"/>
              <w:spacing w:before="150" w:line="216" w:lineRule="auto"/>
              <w:rPr>
                <w:rFonts w:ascii="EB Garamond" w:cs="EB Garamond" w:eastAsia="EB Garamond" w:hAnsi="EB Garamond"/>
                <w:b w:val="1"/>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6E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6E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1818.8085937499998"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6E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23-Read/listen to chapter 19 and Epilogue</w:t>
            </w:r>
          </w:p>
          <w:p w:rsidR="00000000" w:rsidDel="00000000" w:rsidP="00000000" w:rsidRDefault="00000000" w:rsidRPr="00000000" w14:paraId="000006E6">
            <w:pPr>
              <w:numPr>
                <w:ilvl w:val="0"/>
                <w:numId w:val="21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chapter/ and Epilogue</w:t>
            </w:r>
          </w:p>
          <w:p w:rsidR="00000000" w:rsidDel="00000000" w:rsidP="00000000" w:rsidRDefault="00000000" w:rsidRPr="00000000" w14:paraId="000006E7">
            <w:pPr>
              <w:numPr>
                <w:ilvl w:val="0"/>
                <w:numId w:val="21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Reflection on significance of the title “Hatchet”</w:t>
            </w:r>
          </w:p>
          <w:p w:rsidR="00000000" w:rsidDel="00000000" w:rsidP="00000000" w:rsidRDefault="00000000" w:rsidRPr="00000000" w14:paraId="000006E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Reflection Notes</w:t>
            </w:r>
          </w:p>
          <w:p w:rsidR="00000000" w:rsidDel="00000000" w:rsidP="00000000" w:rsidRDefault="00000000" w:rsidRPr="00000000" w14:paraId="000006E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EB">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Teacher-student tracker/observations of discussion</w:t>
            </w:r>
          </w:p>
          <w:p w:rsidR="00000000" w:rsidDel="00000000" w:rsidP="00000000" w:rsidRDefault="00000000" w:rsidRPr="00000000" w14:paraId="000006EC">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6E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23-Read/listen to chapter 19 and Epilogue</w:t>
            </w:r>
          </w:p>
          <w:p w:rsidR="00000000" w:rsidDel="00000000" w:rsidP="00000000" w:rsidRDefault="00000000" w:rsidRPr="00000000" w14:paraId="000006EF">
            <w:pPr>
              <w:numPr>
                <w:ilvl w:val="0"/>
                <w:numId w:val="21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chapter/ and Epilogue</w:t>
            </w:r>
          </w:p>
          <w:p w:rsidR="00000000" w:rsidDel="00000000" w:rsidP="00000000" w:rsidRDefault="00000000" w:rsidRPr="00000000" w14:paraId="000006F0">
            <w:pPr>
              <w:numPr>
                <w:ilvl w:val="0"/>
                <w:numId w:val="21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Reflection on significance of the title “Hatchet”</w:t>
            </w:r>
          </w:p>
          <w:p w:rsidR="00000000" w:rsidDel="00000000" w:rsidP="00000000" w:rsidRDefault="00000000" w:rsidRPr="00000000" w14:paraId="000006F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F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Reflection Notes</w:t>
            </w:r>
          </w:p>
          <w:p w:rsidR="00000000" w:rsidDel="00000000" w:rsidP="00000000" w:rsidRDefault="00000000" w:rsidRPr="00000000" w14:paraId="000006F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6F4">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Teacher-student tracker/observations of discussion</w:t>
            </w:r>
          </w:p>
        </w:tc>
      </w:tr>
      <w:tr>
        <w:trPr>
          <w:trHeight w:val="400" w:hRule="atLeast"/>
        </w:trPr>
        <w:tc>
          <w:tcPr>
            <w:shd w:fill="a6a6a6" w:val="clear"/>
          </w:tcPr>
          <w:p w:rsidR="00000000" w:rsidDel="00000000" w:rsidP="00000000" w:rsidRDefault="00000000" w:rsidRPr="00000000" w14:paraId="000006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6F7">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6F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6F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6F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6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6F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6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6F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6F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70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70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70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70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70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70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70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7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708">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70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70A">
            <w:pPr>
              <w:spacing w:line="240" w:lineRule="auto"/>
              <w:rPr>
                <w:rFonts w:ascii="EB Garamond" w:cs="EB Garamond" w:eastAsia="EB Garamond" w:hAnsi="EB Garamond"/>
              </w:rPr>
            </w:pPr>
            <w:hyperlink r:id="rId52">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70B">
            <w:pPr>
              <w:spacing w:line="240" w:lineRule="auto"/>
              <w:rPr>
                <w:rFonts w:ascii="EB Garamond" w:cs="EB Garamond" w:eastAsia="EB Garamond" w:hAnsi="EB Garamond"/>
              </w:rPr>
            </w:pPr>
            <w:hyperlink r:id="rId53">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7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54">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7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70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7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71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55">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7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71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response/Hand over hand/Gestures/Verbal Cues/Adapted writing utensils</w:t>
            </w:r>
          </w:p>
          <w:p w:rsidR="00000000" w:rsidDel="00000000" w:rsidP="00000000" w:rsidRDefault="00000000" w:rsidRPr="00000000" w14:paraId="000007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0714">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1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1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719">
            <w:pPr>
              <w:numPr>
                <w:ilvl w:val="0"/>
                <w:numId w:val="2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71A">
            <w:pPr>
              <w:numPr>
                <w:ilvl w:val="0"/>
                <w:numId w:val="2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71B">
            <w:pPr>
              <w:numPr>
                <w:ilvl w:val="0"/>
                <w:numId w:val="2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71D">
            <w:pPr>
              <w:numPr>
                <w:ilvl w:val="0"/>
                <w:numId w:val="2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71E">
            <w:pPr>
              <w:numPr>
                <w:ilvl w:val="0"/>
                <w:numId w:val="2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71F">
            <w:pPr>
              <w:numPr>
                <w:ilvl w:val="0"/>
                <w:numId w:val="2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072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2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2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23">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2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2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72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72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72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72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072E">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3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3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73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73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73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7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73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73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4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4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744">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746">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4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4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74C">
            <w:pPr>
              <w:numPr>
                <w:ilvl w:val="0"/>
                <w:numId w:val="4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074D">
            <w:pPr>
              <w:numPr>
                <w:ilvl w:val="0"/>
                <w:numId w:val="4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74E">
            <w:pPr>
              <w:numPr>
                <w:ilvl w:val="0"/>
                <w:numId w:val="4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074F">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751">
            <w:pPr>
              <w:numPr>
                <w:ilvl w:val="0"/>
                <w:numId w:val="11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752">
            <w:pPr>
              <w:numPr>
                <w:ilvl w:val="0"/>
                <w:numId w:val="11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753">
            <w:pPr>
              <w:numPr>
                <w:ilvl w:val="0"/>
                <w:numId w:val="11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754">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75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5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5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75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75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75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75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75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75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75F">
      <w:pPr>
        <w:rPr>
          <w:rFonts w:ascii="EB Garamond" w:cs="EB Garamond" w:eastAsia="EB Garamond" w:hAnsi="EB Garamond"/>
        </w:rPr>
      </w:pPr>
      <w:r w:rsidDel="00000000" w:rsidR="00000000" w:rsidRPr="00000000">
        <w:rPr>
          <w:rFonts w:ascii="EB Garamond" w:cs="EB Garamond" w:eastAsia="EB Garamond" w:hAnsi="EB Garamond"/>
          <w:rtl w:val="0"/>
        </w:rPr>
        <w:t xml:space="preserve">Vocabulary Boxes</w:t>
        <w:tab/>
        <w:tab/>
        <w:tab/>
        <w:tab/>
        <w:tab/>
        <w:t xml:space="preserve">L-2-3</w:t>
        <w:tab/>
        <w:tab/>
        <w:tab/>
        <w:t xml:space="preserve">Section 2 lesson 4</w:t>
      </w:r>
    </w:p>
    <w:p w:rsidR="00000000" w:rsidDel="00000000" w:rsidP="00000000" w:rsidRDefault="00000000" w:rsidRPr="00000000" w14:paraId="0000076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761">
      <w:pPr>
        <w:rPr>
          <w:rFonts w:ascii="EB Garamond" w:cs="EB Garamond" w:eastAsia="EB Garamond" w:hAnsi="EB Garamond"/>
        </w:rPr>
      </w:pPr>
      <w:r w:rsidDel="00000000" w:rsidR="00000000" w:rsidRPr="00000000">
        <w:rPr>
          <w:rtl w:val="0"/>
        </w:rPr>
      </w:r>
    </w:p>
    <w:tbl>
      <w:tblPr>
        <w:tblStyle w:val="Table15"/>
        <w:tblW w:w="955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875"/>
        <w:tblGridChange w:id="0">
          <w:tblGrid>
            <w:gridCol w:w="4680"/>
            <w:gridCol w:w="4875"/>
          </w:tblGrid>
        </w:tblGridChange>
      </w:tblGrid>
      <w:tr>
        <w:trPr>
          <w:trHeight w:val="6050.399999999998"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762">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Keening</w:t>
            </w:r>
          </w:p>
          <w:p w:rsidR="00000000" w:rsidDel="00000000" w:rsidP="00000000" w:rsidRDefault="00000000" w:rsidRPr="00000000" w14:paraId="00000763">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Location in the text? ________________</w:t>
            </w:r>
          </w:p>
          <w:p w:rsidR="00000000" w:rsidDel="00000000" w:rsidP="00000000" w:rsidRDefault="00000000" w:rsidRPr="00000000" w14:paraId="0000076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6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Meaning: </w:t>
            </w:r>
          </w:p>
          <w:p w:rsidR="00000000" w:rsidDel="00000000" w:rsidP="00000000" w:rsidRDefault="00000000" w:rsidRPr="00000000" w14:paraId="0000076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6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6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6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6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6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Example: </w:t>
            </w:r>
          </w:p>
          <w:p w:rsidR="00000000" w:rsidDel="00000000" w:rsidP="00000000" w:rsidRDefault="00000000" w:rsidRPr="00000000" w14:paraId="0000076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6D">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6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committed,</w:t>
            </w:r>
          </w:p>
          <w:p w:rsidR="00000000" w:rsidDel="00000000" w:rsidP="00000000" w:rsidRDefault="00000000" w:rsidRPr="00000000" w14:paraId="0000076F">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Location in the text? ________________</w:t>
            </w:r>
          </w:p>
          <w:p w:rsidR="00000000" w:rsidDel="00000000" w:rsidP="00000000" w:rsidRDefault="00000000" w:rsidRPr="00000000" w14:paraId="0000077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71">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Meaning: </w:t>
            </w:r>
          </w:p>
          <w:p w:rsidR="00000000" w:rsidDel="00000000" w:rsidP="00000000" w:rsidRDefault="00000000" w:rsidRPr="00000000" w14:paraId="0000077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7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7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7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7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7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Example: </w:t>
            </w:r>
          </w:p>
          <w:p w:rsidR="00000000" w:rsidDel="00000000" w:rsidP="00000000" w:rsidRDefault="00000000" w:rsidRPr="00000000" w14:paraId="00000778">
            <w:pPr>
              <w:widowControl w:val="0"/>
              <w:spacing w:line="240" w:lineRule="auto"/>
              <w:rPr>
                <w:rFonts w:ascii="EB Garamond" w:cs="EB Garamond" w:eastAsia="EB Garamond" w:hAnsi="EB Garamond"/>
              </w:rPr>
            </w:pPr>
            <w:r w:rsidDel="00000000" w:rsidR="00000000" w:rsidRPr="00000000">
              <w:rPr>
                <w:rtl w:val="0"/>
              </w:rPr>
            </w:r>
          </w:p>
        </w:tc>
      </w:tr>
      <w:tr>
        <w:trPr>
          <w:trHeight w:val="5362.499999999999"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779">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exposed</w:t>
            </w:r>
          </w:p>
          <w:p w:rsidR="00000000" w:rsidDel="00000000" w:rsidP="00000000" w:rsidRDefault="00000000" w:rsidRPr="00000000" w14:paraId="0000077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Location in the text? ________________</w:t>
            </w:r>
          </w:p>
          <w:p w:rsidR="00000000" w:rsidDel="00000000" w:rsidP="00000000" w:rsidRDefault="00000000" w:rsidRPr="00000000" w14:paraId="0000077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7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Meaning: </w:t>
            </w:r>
          </w:p>
          <w:p w:rsidR="00000000" w:rsidDel="00000000" w:rsidP="00000000" w:rsidRDefault="00000000" w:rsidRPr="00000000" w14:paraId="0000077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7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7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2">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Example: </w:t>
            </w:r>
          </w:p>
          <w:p w:rsidR="00000000" w:rsidDel="00000000" w:rsidP="00000000" w:rsidRDefault="00000000" w:rsidRPr="00000000" w14:paraId="0000078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A">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78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masses</w:t>
            </w:r>
          </w:p>
          <w:p w:rsidR="00000000" w:rsidDel="00000000" w:rsidP="00000000" w:rsidRDefault="00000000" w:rsidRPr="00000000" w14:paraId="0000078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Location in the text? ________________</w:t>
            </w:r>
          </w:p>
          <w:p w:rsidR="00000000" w:rsidDel="00000000" w:rsidP="00000000" w:rsidRDefault="00000000" w:rsidRPr="00000000" w14:paraId="0000078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8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Meaning: </w:t>
            </w:r>
          </w:p>
          <w:p w:rsidR="00000000" w:rsidDel="00000000" w:rsidP="00000000" w:rsidRDefault="00000000" w:rsidRPr="00000000" w14:paraId="0000078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9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9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9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9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94">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Example: </w:t>
            </w:r>
          </w:p>
          <w:p w:rsidR="00000000" w:rsidDel="00000000" w:rsidP="00000000" w:rsidRDefault="00000000" w:rsidRPr="00000000" w14:paraId="0000079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96">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797">
      <w:pPr>
        <w:spacing w:after="160" w:line="259" w:lineRule="auto"/>
        <w:rPr>
          <w:rFonts w:ascii="EB Garamond" w:cs="EB Garamond" w:eastAsia="EB Garamond" w:hAnsi="EB Garamond"/>
        </w:rPr>
      </w:pPr>
      <w:r w:rsidDel="00000000" w:rsidR="00000000" w:rsidRPr="00000000">
        <w:rPr>
          <w:rtl w:val="0"/>
        </w:rPr>
      </w:r>
    </w:p>
    <w:tbl>
      <w:tblPr>
        <w:tblStyle w:val="Table16"/>
        <w:tblW w:w="940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25"/>
        <w:gridCol w:w="1800"/>
        <w:gridCol w:w="1455"/>
        <w:gridCol w:w="3825"/>
        <w:tblGridChange w:id="0">
          <w:tblGrid>
            <w:gridCol w:w="2325"/>
            <w:gridCol w:w="1800"/>
            <w:gridCol w:w="1455"/>
            <w:gridCol w:w="3825"/>
          </w:tblGrid>
        </w:tblGridChange>
      </w:tblGrid>
      <w:tr>
        <w:tc>
          <w:tcPr>
            <w:shd w:fill="999999" w:val="clear"/>
          </w:tcPr>
          <w:p w:rsidR="00000000" w:rsidDel="00000000" w:rsidP="00000000" w:rsidRDefault="00000000" w:rsidRPr="00000000" w14:paraId="0000079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7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79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79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6/ Lessons 16-17</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9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9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241.835937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7A0">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discuss as a class a response to “What parts of the text that describe Brian’s thoughts support the idea that Brian is becoming more confident in his ability to survive?” </w:t>
            </w:r>
            <w:r w:rsidDel="00000000" w:rsidR="00000000" w:rsidRPr="00000000">
              <w:rPr>
                <w:rFonts w:ascii="EB Garamond" w:cs="EB Garamond" w:eastAsia="EB Garamond" w:hAnsi="EB Garamond"/>
                <w:color w:val="666666"/>
                <w:highlight w:val="white"/>
                <w:rtl w:val="0"/>
              </w:rPr>
              <w:t xml:space="preserve">RL.6.2, RL.6.3, RL.6.4, RL.6.6, RL.6.10, W.6.10, SL.6.1</w:t>
            </w:r>
            <w:r w:rsidDel="00000000" w:rsidR="00000000" w:rsidRPr="00000000">
              <w:rPr>
                <w:rtl w:val="0"/>
              </w:rPr>
            </w:r>
          </w:p>
          <w:p w:rsidR="00000000" w:rsidDel="00000000" w:rsidP="00000000" w:rsidRDefault="00000000" w:rsidRPr="00000000" w14:paraId="000007A1">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7A3">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discuss as a class a response to “What parts of the text that describe Brian’s thoughts support the idea that Brian is becoming more confident in his ability to survive?” /LC.RL.6.1b</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A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A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7A9">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16 Focus:</w:t>
            </w:r>
            <w:r w:rsidDel="00000000" w:rsidR="00000000" w:rsidRPr="00000000">
              <w:rPr>
                <w:rFonts w:ascii="EB Garamond" w:cs="EB Garamond" w:eastAsia="EB Garamond" w:hAnsi="EB Garamond"/>
                <w:color w:val="212121"/>
                <w:rtl w:val="0"/>
              </w:rPr>
              <w:t xml:space="preserve"> In this lesson, students read Chapters 11 &amp; 12 and add main events with Brian’s responses to their t-chart. Students discuss the day’s reading as a class. </w:t>
            </w:r>
          </w:p>
          <w:p w:rsidR="00000000" w:rsidDel="00000000" w:rsidP="00000000" w:rsidRDefault="00000000" w:rsidRPr="00000000" w14:paraId="000007AA">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Lesson 17 Focus:</w:t>
            </w:r>
            <w:r w:rsidDel="00000000" w:rsidR="00000000" w:rsidRPr="00000000">
              <w:rPr>
                <w:rFonts w:ascii="EB Garamond" w:cs="EB Garamond" w:eastAsia="EB Garamond" w:hAnsi="EB Garamond"/>
                <w:color w:val="212121"/>
                <w:rtl w:val="0"/>
              </w:rPr>
              <w:t xml:space="preserve"> In this lesson, students read chapter 13. Students reread and discuss specific passages of Hatchet to identify how Brian has changed and how Gary Paulsen uses these changes to represent themes.</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7A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16 Focus:</w:t>
            </w:r>
            <w:r w:rsidDel="00000000" w:rsidR="00000000" w:rsidRPr="00000000">
              <w:rPr>
                <w:rFonts w:ascii="EB Garamond" w:cs="EB Garamond" w:eastAsia="EB Garamond" w:hAnsi="EB Garamond"/>
                <w:color w:val="212121"/>
                <w:rtl w:val="0"/>
              </w:rPr>
              <w:t xml:space="preserve"> In this lesson, students read Chapters 11 &amp; 12 and add main events with Brian’s responses to their t-chart. Students discuss the day’s reading as a class. </w:t>
            </w:r>
          </w:p>
          <w:p w:rsidR="00000000" w:rsidDel="00000000" w:rsidP="00000000" w:rsidRDefault="00000000" w:rsidRPr="00000000" w14:paraId="000007A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17 Focus:</w:t>
            </w:r>
            <w:r w:rsidDel="00000000" w:rsidR="00000000" w:rsidRPr="00000000">
              <w:rPr>
                <w:rFonts w:ascii="EB Garamond" w:cs="EB Garamond" w:eastAsia="EB Garamond" w:hAnsi="EB Garamond"/>
                <w:color w:val="212121"/>
                <w:rtl w:val="0"/>
              </w:rPr>
              <w:t xml:space="preserve"> In this lesson, students read chapter 13. Students reread and discuss specific passages of Hatchet to identify how Brian has changed and how Gary Paulsen uses these changes to represent themes.</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B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7B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16- Listen to/Read chapter 11&amp;12</w:t>
            </w:r>
          </w:p>
          <w:p w:rsidR="00000000" w:rsidDel="00000000" w:rsidP="00000000" w:rsidRDefault="00000000" w:rsidRPr="00000000" w14:paraId="000007B4">
            <w:pPr>
              <w:numPr>
                <w:ilvl w:val="0"/>
                <w:numId w:val="11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add  main events to T-chart of Brian's response</w:t>
            </w:r>
          </w:p>
          <w:p w:rsidR="00000000" w:rsidDel="00000000" w:rsidP="00000000" w:rsidRDefault="00000000" w:rsidRPr="00000000" w14:paraId="000007B5">
            <w:pPr>
              <w:numPr>
                <w:ilvl w:val="0"/>
                <w:numId w:val="11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the days reading as a class</w:t>
            </w:r>
          </w:p>
          <w:p w:rsidR="00000000" w:rsidDel="00000000" w:rsidP="00000000" w:rsidRDefault="00000000" w:rsidRPr="00000000" w14:paraId="000007B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17-read/listen to  chapter 13</w:t>
            </w:r>
          </w:p>
          <w:p w:rsidR="00000000" w:rsidDel="00000000" w:rsidP="00000000" w:rsidRDefault="00000000" w:rsidRPr="00000000" w14:paraId="000007B7">
            <w:pPr>
              <w:numPr>
                <w:ilvl w:val="0"/>
                <w:numId w:val="5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Discuss/identify specific passages of how Brian has changed.</w:t>
            </w:r>
          </w:p>
          <w:p w:rsidR="00000000" w:rsidDel="00000000" w:rsidP="00000000" w:rsidRDefault="00000000" w:rsidRPr="00000000" w14:paraId="000007B8">
            <w:pPr>
              <w:numPr>
                <w:ilvl w:val="0"/>
                <w:numId w:val="5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Discuss/identify how changes represent themes</w:t>
            </w:r>
          </w:p>
          <w:p w:rsidR="00000000" w:rsidDel="00000000" w:rsidP="00000000" w:rsidRDefault="00000000" w:rsidRPr="00000000" w14:paraId="000007B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B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w:t>
            </w:r>
            <w:r w:rsidDel="00000000" w:rsidR="00000000" w:rsidRPr="00000000">
              <w:rPr>
                <w:rFonts w:ascii="EB Garamond" w:cs="EB Garamond" w:eastAsia="EB Garamond" w:hAnsi="EB Garamond"/>
                <w:rtl w:val="0"/>
              </w:rPr>
              <w:t xml:space="preserve"> Completed T-Chart, Skill/theme match handout</w:t>
            </w:r>
          </w:p>
        </w:tc>
        <w:tc>
          <w:tcPr>
            <w:gridSpan w:val="2"/>
            <w:shd w:fill="auto" w:val="clear"/>
            <w:tcMar>
              <w:top w:w="100.0" w:type="dxa"/>
              <w:left w:w="100.0" w:type="dxa"/>
              <w:bottom w:w="100.0" w:type="dxa"/>
              <w:right w:w="100.0" w:type="dxa"/>
            </w:tcMar>
          </w:tcPr>
          <w:p w:rsidR="00000000" w:rsidDel="00000000" w:rsidP="00000000" w:rsidRDefault="00000000" w:rsidRPr="00000000" w14:paraId="000007B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16- Listen to/Read chapter 11&amp;12</w:t>
            </w:r>
          </w:p>
          <w:p w:rsidR="00000000" w:rsidDel="00000000" w:rsidP="00000000" w:rsidRDefault="00000000" w:rsidRPr="00000000" w14:paraId="000007BD">
            <w:pPr>
              <w:numPr>
                <w:ilvl w:val="0"/>
                <w:numId w:val="11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add  main events to T-chart of Brian's response</w:t>
            </w:r>
          </w:p>
          <w:p w:rsidR="00000000" w:rsidDel="00000000" w:rsidP="00000000" w:rsidRDefault="00000000" w:rsidRPr="00000000" w14:paraId="000007BE">
            <w:pPr>
              <w:numPr>
                <w:ilvl w:val="0"/>
                <w:numId w:val="11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the days reading as a class</w:t>
            </w:r>
          </w:p>
          <w:p w:rsidR="00000000" w:rsidDel="00000000" w:rsidP="00000000" w:rsidRDefault="00000000" w:rsidRPr="00000000" w14:paraId="000007B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17-read/listen to  chapter 13</w:t>
            </w:r>
          </w:p>
          <w:p w:rsidR="00000000" w:rsidDel="00000000" w:rsidP="00000000" w:rsidRDefault="00000000" w:rsidRPr="00000000" w14:paraId="000007C0">
            <w:pPr>
              <w:numPr>
                <w:ilvl w:val="0"/>
                <w:numId w:val="5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Discuss/identify specific passages of how Brian has changed.</w:t>
            </w:r>
          </w:p>
          <w:p w:rsidR="00000000" w:rsidDel="00000000" w:rsidP="00000000" w:rsidRDefault="00000000" w:rsidRPr="00000000" w14:paraId="000007C1">
            <w:pPr>
              <w:numPr>
                <w:ilvl w:val="0"/>
                <w:numId w:val="5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Discuss/identify how changes represent themes</w:t>
            </w:r>
          </w:p>
          <w:p w:rsidR="00000000" w:rsidDel="00000000" w:rsidP="00000000" w:rsidRDefault="00000000" w:rsidRPr="00000000" w14:paraId="000007C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C3">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w:t>
            </w:r>
            <w:r w:rsidDel="00000000" w:rsidR="00000000" w:rsidRPr="00000000">
              <w:rPr>
                <w:rFonts w:ascii="EB Garamond" w:cs="EB Garamond" w:eastAsia="EB Garamond" w:hAnsi="EB Garamond"/>
                <w:rtl w:val="0"/>
              </w:rPr>
              <w:t xml:space="preserve">: Completed T-Chart, Skill/theme match handout</w:t>
            </w:r>
          </w:p>
          <w:p w:rsidR="00000000" w:rsidDel="00000000" w:rsidP="00000000" w:rsidRDefault="00000000" w:rsidRPr="00000000" w14:paraId="000007C4">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7C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tc>
        <w:tc>
          <w:tcPr>
            <w:shd w:fill="a6a6a6" w:val="clear"/>
          </w:tcPr>
          <w:p w:rsidR="00000000" w:rsidDel="00000000" w:rsidP="00000000" w:rsidRDefault="00000000" w:rsidRPr="00000000" w14:paraId="000007C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7C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7C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7C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in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7C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7C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7C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7C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7C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7D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7D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7D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7D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7D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7D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7D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7D7">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7D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7D9">
            <w:pPr>
              <w:spacing w:line="240" w:lineRule="auto"/>
              <w:rPr>
                <w:rFonts w:ascii="EB Garamond" w:cs="EB Garamond" w:eastAsia="EB Garamond" w:hAnsi="EB Garamond"/>
              </w:rPr>
            </w:pPr>
            <w:hyperlink r:id="rId56">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7DA">
            <w:pPr>
              <w:spacing w:line="240" w:lineRule="auto"/>
              <w:rPr>
                <w:rFonts w:ascii="EB Garamond" w:cs="EB Garamond" w:eastAsia="EB Garamond" w:hAnsi="EB Garamond"/>
              </w:rPr>
            </w:pPr>
            <w:hyperlink r:id="rId57">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7D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58">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7D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7D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7D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7D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59">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7E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7E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w:t>
            </w:r>
          </w:p>
          <w:p w:rsidR="00000000" w:rsidDel="00000000" w:rsidP="00000000" w:rsidRDefault="00000000" w:rsidRPr="00000000" w14:paraId="000007E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07E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07E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07E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07E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07E7">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E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E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7EC">
            <w:pPr>
              <w:numPr>
                <w:ilvl w:val="0"/>
                <w:numId w:val="6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7ED">
            <w:pPr>
              <w:numPr>
                <w:ilvl w:val="0"/>
                <w:numId w:val="6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7EE">
            <w:pPr>
              <w:numPr>
                <w:ilvl w:val="0"/>
                <w:numId w:val="6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7F0">
            <w:pPr>
              <w:numPr>
                <w:ilvl w:val="0"/>
                <w:numId w:val="6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7F1">
            <w:pPr>
              <w:numPr>
                <w:ilvl w:val="0"/>
                <w:numId w:val="6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7F2">
            <w:pPr>
              <w:numPr>
                <w:ilvl w:val="0"/>
                <w:numId w:val="6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07F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7F4">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7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7F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7F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7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7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7F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07FF">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0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0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0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8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80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80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8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15">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817">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1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1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1D">
            <w:pPr>
              <w:numPr>
                <w:ilvl w:val="0"/>
                <w:numId w:val="16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081E">
            <w:pPr>
              <w:numPr>
                <w:ilvl w:val="0"/>
                <w:numId w:val="16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81F">
            <w:pPr>
              <w:numPr>
                <w:ilvl w:val="0"/>
                <w:numId w:val="16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0820">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822">
            <w:pPr>
              <w:numPr>
                <w:ilvl w:val="0"/>
                <w:numId w:val="12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823">
            <w:pPr>
              <w:numPr>
                <w:ilvl w:val="0"/>
                <w:numId w:val="12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824">
            <w:pPr>
              <w:numPr>
                <w:ilvl w:val="0"/>
                <w:numId w:val="12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825">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82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2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29">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2A">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2B">
      <w:pPr>
        <w:spacing w:after="160" w:line="259" w:lineRule="auto"/>
        <w:rPr>
          <w:rFonts w:ascii="EB Garamond" w:cs="EB Garamond" w:eastAsia="EB Garamond" w:hAnsi="EB Garamond"/>
        </w:rPr>
      </w:pPr>
      <w:r w:rsidDel="00000000" w:rsidR="00000000" w:rsidRPr="00000000">
        <w:rPr>
          <w:rtl w:val="0"/>
        </w:rPr>
      </w:r>
    </w:p>
    <w:tbl>
      <w:tblPr>
        <w:tblStyle w:val="Table17"/>
        <w:tblW w:w="937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725"/>
        <w:gridCol w:w="2535"/>
        <w:gridCol w:w="2415"/>
        <w:tblGridChange w:id="0">
          <w:tblGrid>
            <w:gridCol w:w="2700"/>
            <w:gridCol w:w="1725"/>
            <w:gridCol w:w="2535"/>
            <w:gridCol w:w="2415"/>
          </w:tblGrid>
        </w:tblGridChange>
      </w:tblGrid>
      <w:tr>
        <w:tc>
          <w:tcPr>
            <w:shd w:fill="999999" w:val="clear"/>
          </w:tcPr>
          <w:p w:rsidR="00000000" w:rsidDel="00000000" w:rsidP="00000000" w:rsidRDefault="00000000" w:rsidRPr="00000000" w14:paraId="0000082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082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82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082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3/ Lesson 7</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30">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32">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LEAP Connectors (LC)</w:t>
            </w:r>
          </w:p>
        </w:tc>
      </w:tr>
      <w:tr>
        <w:trPr>
          <w:trHeight w:val="1135.312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834">
            <w:pPr>
              <w:shd w:fill="ffffff" w:val="clear"/>
              <w:spacing w:after="240" w:line="384.00000000000006" w:lineRule="auto"/>
              <w:rPr>
                <w:rFonts w:ascii="EB Garamond" w:cs="EB Garamond" w:eastAsia="EB Garamond" w:hAnsi="EB Garamond"/>
                <w:color w:val="404040"/>
              </w:rPr>
            </w:pPr>
            <w:r w:rsidDel="00000000" w:rsidR="00000000" w:rsidRPr="00000000">
              <w:rPr>
                <w:rFonts w:ascii="EB Garamond" w:cs="EB Garamond" w:eastAsia="EB Garamond" w:hAnsi="EB Garamond"/>
                <w:color w:val="666666"/>
                <w:rtl w:val="0"/>
              </w:rPr>
              <w:t xml:space="preserve">RL.6.4, </w:t>
            </w:r>
            <w:r w:rsidDel="00000000" w:rsidR="00000000" w:rsidRPr="00000000">
              <w:rPr>
                <w:rFonts w:ascii="EB Garamond" w:cs="EB Garamond" w:eastAsia="EB Garamond" w:hAnsi="EB Garamond"/>
                <w:color w:val="404040"/>
                <w:rtl w:val="0"/>
              </w:rPr>
              <w:t xml:space="preserve">Determine the meaning of words and phrases as they are used in a text, including figurative and connotative meanings; analyze the impact of a specific word choice on meaning and tone. Reading,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Literature,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Craft and Structure.</w:t>
            </w:r>
          </w:p>
        </w:tc>
        <w:tc>
          <w:tcPr>
            <w:gridSpan w:val="2"/>
            <w:shd w:fill="auto" w:val="clear"/>
            <w:tcMar>
              <w:top w:w="100.0" w:type="dxa"/>
              <w:left w:w="100.0" w:type="dxa"/>
              <w:bottom w:w="100.0" w:type="dxa"/>
              <w:right w:w="100.0" w:type="dxa"/>
            </w:tcMar>
          </w:tcPr>
          <w:p w:rsidR="00000000" w:rsidDel="00000000" w:rsidP="00000000" w:rsidRDefault="00000000" w:rsidRPr="00000000" w14:paraId="00000836">
            <w:pPr>
              <w:widowControl w:val="0"/>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LC.R.L.6.1b Use specific details from the text (e.g., words, interactions, thoughts, motivations) to support inferences or conclusions about characters including how they change during the course of the story.. </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3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3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These objectives need to be modified so all SWSCD can achieve success</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rtl w:val="0"/>
              </w:rPr>
              <w:t xml:space="preserve">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3C">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Lesson Focus:</w:t>
            </w:r>
            <w:r w:rsidDel="00000000" w:rsidR="00000000" w:rsidRPr="00000000">
              <w:rPr>
                <w:rFonts w:ascii="EB Garamond" w:cs="EB Garamond" w:eastAsia="EB Garamond" w:hAnsi="EB Garamond"/>
                <w:color w:val="212121"/>
                <w:rtl w:val="0"/>
              </w:rPr>
              <w:t xml:space="preserve"> In this lesson, I will  reread Chapter 5 with a partner and consider how Paulsen uses diction to develop the main character, Brian. I will  write a CER paragraph to convey how Paulsen develops Brian.</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83E">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Lesson Focus:</w:t>
            </w:r>
            <w:r w:rsidDel="00000000" w:rsidR="00000000" w:rsidRPr="00000000">
              <w:rPr>
                <w:rFonts w:ascii="EB Garamond" w:cs="EB Garamond" w:eastAsia="EB Garamond" w:hAnsi="EB Garamond"/>
                <w:color w:val="212121"/>
                <w:rtl w:val="0"/>
              </w:rPr>
              <w:t xml:space="preserve"> In this lesson, I will listen to Chapter 5 with a partner and consider how Paulsen uses diction to develop the main character, Brian. I will develop  a CER paragraph to convey how Paulsen develops Brian.</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4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LESSON PROCEDURES-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4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 LESSON PROCEDURES-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Aligned with the General lesson procedures and modified for individual student abilities, while providing rigor and ability to achieve success.</w:t>
            </w:r>
            <w:r w:rsidDel="00000000" w:rsidR="00000000" w:rsidRPr="00000000">
              <w:rPr>
                <w:rFonts w:ascii="EB Garamond" w:cs="EB Garamond" w:eastAsia="EB Garamond" w:hAnsi="EB Garamond"/>
                <w:b w:val="1"/>
                <w:rtl w:val="0"/>
              </w:rPr>
              <w:t xml:space="preserve">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844">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highlight w:val="white"/>
                <w:rtl w:val="0"/>
              </w:rPr>
              <w:t xml:space="preserve">What is Diction?</w:t>
            </w:r>
          </w:p>
          <w:p w:rsidR="00000000" w:rsidDel="00000000" w:rsidP="00000000" w:rsidRDefault="00000000" w:rsidRPr="00000000" w14:paraId="0000084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846">
            <w:pPr>
              <w:numPr>
                <w:ilvl w:val="0"/>
                <w:numId w:val="8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0847">
            <w:pPr>
              <w:numPr>
                <w:ilvl w:val="0"/>
                <w:numId w:val="8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084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Will model an excerpt of the story </w:t>
            </w:r>
            <w:r w:rsidDel="00000000" w:rsidR="00000000" w:rsidRPr="00000000">
              <w:rPr>
                <w:rFonts w:ascii="EB Garamond" w:cs="EB Garamond" w:eastAsia="EB Garamond" w:hAnsi="EB Garamond"/>
                <w:color w:val="444444"/>
                <w:rtl w:val="0"/>
              </w:rPr>
              <w:t xml:space="preserve">“But the lake was blue, and wet-looking, and</w:t>
            </w:r>
            <w:r w:rsidDel="00000000" w:rsidR="00000000" w:rsidRPr="00000000">
              <w:rPr>
                <w:rFonts w:ascii="EB Garamond" w:cs="EB Garamond" w:eastAsia="EB Garamond" w:hAnsi="EB Garamond"/>
                <w:i w:val="1"/>
                <w:color w:val="444444"/>
                <w:rtl w:val="0"/>
              </w:rPr>
              <w:t xml:space="preserve"> </w:t>
            </w:r>
            <w:r w:rsidDel="00000000" w:rsidR="00000000" w:rsidRPr="00000000">
              <w:rPr>
                <w:rFonts w:ascii="EB Garamond" w:cs="EB Garamond" w:eastAsia="EB Garamond" w:hAnsi="EB Garamond"/>
                <w:b w:val="1"/>
                <w:i w:val="1"/>
                <w:rtl w:val="0"/>
              </w:rPr>
              <w:t xml:space="preserve">his mouth and throat raged with the thirst,</w:t>
            </w:r>
            <w:r w:rsidDel="00000000" w:rsidR="00000000" w:rsidRPr="00000000">
              <w:rPr>
                <w:rFonts w:ascii="EB Garamond" w:cs="EB Garamond" w:eastAsia="EB Garamond" w:hAnsi="EB Garamond"/>
                <w:b w:val="1"/>
                <w:i w:val="1"/>
                <w:color w:val="444444"/>
                <w:rtl w:val="0"/>
              </w:rPr>
              <w:t xml:space="preserve"> </w:t>
            </w:r>
            <w:r w:rsidDel="00000000" w:rsidR="00000000" w:rsidRPr="00000000">
              <w:rPr>
                <w:rFonts w:ascii="EB Garamond" w:cs="EB Garamond" w:eastAsia="EB Garamond" w:hAnsi="EB Garamond"/>
                <w:color w:val="444444"/>
                <w:rtl w:val="0"/>
              </w:rPr>
              <w:t xml:space="preserve">and he did not know where there might be another form of water he could drink.”</w:t>
            </w:r>
            <w:r w:rsidDel="00000000" w:rsidR="00000000" w:rsidRPr="00000000">
              <w:rPr>
                <w:rtl w:val="0"/>
              </w:rPr>
            </w:r>
          </w:p>
          <w:p w:rsidR="00000000" w:rsidDel="00000000" w:rsidP="00000000" w:rsidRDefault="00000000" w:rsidRPr="00000000" w14:paraId="0000084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w:t>
            </w:r>
            <w:r w:rsidDel="00000000" w:rsidR="00000000" w:rsidRPr="00000000">
              <w:rPr>
                <w:rFonts w:ascii="EB Garamond" w:cs="EB Garamond" w:eastAsia="EB Garamond" w:hAnsi="EB Garamond"/>
                <w:rtl w:val="0"/>
              </w:rPr>
              <w:t xml:space="preserve">Reread chapter 5 with a partner. Use a sticky note to mark words or phrases that have an impact on you, and explain what the impact is. Ask yourself:</w:t>
            </w:r>
          </w:p>
          <w:p w:rsidR="00000000" w:rsidDel="00000000" w:rsidP="00000000" w:rsidRDefault="00000000" w:rsidRPr="00000000" w14:paraId="0000084A">
            <w:pPr>
              <w:numPr>
                <w:ilvl w:val="1"/>
                <w:numId w:val="148"/>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see clear images? </w:t>
            </w:r>
          </w:p>
          <w:p w:rsidR="00000000" w:rsidDel="00000000" w:rsidP="00000000" w:rsidRDefault="00000000" w:rsidRPr="00000000" w14:paraId="0000084B">
            <w:pPr>
              <w:numPr>
                <w:ilvl w:val="1"/>
                <w:numId w:val="148"/>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hear sounds?</w:t>
            </w:r>
          </w:p>
          <w:p w:rsidR="00000000" w:rsidDel="00000000" w:rsidP="00000000" w:rsidRDefault="00000000" w:rsidRPr="00000000" w14:paraId="0000084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What words/phrases are used in a different way than I’m used to seeing?</w:t>
            </w:r>
          </w:p>
          <w:p w:rsidR="00000000" w:rsidDel="00000000" w:rsidP="00000000" w:rsidRDefault="00000000" w:rsidRPr="00000000" w14:paraId="0000084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7/Section 2-Chapter 5</w:t>
            </w:r>
          </w:p>
          <w:p w:rsidR="00000000" w:rsidDel="00000000" w:rsidP="00000000" w:rsidRDefault="00000000" w:rsidRPr="00000000" w14:paraId="0000084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w:t>
            </w:r>
            <w:r w:rsidDel="00000000" w:rsidR="00000000" w:rsidRPr="00000000">
              <w:rPr>
                <w:rFonts w:ascii="EB Garamond" w:cs="EB Garamond" w:eastAsia="EB Garamond" w:hAnsi="EB Garamond"/>
                <w:rtl w:val="0"/>
              </w:rPr>
              <w:t xml:space="preserve">Respond to this question in your reading journal handout:</w:t>
            </w:r>
          </w:p>
          <w:p w:rsidR="00000000" w:rsidDel="00000000" w:rsidP="00000000" w:rsidRDefault="00000000" w:rsidRPr="00000000" w14:paraId="00000850">
            <w:pPr>
              <w:numPr>
                <w:ilvl w:val="0"/>
                <w:numId w:val="1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does Gary Paulsen use diction to develop the main character, Brian?</w:t>
            </w:r>
          </w:p>
          <w:p w:rsidR="00000000" w:rsidDel="00000000" w:rsidP="00000000" w:rsidRDefault="00000000" w:rsidRPr="00000000" w14:paraId="00000851">
            <w:pPr>
              <w:numPr>
                <w:ilvl w:val="0"/>
                <w:numId w:val="1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claim and support your claim with at least two pieces of text evidence.</w:t>
            </w:r>
          </w:p>
          <w:p w:rsidR="00000000" w:rsidDel="00000000" w:rsidP="00000000" w:rsidRDefault="00000000" w:rsidRPr="00000000" w14:paraId="00000852">
            <w:pPr>
              <w:numPr>
                <w:ilvl w:val="0"/>
                <w:numId w:val="1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 and phrases have an impact on you?</w:t>
            </w:r>
          </w:p>
          <w:p w:rsidR="00000000" w:rsidDel="00000000" w:rsidP="00000000" w:rsidRDefault="00000000" w:rsidRPr="00000000" w14:paraId="00000853">
            <w:pPr>
              <w:numPr>
                <w:ilvl w:val="0"/>
                <w:numId w:val="1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do these words make you feel?</w:t>
            </w:r>
          </w:p>
          <w:p w:rsidR="00000000" w:rsidDel="00000000" w:rsidP="00000000" w:rsidRDefault="00000000" w:rsidRPr="00000000" w14:paraId="00000854">
            <w:pPr>
              <w:numPr>
                <w:ilvl w:val="0"/>
                <w:numId w:val="1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patterns do you see in these words and phrases?</w:t>
            </w:r>
          </w:p>
          <w:p w:rsidR="00000000" w:rsidDel="00000000" w:rsidP="00000000" w:rsidRDefault="00000000" w:rsidRPr="00000000" w14:paraId="00000855">
            <w:pPr>
              <w:numPr>
                <w:ilvl w:val="0"/>
                <w:numId w:val="1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impact do these words and phrases have on how the reader understands Brian in chapter 5?</w:t>
            </w:r>
          </w:p>
          <w:p w:rsidR="00000000" w:rsidDel="00000000" w:rsidP="00000000" w:rsidRDefault="00000000" w:rsidRPr="00000000" w14:paraId="00000856">
            <w:pPr>
              <w:numPr>
                <w:ilvl w:val="0"/>
                <w:numId w:val="16"/>
              </w:numPr>
              <w:spacing w:line="240" w:lineRule="auto"/>
              <w:ind w:left="720" w:hanging="360"/>
              <w:rPr>
                <w:rFonts w:ascii="EB Garamond" w:cs="EB Garamond" w:eastAsia="EB Garamond" w:hAnsi="EB Garamond"/>
                <w:sz w:val="22"/>
                <w:szCs w:val="22"/>
              </w:rPr>
            </w:pPr>
            <w:r w:rsidDel="00000000" w:rsidR="00000000" w:rsidRPr="00000000">
              <w:rPr>
                <w:rtl w:val="0"/>
              </w:rPr>
            </w:r>
          </w:p>
          <w:p w:rsidR="00000000" w:rsidDel="00000000" w:rsidP="00000000" w:rsidRDefault="00000000" w:rsidRPr="00000000" w14:paraId="0000085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w:t>
            </w:r>
            <w:r w:rsidDel="00000000" w:rsidR="00000000" w:rsidRPr="00000000">
              <w:rPr>
                <w:rFonts w:ascii="EB Garamond" w:cs="EB Garamond" w:eastAsia="EB Garamond" w:hAnsi="EB Garamond"/>
                <w:rtl w:val="0"/>
              </w:rPr>
              <w:t xml:space="preserve">In this lesson, you learned that an author uses diction, or specific words and phrases, to develop a character.</w:t>
            </w:r>
          </w:p>
          <w:p w:rsidR="00000000" w:rsidDel="00000000" w:rsidP="00000000" w:rsidRDefault="00000000" w:rsidRPr="00000000" w14:paraId="0000085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5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analyzing diction in a text through discussion and writing.</w:t>
            </w:r>
          </w:p>
          <w:p w:rsidR="00000000" w:rsidDel="00000000" w:rsidP="00000000" w:rsidRDefault="00000000" w:rsidRPr="00000000" w14:paraId="0000085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5B">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:Completed/Reading Journal-CER paragraph </w:t>
            </w:r>
          </w:p>
        </w:tc>
        <w:tc>
          <w:tcPr>
            <w:gridSpan w:val="2"/>
            <w:shd w:fill="auto" w:val="clear"/>
            <w:tcMar>
              <w:top w:w="100.0" w:type="dxa"/>
              <w:left w:w="100.0" w:type="dxa"/>
              <w:bottom w:w="100.0" w:type="dxa"/>
              <w:right w:w="100.0" w:type="dxa"/>
            </w:tcMar>
          </w:tcPr>
          <w:p w:rsidR="00000000" w:rsidDel="00000000" w:rsidP="00000000" w:rsidRDefault="00000000" w:rsidRPr="00000000" w14:paraId="0000085D">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w:t>
            </w:r>
            <w:r w:rsidDel="00000000" w:rsidR="00000000" w:rsidRPr="00000000">
              <w:rPr>
                <w:rFonts w:ascii="EB Garamond" w:cs="EB Garamond" w:eastAsia="EB Garamond" w:hAnsi="EB Garamond"/>
                <w:b w:val="1"/>
                <w:highlight w:val="white"/>
                <w:rtl w:val="0"/>
              </w:rPr>
              <w:t xml:space="preserve"> What is Diction? </w:t>
            </w:r>
          </w:p>
          <w:p w:rsidR="00000000" w:rsidDel="00000000" w:rsidP="00000000" w:rsidRDefault="00000000" w:rsidRPr="00000000" w14:paraId="0000085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085F">
            <w:pPr>
              <w:numPr>
                <w:ilvl w:val="0"/>
                <w:numId w:val="5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0860">
            <w:pPr>
              <w:numPr>
                <w:ilvl w:val="0"/>
                <w:numId w:val="5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08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Modeling: Teacher will read excerpt of chapter </w:t>
            </w:r>
            <w:r w:rsidDel="00000000" w:rsidR="00000000" w:rsidRPr="00000000">
              <w:rPr>
                <w:rFonts w:ascii="EB Garamond" w:cs="EB Garamond" w:eastAsia="EB Garamond" w:hAnsi="EB Garamond"/>
                <w:color w:val="444444"/>
                <w:rtl w:val="0"/>
              </w:rPr>
              <w:t xml:space="preserve">“But the lake was blue, and wet-looking, and</w:t>
            </w:r>
            <w:r w:rsidDel="00000000" w:rsidR="00000000" w:rsidRPr="00000000">
              <w:rPr>
                <w:rFonts w:ascii="EB Garamond" w:cs="EB Garamond" w:eastAsia="EB Garamond" w:hAnsi="EB Garamond"/>
                <w:i w:val="1"/>
                <w:color w:val="444444"/>
                <w:rtl w:val="0"/>
              </w:rPr>
              <w:t xml:space="preserve"> </w:t>
            </w:r>
            <w:r w:rsidDel="00000000" w:rsidR="00000000" w:rsidRPr="00000000">
              <w:rPr>
                <w:rFonts w:ascii="EB Garamond" w:cs="EB Garamond" w:eastAsia="EB Garamond" w:hAnsi="EB Garamond"/>
                <w:b w:val="1"/>
                <w:i w:val="1"/>
                <w:rtl w:val="0"/>
              </w:rPr>
              <w:t xml:space="preserve">his mouth and throat raged </w:t>
            </w:r>
            <w:r w:rsidDel="00000000" w:rsidR="00000000" w:rsidRPr="00000000">
              <w:rPr>
                <w:rFonts w:ascii="EB Garamond" w:cs="EB Garamond" w:eastAsia="EB Garamond" w:hAnsi="EB Garamond"/>
                <w:b w:val="1"/>
                <w:i w:val="1"/>
                <w:rtl w:val="0"/>
              </w:rPr>
              <w:t xml:space="preserve">with the thirst</w:t>
            </w:r>
            <w:r w:rsidDel="00000000" w:rsidR="00000000" w:rsidRPr="00000000">
              <w:rPr>
                <w:rFonts w:ascii="EB Garamond" w:cs="EB Garamond" w:eastAsia="EB Garamond" w:hAnsi="EB Garamond"/>
                <w:b w:val="1"/>
                <w:i w:val="1"/>
                <w:rtl w:val="0"/>
              </w:rPr>
              <w:t xml:space="preserve">,</w:t>
            </w:r>
            <w:r w:rsidDel="00000000" w:rsidR="00000000" w:rsidRPr="00000000">
              <w:rPr>
                <w:rFonts w:ascii="EB Garamond" w:cs="EB Garamond" w:eastAsia="EB Garamond" w:hAnsi="EB Garamond"/>
                <w:b w:val="1"/>
                <w:i w:val="1"/>
                <w:color w:val="444444"/>
                <w:rtl w:val="0"/>
              </w:rPr>
              <w:t xml:space="preserve"> </w:t>
            </w:r>
            <w:r w:rsidDel="00000000" w:rsidR="00000000" w:rsidRPr="00000000">
              <w:rPr>
                <w:rFonts w:ascii="EB Garamond" w:cs="EB Garamond" w:eastAsia="EB Garamond" w:hAnsi="EB Garamond"/>
                <w:color w:val="444444"/>
                <w:rtl w:val="0"/>
              </w:rPr>
              <w:t xml:space="preserve">and he did not know where there might be another form of water he could drink.”</w:t>
            </w:r>
            <w:r w:rsidDel="00000000" w:rsidR="00000000" w:rsidRPr="00000000">
              <w:rPr>
                <w:rtl w:val="0"/>
              </w:rPr>
            </w:r>
          </w:p>
          <w:p w:rsidR="00000000" w:rsidDel="00000000" w:rsidP="00000000" w:rsidRDefault="00000000" w:rsidRPr="00000000" w14:paraId="00000862">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Group Procedures</w:t>
            </w:r>
            <w:r w:rsidDel="00000000" w:rsidR="00000000" w:rsidRPr="00000000">
              <w:rPr>
                <w:rFonts w:ascii="EB Garamond" w:cs="EB Garamond" w:eastAsia="EB Garamond" w:hAnsi="EB Garamond"/>
                <w:b w:val="1"/>
                <w:u w:val="single"/>
                <w:shd w:fill="d9d9d9" w:val="clear"/>
                <w:rtl w:val="0"/>
              </w:rPr>
              <w:t xml:space="preserve">:</w:t>
            </w:r>
            <w:r w:rsidDel="00000000" w:rsidR="00000000" w:rsidRPr="00000000">
              <w:rPr>
                <w:rFonts w:ascii="EB Garamond" w:cs="EB Garamond" w:eastAsia="EB Garamond" w:hAnsi="EB Garamond"/>
                <w:rtl w:val="0"/>
              </w:rPr>
              <w:t xml:space="preserve">Reread chapter 5 with a partner. Use a sticky note to mark words or phrases that have an impact on you, and explain what the impact is. Ask yourself:</w:t>
            </w:r>
          </w:p>
          <w:p w:rsidR="00000000" w:rsidDel="00000000" w:rsidP="00000000" w:rsidRDefault="00000000" w:rsidRPr="00000000" w14:paraId="00000863">
            <w:pPr>
              <w:numPr>
                <w:ilvl w:val="1"/>
                <w:numId w:val="148"/>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see clear images? Level 1</w:t>
            </w:r>
          </w:p>
          <w:p w:rsidR="00000000" w:rsidDel="00000000" w:rsidP="00000000" w:rsidRDefault="00000000" w:rsidRPr="00000000" w14:paraId="00000864">
            <w:pPr>
              <w:numPr>
                <w:ilvl w:val="1"/>
                <w:numId w:val="148"/>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hear sounds? Level 2</w:t>
            </w:r>
          </w:p>
          <w:p w:rsidR="00000000" w:rsidDel="00000000" w:rsidP="00000000" w:rsidRDefault="00000000" w:rsidRPr="00000000" w14:paraId="00000865">
            <w:pPr>
              <w:numPr>
                <w:ilvl w:val="1"/>
                <w:numId w:val="148"/>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are used in a different way than I’m used to seeing? Level-3</w:t>
            </w:r>
          </w:p>
          <w:p w:rsidR="00000000" w:rsidDel="00000000" w:rsidP="00000000" w:rsidRDefault="00000000" w:rsidRPr="00000000" w14:paraId="00000866">
            <w:pPr>
              <w:spacing w:line="240" w:lineRule="auto"/>
              <w:ind w:left="144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867">
            <w:pPr>
              <w:spacing w:line="240" w:lineRule="auto"/>
              <w:rPr>
                <w:rFonts w:ascii="EB Garamond" w:cs="EB Garamond" w:eastAsia="EB Garamond" w:hAnsi="EB Garamond"/>
                <w:b w:val="1"/>
                <w:u w:val="single"/>
                <w:shd w:fill="d9d9d9" w:val="clear"/>
              </w:rPr>
            </w:pPr>
            <w:r w:rsidDel="00000000" w:rsidR="00000000" w:rsidRPr="00000000">
              <w:rPr>
                <w:rtl w:val="0"/>
              </w:rPr>
            </w:r>
          </w:p>
          <w:p w:rsidR="00000000" w:rsidDel="00000000" w:rsidP="00000000" w:rsidRDefault="00000000" w:rsidRPr="00000000" w14:paraId="0000086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shd w:fill="d9d9d9" w:val="clear"/>
                <w:rtl w:val="0"/>
              </w:rPr>
              <w:t xml:space="preserve"> </w:t>
            </w:r>
            <w:r w:rsidDel="00000000" w:rsidR="00000000" w:rsidRPr="00000000">
              <w:rPr>
                <w:rFonts w:ascii="EB Garamond" w:cs="EB Garamond" w:eastAsia="EB Garamond" w:hAnsi="EB Garamond"/>
                <w:b w:val="1"/>
                <w:shd w:fill="d9d9d9" w:val="clear"/>
                <w:rtl w:val="0"/>
              </w:rPr>
              <w:t xml:space="preserve"> </w:t>
            </w:r>
            <w:r w:rsidDel="00000000" w:rsidR="00000000" w:rsidRPr="00000000">
              <w:rPr>
                <w:rFonts w:ascii="EB Garamond" w:cs="EB Garamond" w:eastAsia="EB Garamond" w:hAnsi="EB Garamond"/>
                <w:b w:val="1"/>
                <w:rtl w:val="0"/>
              </w:rPr>
              <w:t xml:space="preserve">Level 1 will consist of Errorless Choices, Level 2 will consist of up to 3 answer choices which include pictures and words, and Level 3 will include up to 4 answer choices which include words.</w:t>
            </w:r>
          </w:p>
          <w:p w:rsidR="00000000" w:rsidDel="00000000" w:rsidP="00000000" w:rsidRDefault="00000000" w:rsidRPr="00000000" w14:paraId="00000869">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86A">
            <w:pPr>
              <w:numPr>
                <w:ilvl w:val="0"/>
                <w:numId w:val="29"/>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086B">
            <w:pPr>
              <w:numPr>
                <w:ilvl w:val="0"/>
                <w:numId w:val="29"/>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086C">
            <w:pPr>
              <w:numPr>
                <w:ilvl w:val="0"/>
                <w:numId w:val="29"/>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086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6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7 /Section 3-Chapter 5</w:t>
            </w:r>
          </w:p>
          <w:p w:rsidR="00000000" w:rsidDel="00000000" w:rsidP="00000000" w:rsidRDefault="00000000" w:rsidRPr="00000000" w14:paraId="0000086F">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87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L-1 Listen to chapter 5 of the story. Level 2-3 reread with assistance.</w:t>
            </w:r>
          </w:p>
          <w:p w:rsidR="00000000" w:rsidDel="00000000" w:rsidP="00000000" w:rsidRDefault="00000000" w:rsidRPr="00000000" w14:paraId="00000871">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872">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873">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0874">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87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Completed -Reading Journal-CER paragraph</w:t>
            </w:r>
          </w:p>
          <w:p w:rsidR="00000000" w:rsidDel="00000000" w:rsidP="00000000" w:rsidRDefault="00000000" w:rsidRPr="00000000" w14:paraId="0000087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7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7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7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7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7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7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7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7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7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8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8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8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8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8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85">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88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 </w:t>
            </w:r>
            <w:r w:rsidDel="00000000" w:rsidR="00000000" w:rsidRPr="00000000">
              <w:rPr>
                <w:rFonts w:ascii="EB Garamond" w:cs="EB Garamond" w:eastAsia="EB Garamond" w:hAnsi="EB Garamond"/>
                <w:rtl w:val="0"/>
              </w:rPr>
              <w:t xml:space="preserve">Supports which align with the various ability groups including errorless choices, pictures/visuals, gestures, modified materials, and technological devices</w:t>
            </w:r>
            <w:r w:rsidDel="00000000" w:rsidR="00000000" w:rsidRPr="00000000">
              <w:rPr>
                <w:rFonts w:ascii="EB Garamond" w:cs="EB Garamond" w:eastAsia="EB Garamond" w:hAnsi="EB Garamond"/>
                <w:b w:val="1"/>
                <w:rtl w:val="0"/>
              </w:rPr>
              <w:t xml:space="preserve">.</w:t>
            </w:r>
          </w:p>
          <w:p w:rsidR="00000000" w:rsidDel="00000000" w:rsidP="00000000" w:rsidRDefault="00000000" w:rsidRPr="00000000" w14:paraId="00000888">
            <w:pPr>
              <w:spacing w:line="240" w:lineRule="auto"/>
              <w:rPr>
                <w:rFonts w:ascii="EB Garamond" w:cs="EB Garamond" w:eastAsia="EB Garamond" w:hAnsi="EB Garamond"/>
                <w:b w:val="1"/>
              </w:rPr>
            </w:pPr>
            <w:r w:rsidDel="00000000" w:rsidR="00000000" w:rsidRPr="00000000">
              <w:rPr>
                <w:rtl w:val="0"/>
              </w:rPr>
            </w:r>
          </w:p>
        </w:tc>
        <w:tc>
          <w:tcPr>
            <w:shd w:fill="a6a6a6" w:val="clear"/>
          </w:tcPr>
          <w:p w:rsidR="00000000" w:rsidDel="00000000" w:rsidP="00000000" w:rsidRDefault="00000000" w:rsidRPr="00000000" w14:paraId="00000889">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Behavioral Supports: </w:t>
            </w:r>
            <w:r w:rsidDel="00000000" w:rsidR="00000000" w:rsidRPr="00000000">
              <w:rPr>
                <w:rFonts w:ascii="EB Garamond" w:cs="EB Garamond" w:eastAsia="EB Garamond" w:hAnsi="EB Garamond"/>
                <w:rtl w:val="0"/>
              </w:rPr>
              <w:t xml:space="preserve">Supports which coincide with individual behavioral abilities including positive reward systems and visuals.</w:t>
            </w:r>
          </w:p>
        </w:tc>
        <w:tc>
          <w:tcPr>
            <w:shd w:fill="a6a6a6" w:val="clear"/>
          </w:tcPr>
          <w:p w:rsidR="00000000" w:rsidDel="00000000" w:rsidP="00000000" w:rsidRDefault="00000000" w:rsidRPr="00000000" w14:paraId="0000088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 </w:t>
            </w:r>
          </w:p>
          <w:p w:rsidR="00000000" w:rsidDel="00000000" w:rsidP="00000000" w:rsidRDefault="00000000" w:rsidRPr="00000000" w14:paraId="0000088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88C">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Physical Supports:</w:t>
            </w:r>
            <w:r w:rsidDel="00000000" w:rsidR="00000000" w:rsidRPr="00000000">
              <w:rPr>
                <w:rFonts w:ascii="EB Garamond" w:cs="EB Garamond" w:eastAsia="EB Garamond" w:hAnsi="EB Garamond"/>
                <w:rtl w:val="0"/>
              </w:rPr>
              <w:t xml:space="preserve">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88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88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88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89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89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89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89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89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89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89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89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89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89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9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Tools (weighted pillows, ball chair, bouncy band, etc)</w:t>
            </w:r>
          </w:p>
        </w:tc>
        <w:tc>
          <w:tcPr>
            <w:shd w:fill="ffffff" w:val="clear"/>
          </w:tcPr>
          <w:p w:rsidR="00000000" w:rsidDel="00000000" w:rsidP="00000000" w:rsidRDefault="00000000" w:rsidRPr="00000000" w14:paraId="0000089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089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089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089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089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A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A2">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A4">
            <w:pPr>
              <w:widowControl w:val="0"/>
              <w:spacing w:before="150" w:line="216" w:lineRule="auto"/>
              <w:rPr>
                <w:rFonts w:ascii="EB Garamond" w:cs="EB Garamond" w:eastAsia="EB Garamond" w:hAnsi="EB Garamond"/>
                <w:color w:val="212121"/>
              </w:rPr>
            </w:pPr>
            <w:r w:rsidDel="00000000" w:rsidR="00000000" w:rsidRPr="00000000">
              <w:rPr>
                <w:rFonts w:ascii="Arial Unicode MS" w:cs="Arial Unicode MS" w:eastAsia="Arial Unicode MS" w:hAnsi="Arial Unicode MS"/>
                <w:color w:val="212121"/>
                <w:rtl w:val="0"/>
              </w:rPr>
              <w:t xml:space="preserve">Reading journal handout ● Sticky notes ● Teacher Talk Moves</w:t>
            </w:r>
            <w:r w:rsidDel="00000000" w:rsidR="00000000" w:rsidRPr="00000000">
              <w:rPr>
                <w:rFonts w:ascii="EB Garamond" w:cs="EB Garamond" w:eastAsia="EB Garamond" w:hAnsi="EB Garamond"/>
                <w:b w:val="1"/>
                <w:color w:val="212121"/>
                <w:rtl w:val="0"/>
              </w:rPr>
              <w:t xml:space="preserve"> </w:t>
            </w:r>
            <w:r w:rsidDel="00000000" w:rsidR="00000000" w:rsidRPr="00000000">
              <w:rPr>
                <w:rtl w:val="0"/>
              </w:rPr>
            </w:r>
          </w:p>
          <w:p w:rsidR="00000000" w:rsidDel="00000000" w:rsidP="00000000" w:rsidRDefault="00000000" w:rsidRPr="00000000" w14:paraId="000008A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u w:val="single"/>
                <w:rtl w:val="0"/>
              </w:rPr>
              <w:t xml:space="preserve">Possible Supports During the Lesson:</w:t>
            </w:r>
            <w:r w:rsidDel="00000000" w:rsidR="00000000" w:rsidRPr="00000000">
              <w:rPr>
                <w:rFonts w:ascii="Arial Unicode MS" w:cs="Arial Unicode MS" w:eastAsia="Arial Unicode MS" w:hAnsi="Arial Unicode MS"/>
                <w:color w:val="212121"/>
                <w:rtl w:val="0"/>
              </w:rPr>
              <w:t xml:space="preserve"> ● Audio recording of Hatchet ●</w:t>
            </w:r>
            <w:hyperlink r:id="rId60">
              <w:r w:rsidDel="00000000" w:rsidR="00000000" w:rsidRPr="00000000">
                <w:rPr>
                  <w:rFonts w:ascii="EB Garamond" w:cs="EB Garamond" w:eastAsia="EB Garamond" w:hAnsi="EB Garamond"/>
                  <w:color w:val="3d9bba"/>
                  <w:u w:val="single"/>
                  <w:rtl w:val="0"/>
                </w:rPr>
                <w:t xml:space="preserve"> Choral reading</w:t>
              </w:r>
            </w:hyperlink>
            <w:r w:rsidDel="00000000" w:rsidR="00000000" w:rsidRPr="00000000">
              <w:rPr>
                <w:rFonts w:ascii="Arial Unicode MS" w:cs="Arial Unicode MS" w:eastAsia="Arial Unicode MS" w:hAnsi="Arial Unicode MS"/>
                <w:color w:val="212121"/>
                <w:rtl w:val="0"/>
              </w:rPr>
              <w:t xml:space="preserve"> ● </w:t>
            </w:r>
            <w:hyperlink r:id="rId61">
              <w:r w:rsidDel="00000000" w:rsidR="00000000" w:rsidRPr="00000000">
                <w:rPr>
                  <w:rFonts w:ascii="EB Garamond" w:cs="EB Garamond" w:eastAsia="EB Garamond" w:hAnsi="EB Garamond"/>
                  <w:color w:val="3d9bba"/>
                  <w:u w:val="single"/>
                  <w:rtl w:val="0"/>
                </w:rPr>
                <w:t xml:space="preserve">Echo reading</w:t>
              </w:r>
            </w:hyperlink>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08A6">
            <w:pPr>
              <w:widowControl w:val="0"/>
              <w:spacing w:before="150" w:line="216" w:lineRule="auto"/>
              <w:rPr>
                <w:rFonts w:ascii="EB Garamond" w:cs="EB Garamond" w:eastAsia="EB Garamond" w:hAnsi="EB Garamond"/>
                <w:color w:val="212121"/>
              </w:rPr>
            </w:pPr>
            <w:r w:rsidDel="00000000" w:rsidR="00000000" w:rsidRPr="00000000">
              <w:rPr>
                <w:rFonts w:ascii="Arial Unicode MS" w:cs="Arial Unicode MS" w:eastAsia="Arial Unicode MS" w:hAnsi="Arial Unicode MS"/>
                <w:color w:val="212121"/>
                <w:rtl w:val="0"/>
              </w:rPr>
              <w:t xml:space="preserve"> ● Student friendly definitions  ● Paired/Partner Readings </w:t>
            </w:r>
          </w:p>
        </w:tc>
        <w:tc>
          <w:tcPr>
            <w:gridSpan w:val="2"/>
            <w:shd w:fill="ffffff" w:val="clear"/>
            <w:tcMar>
              <w:top w:w="100.0" w:type="dxa"/>
              <w:left w:w="100.0" w:type="dxa"/>
              <w:bottom w:w="100.0" w:type="dxa"/>
              <w:right w:w="100.0" w:type="dxa"/>
            </w:tcMar>
          </w:tcPr>
          <w:p w:rsidR="00000000" w:rsidDel="00000000" w:rsidP="00000000" w:rsidRDefault="00000000" w:rsidRPr="00000000" w14:paraId="000008A8">
            <w:pPr>
              <w:widowControl w:val="0"/>
              <w:spacing w:before="150" w:line="216" w:lineRule="auto"/>
              <w:rPr>
                <w:rFonts w:ascii="EB Garamond" w:cs="EB Garamond" w:eastAsia="EB Garamond" w:hAnsi="EB Garamond"/>
                <w:color w:val="212121"/>
              </w:rPr>
            </w:pPr>
            <w:r w:rsidDel="00000000" w:rsidR="00000000" w:rsidRPr="00000000">
              <w:rPr>
                <w:rFonts w:ascii="Arial Unicode MS" w:cs="Arial Unicode MS" w:eastAsia="Arial Unicode MS" w:hAnsi="Arial Unicode MS"/>
                <w:color w:val="212121"/>
                <w:rtl w:val="0"/>
              </w:rPr>
              <w:t xml:space="preserve">Reading journal handout ● Sticky notes ● Teacher Talk Moves</w:t>
            </w:r>
            <w:r w:rsidDel="00000000" w:rsidR="00000000" w:rsidRPr="00000000">
              <w:rPr>
                <w:rFonts w:ascii="EB Garamond" w:cs="EB Garamond" w:eastAsia="EB Garamond" w:hAnsi="EB Garamond"/>
                <w:b w:val="1"/>
                <w:color w:val="212121"/>
                <w:rtl w:val="0"/>
              </w:rPr>
              <w:t xml:space="preserve"> </w:t>
            </w:r>
            <w:r w:rsidDel="00000000" w:rsidR="00000000" w:rsidRPr="00000000">
              <w:rPr>
                <w:rtl w:val="0"/>
              </w:rPr>
            </w:r>
          </w:p>
          <w:p w:rsidR="00000000" w:rsidDel="00000000" w:rsidP="00000000" w:rsidRDefault="00000000" w:rsidRPr="00000000" w14:paraId="000008A9">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u w:val="single"/>
                <w:rtl w:val="0"/>
              </w:rPr>
              <w:t xml:space="preserve">Possible Supports During the Lesson:</w:t>
            </w:r>
            <w:r w:rsidDel="00000000" w:rsidR="00000000" w:rsidRPr="00000000">
              <w:rPr>
                <w:rFonts w:ascii="Arial Unicode MS" w:cs="Arial Unicode MS" w:eastAsia="Arial Unicode MS" w:hAnsi="Arial Unicode MS"/>
                <w:color w:val="212121"/>
                <w:rtl w:val="0"/>
              </w:rPr>
              <w:t xml:space="preserve"> ● Audio recording of Hatchet ●</w:t>
            </w:r>
            <w:hyperlink r:id="rId62">
              <w:r w:rsidDel="00000000" w:rsidR="00000000" w:rsidRPr="00000000">
                <w:rPr>
                  <w:rFonts w:ascii="EB Garamond" w:cs="EB Garamond" w:eastAsia="EB Garamond" w:hAnsi="EB Garamond"/>
                  <w:color w:val="3d9bba"/>
                  <w:u w:val="single"/>
                  <w:rtl w:val="0"/>
                </w:rPr>
                <w:t xml:space="preserve"> Choral reading</w:t>
              </w:r>
            </w:hyperlink>
            <w:r w:rsidDel="00000000" w:rsidR="00000000" w:rsidRPr="00000000">
              <w:rPr>
                <w:rFonts w:ascii="Arial Unicode MS" w:cs="Arial Unicode MS" w:eastAsia="Arial Unicode MS" w:hAnsi="Arial Unicode MS"/>
                <w:color w:val="212121"/>
                <w:rtl w:val="0"/>
              </w:rPr>
              <w:t xml:space="preserve"> ● </w:t>
            </w:r>
            <w:hyperlink r:id="rId63">
              <w:r w:rsidDel="00000000" w:rsidR="00000000" w:rsidRPr="00000000">
                <w:rPr>
                  <w:rFonts w:ascii="EB Garamond" w:cs="EB Garamond" w:eastAsia="EB Garamond" w:hAnsi="EB Garamond"/>
                  <w:color w:val="3d9bba"/>
                  <w:u w:val="single"/>
                  <w:rtl w:val="0"/>
                </w:rPr>
                <w:t xml:space="preserve">Echo reading</w:t>
              </w:r>
            </w:hyperlink>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08AA">
            <w:pPr>
              <w:widowControl w:val="0"/>
              <w:spacing w:before="150" w:line="216" w:lineRule="auto"/>
              <w:rPr>
                <w:rFonts w:ascii="EB Garamond" w:cs="EB Garamond" w:eastAsia="EB Garamond" w:hAnsi="EB Garamond"/>
                <w:color w:val="212121"/>
              </w:rPr>
            </w:pPr>
            <w:r w:rsidDel="00000000" w:rsidR="00000000" w:rsidRPr="00000000">
              <w:rPr>
                <w:rFonts w:ascii="Arial Unicode MS" w:cs="Arial Unicode MS" w:eastAsia="Arial Unicode MS" w:hAnsi="Arial Unicode MS"/>
                <w:color w:val="212121"/>
                <w:rtl w:val="0"/>
              </w:rPr>
              <w:t xml:space="preserve">    ● Student friendly definitions ● Paired/Partner Readings </w:t>
            </w:r>
          </w:p>
          <w:p w:rsidR="00000000" w:rsidDel="00000000" w:rsidP="00000000" w:rsidRDefault="00000000" w:rsidRPr="00000000" w14:paraId="000008AB">
            <w:pPr>
              <w:widowControl w:val="0"/>
              <w:spacing w:before="150" w:line="216" w:lineRule="auto"/>
              <w:rPr>
                <w:rFonts w:ascii="EB Garamond" w:cs="EB Garamond" w:eastAsia="EB Garamond" w:hAnsi="EB Garamond"/>
                <w:color w:val="212121"/>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A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AF">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8B1">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p>
          <w:p w:rsidR="00000000" w:rsidDel="00000000" w:rsidP="00000000" w:rsidRDefault="00000000" w:rsidRPr="00000000" w14:paraId="000008B2">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08B3">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8B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p>
          <w:p w:rsidR="00000000" w:rsidDel="00000000" w:rsidP="00000000" w:rsidRDefault="00000000" w:rsidRPr="00000000" w14:paraId="000008B6">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8B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p w:rsidR="00000000" w:rsidDel="00000000" w:rsidP="00000000" w:rsidRDefault="00000000" w:rsidRPr="00000000" w14:paraId="000008B8">
            <w:pPr>
              <w:spacing w:line="240" w:lineRule="auto"/>
              <w:rPr>
                <w:rFonts w:ascii="EB Garamond" w:cs="EB Garamond" w:eastAsia="EB Garamond" w:hAnsi="EB Garamond"/>
                <w:b w:val="1"/>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B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B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BE">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8C0">
            <w:pPr>
              <w:spacing w:after="320"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8C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GENERAL EDUCATOR</w:t>
            </w:r>
          </w:p>
        </w:tc>
        <w:tc>
          <w:tcPr>
            <w:gridSpan w:val="2"/>
            <w:shd w:fill="a6a6a6" w:val="clear"/>
          </w:tcPr>
          <w:p w:rsidR="00000000" w:rsidDel="00000000" w:rsidP="00000000" w:rsidRDefault="00000000" w:rsidRPr="00000000" w14:paraId="000008C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C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8C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C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LINKS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C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LINKS</w:t>
            </w:r>
            <w:r w:rsidDel="00000000" w:rsidR="00000000" w:rsidRPr="00000000">
              <w:rPr>
                <w:rFonts w:ascii="EB Garamond" w:cs="EB Garamond" w:eastAsia="EB Garamond" w:hAnsi="EB Garamond"/>
                <w:b w:val="1"/>
                <w:rtl w:val="0"/>
              </w:rPr>
              <w:t xml:space="preserve">-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CE">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8D0">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D2">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GENERAL</w:t>
            </w:r>
            <w:r w:rsidDel="00000000" w:rsidR="00000000" w:rsidRPr="00000000">
              <w:rPr>
                <w:rFonts w:ascii="EB Garamond" w:cs="EB Garamond" w:eastAsia="EB Garamond" w:hAnsi="EB Garamond"/>
                <w:rtl w:val="0"/>
              </w:rPr>
              <w:t xml:space="preserve">: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D4">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MODIFIED: </w:t>
            </w:r>
            <w:r w:rsidDel="00000000" w:rsidR="00000000" w:rsidRPr="00000000">
              <w:rPr>
                <w:rFonts w:ascii="EB Garamond" w:cs="EB Garamond" w:eastAsia="EB Garamond" w:hAnsi="EB Garamond"/>
                <w:rtl w:val="0"/>
              </w:rPr>
              <w:t xml:space="preserve">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D6">
            <w:pPr>
              <w:numPr>
                <w:ilvl w:val="0"/>
                <w:numId w:val="174"/>
              </w:numPr>
              <w:spacing w:line="240" w:lineRule="auto"/>
              <w:ind w:left="720" w:hanging="360"/>
              <w:rPr>
                <w:rFonts w:ascii="EB Garamond" w:cs="EB Garamond" w:eastAsia="EB Garamond" w:hAnsi="EB Garamond"/>
                <w:b w:val="1"/>
                <w:sz w:val="22"/>
                <w:szCs w:val="22"/>
              </w:rPr>
            </w:pPr>
            <w:r w:rsidDel="00000000" w:rsidR="00000000" w:rsidRPr="00000000">
              <w:rPr>
                <w:rFonts w:ascii="EB Garamond" w:cs="EB Garamond" w:eastAsia="EB Garamond" w:hAnsi="EB Garamond"/>
                <w:rtl w:val="0"/>
              </w:rPr>
              <w:t xml:space="preserve">Were the activities rigorous?</w:t>
            </w:r>
            <w:r w:rsidDel="00000000" w:rsidR="00000000" w:rsidRPr="00000000">
              <w:rPr>
                <w:rtl w:val="0"/>
              </w:rPr>
            </w:r>
          </w:p>
          <w:p w:rsidR="00000000" w:rsidDel="00000000" w:rsidP="00000000" w:rsidRDefault="00000000" w:rsidRPr="00000000" w14:paraId="000008D7">
            <w:pPr>
              <w:numPr>
                <w:ilvl w:val="0"/>
                <w:numId w:val="17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8D8">
            <w:pPr>
              <w:numPr>
                <w:ilvl w:val="0"/>
                <w:numId w:val="17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w:t>
            </w:r>
            <w:r w:rsidDel="00000000" w:rsidR="00000000" w:rsidRPr="00000000">
              <w:rPr>
                <w:rFonts w:ascii="EB Garamond" w:cs="EB Garamond" w:eastAsia="EB Garamond" w:hAnsi="EB Garamond"/>
                <w:rtl w:val="0"/>
              </w:rPr>
              <w:t xml:space="preserve">SWSCD</w:t>
            </w:r>
            <w:r w:rsidDel="00000000" w:rsidR="00000000" w:rsidRPr="00000000">
              <w:rPr>
                <w:rFonts w:ascii="EB Garamond" w:cs="EB Garamond" w:eastAsia="EB Garamond" w:hAnsi="EB Garamond"/>
                <w:rtl w:val="0"/>
              </w:rPr>
              <w:t xml:space="preserve">?</w:t>
            </w:r>
          </w:p>
          <w:p w:rsidR="00000000" w:rsidDel="00000000" w:rsidP="00000000" w:rsidRDefault="00000000" w:rsidRPr="00000000" w14:paraId="000008D9">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8DB">
            <w:pPr>
              <w:numPr>
                <w:ilvl w:val="0"/>
                <w:numId w:val="11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8DC">
            <w:pPr>
              <w:numPr>
                <w:ilvl w:val="0"/>
                <w:numId w:val="11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8DD">
            <w:pPr>
              <w:numPr>
                <w:ilvl w:val="0"/>
                <w:numId w:val="11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8DE">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8E0">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E1">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E2">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E3">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E4">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E5">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E6">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8E7">
      <w:pPr>
        <w:spacing w:after="160" w:line="259" w:lineRule="auto"/>
        <w:rPr>
          <w:rFonts w:ascii="EB Garamond" w:cs="EB Garamond" w:eastAsia="EB Garamond" w:hAnsi="EB Garamond"/>
        </w:rPr>
      </w:pPr>
      <w:r w:rsidDel="00000000" w:rsidR="00000000" w:rsidRPr="00000000">
        <w:rPr>
          <w:rtl w:val="0"/>
        </w:rPr>
      </w:r>
    </w:p>
    <w:tbl>
      <w:tblPr>
        <w:tblStyle w:val="Table18"/>
        <w:tblW w:w="942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65"/>
        <w:gridCol w:w="1980"/>
        <w:gridCol w:w="1740"/>
        <w:gridCol w:w="3435"/>
        <w:tblGridChange w:id="0">
          <w:tblGrid>
            <w:gridCol w:w="2265"/>
            <w:gridCol w:w="1980"/>
            <w:gridCol w:w="1740"/>
            <w:gridCol w:w="3435"/>
          </w:tblGrid>
        </w:tblGridChange>
      </w:tblGrid>
      <w:tr>
        <w:tc>
          <w:tcPr>
            <w:shd w:fill="999999" w:val="clear"/>
          </w:tcPr>
          <w:p w:rsidR="00000000" w:rsidDel="00000000" w:rsidP="00000000" w:rsidRDefault="00000000" w:rsidRPr="00000000" w14:paraId="000008E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8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8E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8E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8/ Lessons 20-22</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E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E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8F0">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throughout the text. This prepares students to analyze how a character changes in response to events and determine if Brian’s actions aid or hinder his survival. </w:t>
            </w:r>
          </w:p>
          <w:p w:rsidR="00000000" w:rsidDel="00000000" w:rsidP="00000000" w:rsidRDefault="00000000" w:rsidRPr="00000000" w14:paraId="000008F1">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RL.6.1, RL.6.2, RL.6.3, RL.6.4, RL.6.6, RL.6.10, W.6.9a, W.6.10, SL.6.1</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8F3">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throughout the text. This prepares students to analyze how a character changes in response to events and determine if Brian’s actions aid or hinder his survival. </w:t>
            </w:r>
          </w:p>
          <w:p w:rsidR="00000000" w:rsidDel="00000000" w:rsidP="00000000" w:rsidRDefault="00000000" w:rsidRPr="00000000" w14:paraId="000008F4">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LC.RL.6.1b, LC.RL.6.1c</w:t>
            </w:r>
          </w:p>
          <w:p w:rsidR="00000000" w:rsidDel="00000000" w:rsidP="00000000" w:rsidRDefault="00000000" w:rsidRPr="00000000" w14:paraId="000008F5">
            <w:pPr>
              <w:widowControl w:val="0"/>
              <w:spacing w:before="150" w:line="216" w:lineRule="auto"/>
              <w:rPr>
                <w:rFonts w:ascii="EB Garamond" w:cs="EB Garamond" w:eastAsia="EB Garamond" w:hAnsi="EB Garamond"/>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8F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8F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8F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20 Focus: </w:t>
            </w:r>
            <w:r w:rsidDel="00000000" w:rsidR="00000000" w:rsidRPr="00000000">
              <w:rPr>
                <w:rFonts w:ascii="EB Garamond" w:cs="EB Garamond" w:eastAsia="EB Garamond" w:hAnsi="EB Garamond"/>
                <w:color w:val="212121"/>
                <w:rtl w:val="0"/>
              </w:rPr>
              <w:t xml:space="preserve">In this lesson, students read Chapter 17, focusing on understanding how Brian continues to show he has learned lessons about survival. Students respond to a question and discuss as a class. </w:t>
            </w:r>
          </w:p>
          <w:p w:rsidR="00000000" w:rsidDel="00000000" w:rsidP="00000000" w:rsidRDefault="00000000" w:rsidRPr="00000000" w14:paraId="000008F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21 Focus:</w:t>
            </w:r>
            <w:r w:rsidDel="00000000" w:rsidR="00000000" w:rsidRPr="00000000">
              <w:rPr>
                <w:rFonts w:ascii="EB Garamond" w:cs="EB Garamond" w:eastAsia="EB Garamond" w:hAnsi="EB Garamond"/>
                <w:color w:val="212121"/>
                <w:rtl w:val="0"/>
              </w:rPr>
              <w:t xml:space="preserve"> In this lesson, students read Chapter 18 and focus on what happens to the hatchet and how Brian feels about the hatchet. Students use a graphic organizer to record and analyze references to the hatchet throughout the text. </w:t>
            </w:r>
          </w:p>
          <w:p w:rsidR="00000000" w:rsidDel="00000000" w:rsidP="00000000" w:rsidRDefault="00000000" w:rsidRPr="00000000" w14:paraId="000008FD">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Lesson 22 Focus:</w:t>
            </w:r>
            <w:r w:rsidDel="00000000" w:rsidR="00000000" w:rsidRPr="00000000">
              <w:rPr>
                <w:rFonts w:ascii="EB Garamond" w:cs="EB Garamond" w:eastAsia="EB Garamond" w:hAnsi="EB Garamond"/>
                <w:color w:val="212121"/>
                <w:rtl w:val="0"/>
              </w:rPr>
              <w:t xml:space="preserve"> In this lesson, students continue to use a graphic organizer to analyze the references to the hatchet throughout the text. Students discuss these references as a whole class and then write a CER paragraph.</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8FF">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20 Focus: </w:t>
            </w:r>
            <w:r w:rsidDel="00000000" w:rsidR="00000000" w:rsidRPr="00000000">
              <w:rPr>
                <w:rFonts w:ascii="EB Garamond" w:cs="EB Garamond" w:eastAsia="EB Garamond" w:hAnsi="EB Garamond"/>
                <w:color w:val="212121"/>
                <w:rtl w:val="0"/>
              </w:rPr>
              <w:t xml:space="preserve">In this lesson, students read Chapter 17, focusing on understanding how Brian continues to show he has learned lessons about survival. Students respond to a question and discuss as a class. </w:t>
            </w:r>
          </w:p>
          <w:p w:rsidR="00000000" w:rsidDel="00000000" w:rsidP="00000000" w:rsidRDefault="00000000" w:rsidRPr="00000000" w14:paraId="00000900">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21 Focus:</w:t>
            </w:r>
            <w:r w:rsidDel="00000000" w:rsidR="00000000" w:rsidRPr="00000000">
              <w:rPr>
                <w:rFonts w:ascii="EB Garamond" w:cs="EB Garamond" w:eastAsia="EB Garamond" w:hAnsi="EB Garamond"/>
                <w:color w:val="212121"/>
                <w:rtl w:val="0"/>
              </w:rPr>
              <w:t xml:space="preserve"> In this lesson, students read Chapter 18 and focus on what happens to the hatchet and how Brian feels about the hatchet. Students use a graphic organizer to record and analyze references to the hatchet throughout the text. </w:t>
            </w:r>
          </w:p>
          <w:p w:rsidR="00000000" w:rsidDel="00000000" w:rsidP="00000000" w:rsidRDefault="00000000" w:rsidRPr="00000000" w14:paraId="00000901">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22 Focus:</w:t>
            </w:r>
            <w:r w:rsidDel="00000000" w:rsidR="00000000" w:rsidRPr="00000000">
              <w:rPr>
                <w:rFonts w:ascii="EB Garamond" w:cs="EB Garamond" w:eastAsia="EB Garamond" w:hAnsi="EB Garamond"/>
                <w:color w:val="212121"/>
                <w:rtl w:val="0"/>
              </w:rPr>
              <w:t xml:space="preserve"> In this lesson, students continue to use a graphic organizer to analyze the references to the hatchet throughout the text. Students discuss these references as a whole class and then write a CER paragraph.</w:t>
            </w:r>
          </w:p>
          <w:p w:rsidR="00000000" w:rsidDel="00000000" w:rsidP="00000000" w:rsidRDefault="00000000" w:rsidRPr="00000000" w14:paraId="00000902">
            <w:pPr>
              <w:widowControl w:val="0"/>
              <w:spacing w:before="150" w:line="216" w:lineRule="auto"/>
              <w:rPr>
                <w:rFonts w:ascii="EB Garamond" w:cs="EB Garamond" w:eastAsia="EB Garamond" w:hAnsi="EB Garamond"/>
                <w:b w:val="1"/>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0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0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90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20- Listen to/Read chapter 17</w:t>
            </w:r>
          </w:p>
          <w:p w:rsidR="00000000" w:rsidDel="00000000" w:rsidP="00000000" w:rsidRDefault="00000000" w:rsidRPr="00000000" w14:paraId="00000909">
            <w:pPr>
              <w:numPr>
                <w:ilvl w:val="0"/>
                <w:numId w:val="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Focus on how Brian has learned lessons on survival</w:t>
            </w:r>
          </w:p>
          <w:p w:rsidR="00000000" w:rsidDel="00000000" w:rsidP="00000000" w:rsidRDefault="00000000" w:rsidRPr="00000000" w14:paraId="0000090A">
            <w:pPr>
              <w:numPr>
                <w:ilvl w:val="0"/>
                <w:numId w:val="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Respond/discuss- response question.</w:t>
            </w:r>
          </w:p>
          <w:p w:rsidR="00000000" w:rsidDel="00000000" w:rsidP="00000000" w:rsidRDefault="00000000" w:rsidRPr="00000000" w14:paraId="0000090B">
            <w:pPr>
              <w:spacing w:line="24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9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21-read/listen to chapter 18</w:t>
            </w:r>
          </w:p>
          <w:p w:rsidR="00000000" w:rsidDel="00000000" w:rsidP="00000000" w:rsidRDefault="00000000" w:rsidRPr="00000000" w14:paraId="0000090D">
            <w:pPr>
              <w:numPr>
                <w:ilvl w:val="0"/>
                <w:numId w:val="69"/>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responds to what happens to the hatchet, &amp; how Brian feels about the hatchet.</w:t>
            </w:r>
          </w:p>
          <w:p w:rsidR="00000000" w:rsidDel="00000000" w:rsidP="00000000" w:rsidRDefault="00000000" w:rsidRPr="00000000" w14:paraId="0000090E">
            <w:pPr>
              <w:numPr>
                <w:ilvl w:val="0"/>
                <w:numId w:val="69"/>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Record references to hatchet from the text on the graphic organizer.</w:t>
            </w:r>
          </w:p>
          <w:p w:rsidR="00000000" w:rsidDel="00000000" w:rsidP="00000000" w:rsidRDefault="00000000" w:rsidRPr="00000000" w14:paraId="000009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22-continue documenting reference to hatchet</w:t>
            </w:r>
          </w:p>
          <w:p w:rsidR="00000000" w:rsidDel="00000000" w:rsidP="00000000" w:rsidRDefault="00000000" w:rsidRPr="00000000" w14:paraId="00000910">
            <w:pPr>
              <w:numPr>
                <w:ilvl w:val="0"/>
                <w:numId w:val="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references as a whole class</w:t>
            </w:r>
          </w:p>
          <w:p w:rsidR="00000000" w:rsidDel="00000000" w:rsidP="00000000" w:rsidRDefault="00000000" w:rsidRPr="00000000" w14:paraId="00000911">
            <w:pPr>
              <w:numPr>
                <w:ilvl w:val="0"/>
                <w:numId w:val="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write a CER- paragraph using recorded data</w:t>
            </w:r>
          </w:p>
          <w:p w:rsidR="00000000" w:rsidDel="00000000" w:rsidP="00000000" w:rsidRDefault="00000000" w:rsidRPr="00000000" w14:paraId="0000091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graphic organizer, CER paragraph.</w:t>
            </w:r>
          </w:p>
        </w:tc>
        <w:tc>
          <w:tcPr>
            <w:gridSpan w:val="2"/>
            <w:shd w:fill="auto" w:val="clear"/>
            <w:tcMar>
              <w:top w:w="100.0" w:type="dxa"/>
              <w:left w:w="100.0" w:type="dxa"/>
              <w:bottom w:w="100.0" w:type="dxa"/>
              <w:right w:w="100.0" w:type="dxa"/>
            </w:tcMar>
          </w:tcPr>
          <w:p w:rsidR="00000000" w:rsidDel="00000000" w:rsidP="00000000" w:rsidRDefault="00000000" w:rsidRPr="00000000" w14:paraId="0000091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20- Listen to/Read chapter 17</w:t>
            </w:r>
          </w:p>
          <w:p w:rsidR="00000000" w:rsidDel="00000000" w:rsidP="00000000" w:rsidRDefault="00000000" w:rsidRPr="00000000" w14:paraId="00000915">
            <w:pPr>
              <w:numPr>
                <w:ilvl w:val="0"/>
                <w:numId w:val="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Focus on how Brian has learned lessons on survival</w:t>
            </w:r>
          </w:p>
          <w:p w:rsidR="00000000" w:rsidDel="00000000" w:rsidP="00000000" w:rsidRDefault="00000000" w:rsidRPr="00000000" w14:paraId="00000916">
            <w:pPr>
              <w:numPr>
                <w:ilvl w:val="0"/>
                <w:numId w:val="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Respond/discuss- response question.</w:t>
            </w:r>
          </w:p>
          <w:p w:rsidR="00000000" w:rsidDel="00000000" w:rsidP="00000000" w:rsidRDefault="00000000" w:rsidRPr="00000000" w14:paraId="00000917">
            <w:pPr>
              <w:spacing w:line="24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91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21-read/listen to chapter 18</w:t>
            </w:r>
          </w:p>
          <w:p w:rsidR="00000000" w:rsidDel="00000000" w:rsidP="00000000" w:rsidRDefault="00000000" w:rsidRPr="00000000" w14:paraId="00000919">
            <w:pPr>
              <w:numPr>
                <w:ilvl w:val="0"/>
                <w:numId w:val="69"/>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responds to what happens to the hatchet, &amp; how Brian feels about the hatchet.</w:t>
            </w:r>
          </w:p>
          <w:p w:rsidR="00000000" w:rsidDel="00000000" w:rsidP="00000000" w:rsidRDefault="00000000" w:rsidRPr="00000000" w14:paraId="0000091A">
            <w:pPr>
              <w:numPr>
                <w:ilvl w:val="0"/>
                <w:numId w:val="69"/>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Record references to hatchet from the text on the graphic organizer.</w:t>
            </w:r>
          </w:p>
          <w:p w:rsidR="00000000" w:rsidDel="00000000" w:rsidP="00000000" w:rsidRDefault="00000000" w:rsidRPr="00000000" w14:paraId="0000091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22-continue documenting reference to hatchet</w:t>
            </w:r>
          </w:p>
          <w:p w:rsidR="00000000" w:rsidDel="00000000" w:rsidP="00000000" w:rsidRDefault="00000000" w:rsidRPr="00000000" w14:paraId="0000091C">
            <w:pPr>
              <w:numPr>
                <w:ilvl w:val="0"/>
                <w:numId w:val="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references as a whole class</w:t>
            </w:r>
          </w:p>
          <w:p w:rsidR="00000000" w:rsidDel="00000000" w:rsidP="00000000" w:rsidRDefault="00000000" w:rsidRPr="00000000" w14:paraId="0000091D">
            <w:pPr>
              <w:numPr>
                <w:ilvl w:val="0"/>
                <w:numId w:val="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write a CER- paragraph using recorded data</w:t>
            </w:r>
          </w:p>
          <w:p w:rsidR="00000000" w:rsidDel="00000000" w:rsidP="00000000" w:rsidRDefault="00000000" w:rsidRPr="00000000" w14:paraId="0000091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graphic organizer, CER paragraph.</w:t>
            </w:r>
          </w:p>
          <w:p w:rsidR="00000000" w:rsidDel="00000000" w:rsidP="00000000" w:rsidRDefault="00000000" w:rsidRPr="00000000" w14:paraId="0000091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20">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92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tc>
        <w:tc>
          <w:tcPr>
            <w:shd w:fill="a6a6a6" w:val="clear"/>
          </w:tcPr>
          <w:p w:rsidR="00000000" w:rsidDel="00000000" w:rsidP="00000000" w:rsidRDefault="00000000" w:rsidRPr="00000000" w14:paraId="0000092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92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92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92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2745" w:hRule="atLeast"/>
        </w:trPr>
        <w:tc>
          <w:tcPr>
            <w:shd w:fill="ffffff" w:val="clear"/>
          </w:tcPr>
          <w:p w:rsidR="00000000" w:rsidDel="00000000" w:rsidP="00000000" w:rsidRDefault="00000000" w:rsidRPr="00000000" w14:paraId="0000092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92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92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92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92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92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92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92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92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93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93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93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933">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93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935">
            <w:pPr>
              <w:spacing w:line="240" w:lineRule="auto"/>
              <w:rPr>
                <w:rFonts w:ascii="EB Garamond" w:cs="EB Garamond" w:eastAsia="EB Garamond" w:hAnsi="EB Garamond"/>
              </w:rPr>
            </w:pPr>
            <w:hyperlink r:id="rId64">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936">
            <w:pPr>
              <w:spacing w:line="240" w:lineRule="auto"/>
              <w:rPr>
                <w:rFonts w:ascii="EB Garamond" w:cs="EB Garamond" w:eastAsia="EB Garamond" w:hAnsi="EB Garamond"/>
              </w:rPr>
            </w:pPr>
            <w:hyperlink r:id="rId65">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93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66">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93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93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9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93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67">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93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9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response/Hand over hand/Gestures/Verbal Cues/Adapted writing utensils/Slant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3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4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942">
            <w:pPr>
              <w:numPr>
                <w:ilvl w:val="0"/>
                <w:numId w:val="12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943">
            <w:pPr>
              <w:numPr>
                <w:ilvl w:val="0"/>
                <w:numId w:val="12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944">
            <w:pPr>
              <w:numPr>
                <w:ilvl w:val="0"/>
                <w:numId w:val="12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946">
            <w:pPr>
              <w:numPr>
                <w:ilvl w:val="0"/>
                <w:numId w:val="12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947">
            <w:pPr>
              <w:numPr>
                <w:ilvl w:val="0"/>
                <w:numId w:val="12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948">
            <w:pPr>
              <w:numPr>
                <w:ilvl w:val="0"/>
                <w:numId w:val="12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4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4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94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9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95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95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0953">
            <w:pPr>
              <w:spacing w:line="240" w:lineRule="auto"/>
              <w:rPr>
                <w:rFonts w:ascii="EB Garamond" w:cs="EB Garamond" w:eastAsia="EB Garamond" w:hAnsi="EB Garamond"/>
              </w:rPr>
            </w:pPr>
            <w:r w:rsidDel="00000000" w:rsidR="00000000" w:rsidRPr="00000000">
              <w:rPr>
                <w:rtl w:val="0"/>
              </w:rPr>
            </w:r>
          </w:p>
        </w:tc>
      </w:tr>
      <w:tr>
        <w:trPr>
          <w:trHeight w:val="27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5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5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70.9765625"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95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95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95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95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9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96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255"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6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6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501.97265625"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6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6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96D">
            <w:pPr>
              <w:numPr>
                <w:ilvl w:val="0"/>
                <w:numId w:val="13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096E">
            <w:pPr>
              <w:numPr>
                <w:ilvl w:val="0"/>
                <w:numId w:val="13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96F">
            <w:pPr>
              <w:numPr>
                <w:ilvl w:val="0"/>
                <w:numId w:val="13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0970">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972">
            <w:pPr>
              <w:numPr>
                <w:ilvl w:val="0"/>
                <w:numId w:val="1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973">
            <w:pPr>
              <w:numPr>
                <w:ilvl w:val="0"/>
                <w:numId w:val="1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974">
            <w:pPr>
              <w:numPr>
                <w:ilvl w:val="0"/>
                <w:numId w:val="1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975">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97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7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7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7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7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7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7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7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7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8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8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8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83">
      <w:pPr>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0984">
      <w:pPr>
        <w:rPr>
          <w:rFonts w:ascii="EB Garamond" w:cs="EB Garamond" w:eastAsia="EB Garamond" w:hAnsi="EB Garamond"/>
        </w:rPr>
      </w:pPr>
      <w:r w:rsidDel="00000000" w:rsidR="00000000" w:rsidRPr="00000000">
        <w:rPr>
          <w:rFonts w:ascii="EB Garamond" w:cs="EB Garamond" w:eastAsia="EB Garamond" w:hAnsi="EB Garamond"/>
          <w:rtl w:val="0"/>
        </w:rPr>
        <w:t xml:space="preserve">Lesson 1 Support for Meaning</w:t>
        <w:tab/>
        <w:tab/>
        <w:tab/>
        <w:t xml:space="preserve">Name_____________________________________________</w:t>
      </w:r>
    </w:p>
    <w:p w:rsidR="00000000" w:rsidDel="00000000" w:rsidP="00000000" w:rsidRDefault="00000000" w:rsidRPr="00000000" w14:paraId="0000098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86">
      <w:pPr>
        <w:rPr>
          <w:rFonts w:ascii="EB Garamond" w:cs="EB Garamond" w:eastAsia="EB Garamond" w:hAnsi="EB Garamond"/>
        </w:rPr>
      </w:pPr>
      <w:r w:rsidDel="00000000" w:rsidR="00000000" w:rsidRPr="00000000">
        <w:rPr>
          <w:rtl w:val="0"/>
        </w:rPr>
      </w:r>
    </w:p>
    <w:tbl>
      <w:tblPr>
        <w:tblStyle w:val="Table1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80"/>
        <w:gridCol w:w="4380"/>
        <w:gridCol w:w="2400"/>
        <w:tblGridChange w:id="0">
          <w:tblGrid>
            <w:gridCol w:w="2580"/>
            <w:gridCol w:w="4380"/>
            <w:gridCol w:w="240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98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Question </w:t>
            </w:r>
          </w:p>
        </w:tc>
        <w:tc>
          <w:tcPr>
            <w:shd w:fill="cccccc" w:val="clear"/>
            <w:tcMar>
              <w:top w:w="100.0" w:type="dxa"/>
              <w:left w:w="100.0" w:type="dxa"/>
              <w:bottom w:w="100.0" w:type="dxa"/>
              <w:right w:w="100.0" w:type="dxa"/>
            </w:tcMar>
            <w:vAlign w:val="top"/>
          </w:tcPr>
          <w:p w:rsidR="00000000" w:rsidDel="00000000" w:rsidP="00000000" w:rsidRDefault="00000000" w:rsidRPr="00000000" w14:paraId="0000098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Answer </w:t>
            </w:r>
          </w:p>
        </w:tc>
        <w:tc>
          <w:tcPr>
            <w:shd w:fill="cccccc" w:val="clear"/>
            <w:tcMar>
              <w:top w:w="100.0" w:type="dxa"/>
              <w:left w:w="100.0" w:type="dxa"/>
              <w:bottom w:w="100.0" w:type="dxa"/>
              <w:right w:w="100.0" w:type="dxa"/>
            </w:tcMar>
            <w:vAlign w:val="top"/>
          </w:tcPr>
          <w:p w:rsidR="00000000" w:rsidDel="00000000" w:rsidP="00000000" w:rsidRDefault="00000000" w:rsidRPr="00000000" w14:paraId="00000989">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8A">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bothering Brian in the beginning of the story? </w:t>
            </w:r>
          </w:p>
        </w:tc>
        <w:tc>
          <w:tcPr>
            <w:shd w:fill="auto" w:val="clear"/>
            <w:tcMar>
              <w:top w:w="100.0" w:type="dxa"/>
              <w:left w:w="100.0" w:type="dxa"/>
              <w:bottom w:w="100.0" w:type="dxa"/>
              <w:right w:w="100.0" w:type="dxa"/>
            </w:tcMar>
            <w:vAlign w:val="top"/>
          </w:tcPr>
          <w:p w:rsidR="00000000" w:rsidDel="00000000" w:rsidP="00000000" w:rsidRDefault="00000000" w:rsidRPr="00000000" w14:paraId="0000098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8C">
            <w:pPr>
              <w:widowControl w:val="0"/>
              <w:spacing w:line="240" w:lineRule="auto"/>
              <w:rPr>
                <w:rFonts w:ascii="EB Garamond" w:cs="EB Garamond" w:eastAsia="EB Garamond" w:hAnsi="EB Garamond"/>
              </w:rPr>
            </w:pPr>
            <w:hyperlink r:id="rId68">
              <w:r w:rsidDel="00000000" w:rsidR="00000000" w:rsidRPr="00000000">
                <w:rPr>
                  <w:rFonts w:ascii="EB Garamond" w:cs="EB Garamond" w:eastAsia="EB Garamond" w:hAnsi="EB Garamond"/>
                </w:rPr>
                <w:drawing>
                  <wp:inline distB="19050" distT="19050" distL="19050" distR="19050">
                    <wp:extent cx="776288" cy="536344"/>
                    <wp:effectExtent b="0" l="0" r="0" t="0"/>
                    <wp:docPr id="87" name="image80.png"/>
                    <a:graphic>
                      <a:graphicData uri="http://schemas.openxmlformats.org/drawingml/2006/picture">
                        <pic:pic>
                          <pic:nvPicPr>
                            <pic:cNvPr id="0" name="image80.png"/>
                            <pic:cNvPicPr preferRelativeResize="0"/>
                          </pic:nvPicPr>
                          <pic:blipFill>
                            <a:blip r:embed="rId69"/>
                            <a:srcRect b="0" l="0" r="0" t="0"/>
                            <a:stretch>
                              <a:fillRect/>
                            </a:stretch>
                          </pic:blipFill>
                          <pic:spPr>
                            <a:xfrm>
                              <a:off x="0" y="0"/>
                              <a:ext cx="776288" cy="536344"/>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98D">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8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8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2">
            <w:pPr>
              <w:widowControl w:val="0"/>
              <w:spacing w:line="240" w:lineRule="auto"/>
              <w:rPr>
                <w:rFonts w:ascii="EB Garamond" w:cs="EB Garamond" w:eastAsia="EB Garamond" w:hAnsi="EB Garamond"/>
              </w:rPr>
            </w:pPr>
            <w:r w:rsidDel="00000000" w:rsidR="00000000" w:rsidRPr="00000000">
              <w:rPr>
                <w:rtl w:val="0"/>
              </w:rPr>
            </w:r>
          </w:p>
        </w:tc>
      </w:tr>
      <w:tr>
        <w:trPr>
          <w:trHeight w:val="177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993">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Where is Brian going and why?</w:t>
            </w:r>
          </w:p>
        </w:tc>
        <w:tc>
          <w:tcPr>
            <w:shd w:fill="auto" w:val="clear"/>
            <w:tcMar>
              <w:top w:w="100.0" w:type="dxa"/>
              <w:left w:w="100.0" w:type="dxa"/>
              <w:bottom w:w="100.0" w:type="dxa"/>
              <w:right w:w="100.0" w:type="dxa"/>
            </w:tcMar>
            <w:vAlign w:val="top"/>
          </w:tcPr>
          <w:p w:rsidR="00000000" w:rsidDel="00000000" w:rsidP="00000000" w:rsidRDefault="00000000" w:rsidRPr="00000000" w14:paraId="00000994">
            <w:pPr>
              <w:widowControl w:val="0"/>
              <w:spacing w:line="240" w:lineRule="auto"/>
              <w:rPr>
                <w:rFonts w:ascii="EB Garamond" w:cs="EB Garamond" w:eastAsia="EB Garamond" w:hAnsi="EB Garamond"/>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1662113</wp:posOffset>
                  </wp:positionH>
                  <wp:positionV relativeFrom="paragraph">
                    <wp:posOffset>95250</wp:posOffset>
                  </wp:positionV>
                  <wp:extent cx="700088" cy="378047"/>
                  <wp:effectExtent b="0" l="0" r="0" t="0"/>
                  <wp:wrapSquare wrapText="bothSides" distB="19050" distT="19050" distL="19050" distR="19050"/>
                  <wp:docPr id="63" name="image61.png"/>
                  <a:graphic>
                    <a:graphicData uri="http://schemas.openxmlformats.org/drawingml/2006/picture">
                      <pic:pic>
                        <pic:nvPicPr>
                          <pic:cNvPr id="0" name="image61.png"/>
                          <pic:cNvPicPr preferRelativeResize="0"/>
                        </pic:nvPicPr>
                        <pic:blipFill>
                          <a:blip r:embed="rId70"/>
                          <a:srcRect b="0" l="0" r="0" t="0"/>
                          <a:stretch>
                            <a:fillRect/>
                          </a:stretch>
                        </pic:blipFill>
                        <pic:spPr>
                          <a:xfrm>
                            <a:off x="0" y="0"/>
                            <a:ext cx="700088" cy="378047"/>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123825</wp:posOffset>
                  </wp:positionH>
                  <wp:positionV relativeFrom="paragraph">
                    <wp:posOffset>95250</wp:posOffset>
                  </wp:positionV>
                  <wp:extent cx="619125" cy="583129"/>
                  <wp:effectExtent b="0" l="0" r="0" t="0"/>
                  <wp:wrapTopAndBottom distB="19050" distT="19050"/>
                  <wp:docPr id="8" name="image6.jpg"/>
                  <a:graphic>
                    <a:graphicData uri="http://schemas.openxmlformats.org/drawingml/2006/picture">
                      <pic:pic>
                        <pic:nvPicPr>
                          <pic:cNvPr id="0" name="image6.jpg"/>
                          <pic:cNvPicPr preferRelativeResize="0"/>
                        </pic:nvPicPr>
                        <pic:blipFill>
                          <a:blip r:embed="rId71"/>
                          <a:srcRect b="0" l="0" r="0" t="0"/>
                          <a:stretch>
                            <a:fillRect/>
                          </a:stretch>
                        </pic:blipFill>
                        <pic:spPr>
                          <a:xfrm>
                            <a:off x="0" y="0"/>
                            <a:ext cx="619125" cy="583129"/>
                          </a:xfrm>
                          <a:prstGeom prst="rect"/>
                          <a:ln/>
                        </pic:spPr>
                      </pic:pic>
                    </a:graphicData>
                  </a:graphic>
                </wp:anchor>
              </w:drawing>
            </w:r>
          </w:p>
        </w:tc>
        <w:tc>
          <w:tcPr>
            <w:shd w:fill="auto" w:val="clear"/>
            <w:tcMar>
              <w:top w:w="100.0" w:type="dxa"/>
              <w:left w:w="100.0" w:type="dxa"/>
              <w:bottom w:w="100.0" w:type="dxa"/>
              <w:right w:w="100.0" w:type="dxa"/>
            </w:tcMar>
            <w:vAlign w:val="top"/>
          </w:tcPr>
          <w:p w:rsidR="00000000" w:rsidDel="00000000" w:rsidP="00000000" w:rsidRDefault="00000000" w:rsidRPr="00000000" w14:paraId="0000099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B">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9C">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How does Brian feel about the hatchet that his mother gave him? </w:t>
            </w:r>
          </w:p>
        </w:tc>
        <w:tc>
          <w:tcPr>
            <w:shd w:fill="auto" w:val="clear"/>
            <w:tcMar>
              <w:top w:w="100.0" w:type="dxa"/>
              <w:left w:w="100.0" w:type="dxa"/>
              <w:bottom w:w="100.0" w:type="dxa"/>
              <w:right w:w="100.0" w:type="dxa"/>
            </w:tcMar>
            <w:vAlign w:val="top"/>
          </w:tcPr>
          <w:p w:rsidR="00000000" w:rsidDel="00000000" w:rsidP="00000000" w:rsidRDefault="00000000" w:rsidRPr="00000000" w14:paraId="0000099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9E">
            <w:pPr>
              <w:widowControl w:val="0"/>
              <w:spacing w:line="240" w:lineRule="auto"/>
              <w:rPr>
                <w:rFonts w:ascii="EB Garamond" w:cs="EB Garamond" w:eastAsia="EB Garamond" w:hAnsi="EB Garamond"/>
              </w:rPr>
            </w:pPr>
            <w:hyperlink r:id="rId72">
              <w:r w:rsidDel="00000000" w:rsidR="00000000" w:rsidRPr="00000000">
                <w:rPr>
                  <w:rFonts w:ascii="EB Garamond" w:cs="EB Garamond" w:eastAsia="EB Garamond" w:hAnsi="EB Garamond"/>
                </w:rPr>
                <w:drawing>
                  <wp:inline distB="19050" distT="19050" distL="19050" distR="19050">
                    <wp:extent cx="661988" cy="661988"/>
                    <wp:effectExtent b="0" l="0" r="0" t="0"/>
                    <wp:docPr id="75" name="image72.png"/>
                    <a:graphic>
                      <a:graphicData uri="http://schemas.openxmlformats.org/drawingml/2006/picture">
                        <pic:pic>
                          <pic:nvPicPr>
                            <pic:cNvPr id="0" name="image72.png"/>
                            <pic:cNvPicPr preferRelativeResize="0"/>
                          </pic:nvPicPr>
                          <pic:blipFill>
                            <a:blip r:embed="rId73"/>
                            <a:srcRect b="0" l="0" r="0" t="0"/>
                            <a:stretch>
                              <a:fillRect/>
                            </a:stretch>
                          </pic:blipFill>
                          <pic:spPr>
                            <a:xfrm>
                              <a:off x="0" y="0"/>
                              <a:ext cx="661988" cy="6619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99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A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A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A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A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A4">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A5">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4.What evidence does the author provide to show that Brain is an inexperienced outdoorsman and that this trip is a new experience?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9A6">
            <w:pPr>
              <w:widowControl w:val="0"/>
              <w:spacing w:line="240" w:lineRule="auto"/>
              <w:rPr>
                <w:rFonts w:ascii="EB Garamond" w:cs="EB Garamond" w:eastAsia="EB Garamond" w:hAnsi="EB Garamond"/>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290512</wp:posOffset>
                  </wp:positionH>
                  <wp:positionV relativeFrom="paragraph">
                    <wp:posOffset>180975</wp:posOffset>
                  </wp:positionV>
                  <wp:extent cx="433388" cy="666750"/>
                  <wp:effectExtent b="0" l="0" r="0" t="0"/>
                  <wp:wrapSquare wrapText="bothSides" distB="19050" distT="19050" distL="19050" distR="19050"/>
                  <wp:docPr id="104" name="image103.png"/>
                  <a:graphic>
                    <a:graphicData uri="http://schemas.openxmlformats.org/drawingml/2006/picture">
                      <pic:pic>
                        <pic:nvPicPr>
                          <pic:cNvPr id="0" name="image103.png"/>
                          <pic:cNvPicPr preferRelativeResize="0"/>
                        </pic:nvPicPr>
                        <pic:blipFill>
                          <a:blip r:embed="rId74"/>
                          <a:srcRect b="0" l="0" r="0" t="0"/>
                          <a:stretch>
                            <a:fillRect/>
                          </a:stretch>
                        </pic:blipFill>
                        <pic:spPr>
                          <a:xfrm>
                            <a:off x="0" y="0"/>
                            <a:ext cx="433388" cy="666750"/>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1038225</wp:posOffset>
                  </wp:positionH>
                  <wp:positionV relativeFrom="paragraph">
                    <wp:posOffset>28575</wp:posOffset>
                  </wp:positionV>
                  <wp:extent cx="704850" cy="817326"/>
                  <wp:effectExtent b="0" l="0" r="0" t="0"/>
                  <wp:wrapTopAndBottom distB="19050" distT="19050"/>
                  <wp:docPr id="16" name="image17.png"/>
                  <a:graphic>
                    <a:graphicData uri="http://schemas.openxmlformats.org/drawingml/2006/picture">
                      <pic:pic>
                        <pic:nvPicPr>
                          <pic:cNvPr id="0" name="image17.png"/>
                          <pic:cNvPicPr preferRelativeResize="0"/>
                        </pic:nvPicPr>
                        <pic:blipFill>
                          <a:blip r:embed="rId75"/>
                          <a:srcRect b="0" l="0" r="0" t="0"/>
                          <a:stretch>
                            <a:fillRect/>
                          </a:stretch>
                        </pic:blipFill>
                        <pic:spPr>
                          <a:xfrm>
                            <a:off x="0" y="0"/>
                            <a:ext cx="704850" cy="817326"/>
                          </a:xfrm>
                          <a:prstGeom prst="rect"/>
                          <a:ln/>
                        </pic:spPr>
                      </pic:pic>
                    </a:graphicData>
                  </a:graphic>
                </wp:anchor>
              </w:drawing>
            </w:r>
          </w:p>
          <w:p w:rsidR="00000000" w:rsidDel="00000000" w:rsidP="00000000" w:rsidRDefault="00000000" w:rsidRPr="00000000" w14:paraId="000009A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A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A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AA">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How does Brian react when confronted with something new or something scary (e.g., flying the plane, the pilot becoming sick)</w:t>
            </w:r>
          </w:p>
          <w:p w:rsidR="00000000" w:rsidDel="00000000" w:rsidP="00000000" w:rsidRDefault="00000000" w:rsidRPr="00000000" w14:paraId="000009AB">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AC">
            <w:pPr>
              <w:widowControl w:val="0"/>
              <w:spacing w:line="240" w:lineRule="auto"/>
              <w:rPr>
                <w:rFonts w:ascii="EB Garamond" w:cs="EB Garamond" w:eastAsia="EB Garamond" w:hAnsi="EB Garamond"/>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1409700</wp:posOffset>
                  </wp:positionH>
                  <wp:positionV relativeFrom="paragraph">
                    <wp:posOffset>-4762</wp:posOffset>
                  </wp:positionV>
                  <wp:extent cx="604838" cy="816842"/>
                  <wp:effectExtent b="0" l="0" r="0" t="0"/>
                  <wp:wrapSquare wrapText="bothSides" distB="19050" distT="19050" distL="19050" distR="19050"/>
                  <wp:docPr id="72" name="image65.png"/>
                  <a:graphic>
                    <a:graphicData uri="http://schemas.openxmlformats.org/drawingml/2006/picture">
                      <pic:pic>
                        <pic:nvPicPr>
                          <pic:cNvPr id="0" name="image65.png"/>
                          <pic:cNvPicPr preferRelativeResize="0"/>
                        </pic:nvPicPr>
                        <pic:blipFill>
                          <a:blip r:embed="rId76"/>
                          <a:srcRect b="0" l="0" r="0" t="0"/>
                          <a:stretch>
                            <a:fillRect/>
                          </a:stretch>
                        </pic:blipFill>
                        <pic:spPr>
                          <a:xfrm>
                            <a:off x="0" y="0"/>
                            <a:ext cx="604838" cy="816842"/>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wp:posOffset>
                  </wp:positionH>
                  <wp:positionV relativeFrom="paragraph">
                    <wp:posOffset>42862</wp:posOffset>
                  </wp:positionV>
                  <wp:extent cx="1004888" cy="710703"/>
                  <wp:effectExtent b="0" l="0" r="0" t="0"/>
                  <wp:wrapTopAndBottom distB="19050" distT="19050"/>
                  <wp:docPr id="36" name="image26.jpg"/>
                  <a:graphic>
                    <a:graphicData uri="http://schemas.openxmlformats.org/drawingml/2006/picture">
                      <pic:pic>
                        <pic:nvPicPr>
                          <pic:cNvPr id="0" name="image26.jpg"/>
                          <pic:cNvPicPr preferRelativeResize="0"/>
                        </pic:nvPicPr>
                        <pic:blipFill>
                          <a:blip r:embed="rId77"/>
                          <a:srcRect b="0" l="0" r="0" t="0"/>
                          <a:stretch>
                            <a:fillRect/>
                          </a:stretch>
                        </pic:blipFill>
                        <pic:spPr>
                          <a:xfrm>
                            <a:off x="0" y="0"/>
                            <a:ext cx="1004888" cy="710703"/>
                          </a:xfrm>
                          <a:prstGeom prst="rect"/>
                          <a:ln/>
                        </pic:spPr>
                      </pic:pic>
                    </a:graphicData>
                  </a:graphic>
                </wp:anchor>
              </w:drawing>
            </w:r>
          </w:p>
          <w:p w:rsidR="00000000" w:rsidDel="00000000" w:rsidP="00000000" w:rsidRDefault="00000000" w:rsidRPr="00000000" w14:paraId="000009A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A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A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0">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B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5">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9B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B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C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C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C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C3">
      <w:pPr>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09C4">
      <w:pPr>
        <w:rPr>
          <w:rFonts w:ascii="EB Garamond" w:cs="EB Garamond" w:eastAsia="EB Garamond" w:hAnsi="EB Garamond"/>
        </w:rPr>
      </w:pPr>
      <w:r w:rsidDel="00000000" w:rsidR="00000000" w:rsidRPr="00000000">
        <w:rPr>
          <w:rFonts w:ascii="EB Garamond" w:cs="EB Garamond" w:eastAsia="EB Garamond" w:hAnsi="EB Garamond"/>
          <w:rtl w:val="0"/>
        </w:rPr>
        <w:t xml:space="preserve">Lesson 1 Support for Meaning</w:t>
        <w:tab/>
        <w:tab/>
        <w:tab/>
        <w:t xml:space="preserve">Name_____________________________________________</w:t>
      </w:r>
    </w:p>
    <w:p w:rsidR="00000000" w:rsidDel="00000000" w:rsidP="00000000" w:rsidRDefault="00000000" w:rsidRPr="00000000" w14:paraId="000009C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C6">
      <w:pPr>
        <w:rPr>
          <w:rFonts w:ascii="EB Garamond" w:cs="EB Garamond" w:eastAsia="EB Garamond" w:hAnsi="EB Garamond"/>
        </w:rPr>
      </w:pPr>
      <w:r w:rsidDel="00000000" w:rsidR="00000000" w:rsidRPr="00000000">
        <w:rPr>
          <w:rtl w:val="0"/>
        </w:rPr>
      </w:r>
    </w:p>
    <w:tbl>
      <w:tblPr>
        <w:tblStyle w:val="Table20"/>
        <w:tblW w:w="892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3045"/>
        <w:gridCol w:w="3840"/>
        <w:tblGridChange w:id="0">
          <w:tblGrid>
            <w:gridCol w:w="2040"/>
            <w:gridCol w:w="3045"/>
            <w:gridCol w:w="384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9C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Question </w:t>
            </w:r>
          </w:p>
        </w:tc>
        <w:tc>
          <w:tcPr>
            <w:shd w:fill="cccccc" w:val="clear"/>
            <w:tcMar>
              <w:top w:w="100.0" w:type="dxa"/>
              <w:left w:w="100.0" w:type="dxa"/>
              <w:bottom w:w="100.0" w:type="dxa"/>
              <w:right w:w="100.0" w:type="dxa"/>
            </w:tcMar>
            <w:vAlign w:val="top"/>
          </w:tcPr>
          <w:p w:rsidR="00000000" w:rsidDel="00000000" w:rsidP="00000000" w:rsidRDefault="00000000" w:rsidRPr="00000000" w14:paraId="000009C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Answer </w:t>
            </w:r>
          </w:p>
        </w:tc>
        <w:tc>
          <w:tcPr>
            <w:shd w:fill="cccccc" w:val="clear"/>
            <w:tcMar>
              <w:top w:w="100.0" w:type="dxa"/>
              <w:left w:w="100.0" w:type="dxa"/>
              <w:bottom w:w="100.0" w:type="dxa"/>
              <w:right w:w="100.0" w:type="dxa"/>
            </w:tcMar>
            <w:vAlign w:val="top"/>
          </w:tcPr>
          <w:p w:rsidR="00000000" w:rsidDel="00000000" w:rsidP="00000000" w:rsidRDefault="00000000" w:rsidRPr="00000000" w14:paraId="000009C9">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CA">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bothering Brian in the beginning of the story? </w:t>
            </w:r>
          </w:p>
        </w:tc>
        <w:tc>
          <w:tcPr>
            <w:shd w:fill="auto" w:val="clear"/>
            <w:tcMar>
              <w:top w:w="100.0" w:type="dxa"/>
              <w:left w:w="100.0" w:type="dxa"/>
              <w:bottom w:w="100.0" w:type="dxa"/>
              <w:right w:w="100.0" w:type="dxa"/>
            </w:tcMar>
            <w:vAlign w:val="top"/>
          </w:tcPr>
          <w:p w:rsidR="00000000" w:rsidDel="00000000" w:rsidP="00000000" w:rsidRDefault="00000000" w:rsidRPr="00000000" w14:paraId="000009C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C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C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C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C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D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D1">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Where is Brian going and why?</w:t>
            </w:r>
          </w:p>
        </w:tc>
        <w:tc>
          <w:tcPr>
            <w:shd w:fill="auto" w:val="clear"/>
            <w:tcMar>
              <w:top w:w="100.0" w:type="dxa"/>
              <w:left w:w="100.0" w:type="dxa"/>
              <w:bottom w:w="100.0" w:type="dxa"/>
              <w:right w:w="100.0" w:type="dxa"/>
            </w:tcMar>
            <w:vAlign w:val="top"/>
          </w:tcPr>
          <w:p w:rsidR="00000000" w:rsidDel="00000000" w:rsidP="00000000" w:rsidRDefault="00000000" w:rsidRPr="00000000" w14:paraId="000009D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D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D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D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D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D7">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D8">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How does Brian feel about the hatchet that his mother gave him? </w:t>
            </w:r>
          </w:p>
        </w:tc>
        <w:tc>
          <w:tcPr>
            <w:shd w:fill="auto" w:val="clear"/>
            <w:tcMar>
              <w:top w:w="100.0" w:type="dxa"/>
              <w:left w:w="100.0" w:type="dxa"/>
              <w:bottom w:w="100.0" w:type="dxa"/>
              <w:right w:w="100.0" w:type="dxa"/>
            </w:tcMar>
            <w:vAlign w:val="top"/>
          </w:tcPr>
          <w:p w:rsidR="00000000" w:rsidDel="00000000" w:rsidP="00000000" w:rsidRDefault="00000000" w:rsidRPr="00000000" w14:paraId="000009D9">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D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D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D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D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DE">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DF">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4.What evidence does the author provide to show that Brain is an inexperienced outdoorsman and that this trip is a new experience?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09E0">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E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E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9E3">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How does Brian react when confronted with something new or something scary (e.g., flying the plane, the pilot becoming sick)</w:t>
            </w:r>
          </w:p>
          <w:p w:rsidR="00000000" w:rsidDel="00000000" w:rsidP="00000000" w:rsidRDefault="00000000" w:rsidRPr="00000000" w14:paraId="000009E4">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E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9E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E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E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E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9EA">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9E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9EC">
      <w:pPr>
        <w:spacing w:after="160" w:line="259" w:lineRule="auto"/>
        <w:rPr>
          <w:rFonts w:ascii="EB Garamond" w:cs="EB Garamond" w:eastAsia="EB Garamond" w:hAnsi="EB Garamond"/>
        </w:rPr>
      </w:pPr>
      <w:r w:rsidDel="00000000" w:rsidR="00000000" w:rsidRPr="00000000">
        <w:rPr>
          <w:rtl w:val="0"/>
        </w:rPr>
      </w:r>
    </w:p>
    <w:tbl>
      <w:tblPr>
        <w:tblStyle w:val="Table21"/>
        <w:tblW w:w="957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545"/>
        <w:gridCol w:w="1650"/>
        <w:gridCol w:w="3675"/>
        <w:tblGridChange w:id="0">
          <w:tblGrid>
            <w:gridCol w:w="2700"/>
            <w:gridCol w:w="1545"/>
            <w:gridCol w:w="1650"/>
            <w:gridCol w:w="3675"/>
          </w:tblGrid>
        </w:tblGridChange>
      </w:tblGrid>
      <w:tr>
        <w:tc>
          <w:tcPr>
            <w:shd w:fill="999999" w:val="clear"/>
          </w:tcPr>
          <w:p w:rsidR="00000000" w:rsidDel="00000000" w:rsidP="00000000" w:rsidRDefault="00000000" w:rsidRPr="00000000" w14:paraId="000009E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9E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9E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9F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5/ Lessons 14-15</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F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F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529.545898437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9F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w:t>
            </w:r>
            <w:r w:rsidDel="00000000" w:rsidR="00000000" w:rsidRPr="00000000">
              <w:rPr>
                <w:rFonts w:ascii="EB Garamond" w:cs="EB Garamond" w:eastAsia="EB Garamond" w:hAnsi="EB Garamond"/>
                <w:color w:val="212121"/>
                <w:rtl w:val="0"/>
              </w:rPr>
              <w:t xml:space="preserve"> Students demonstrate their understanding of how Brian’s actions aid or hinder his survival. This prepares students to analyze the impact of a character’s actions on the plot of the story. Students also demonstrate their development of a response and use conventions to produce clear writing. This prepares students to write a multiparagraph essay. </w:t>
            </w:r>
          </w:p>
          <w:p w:rsidR="00000000" w:rsidDel="00000000" w:rsidP="00000000" w:rsidRDefault="00000000" w:rsidRPr="00000000" w14:paraId="000009F6">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RL.6.1, RL.6.2, RL.6.3, RL..4, RL.6.5, RL.6.6, SL.6.1a-d, RI.6.1</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9F8">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 </w:t>
            </w:r>
            <w:r w:rsidDel="00000000" w:rsidR="00000000" w:rsidRPr="00000000">
              <w:rPr>
                <w:rFonts w:ascii="EB Garamond" w:cs="EB Garamond" w:eastAsia="EB Garamond" w:hAnsi="EB Garamond"/>
                <w:b w:val="1"/>
                <w:color w:val="212121"/>
                <w:rtl w:val="0"/>
              </w:rPr>
              <w:t xml:space="preserve">Section Focus:</w:t>
            </w:r>
            <w:r w:rsidDel="00000000" w:rsidR="00000000" w:rsidRPr="00000000">
              <w:rPr>
                <w:rFonts w:ascii="EB Garamond" w:cs="EB Garamond" w:eastAsia="EB Garamond" w:hAnsi="EB Garamond"/>
                <w:color w:val="212121"/>
                <w:rtl w:val="0"/>
              </w:rPr>
              <w:t xml:space="preserve"> Students demonstrate their understanding of how Brian’s actions aid or hinder his survival. This prepares students to analyze the impact of a character’s actions on the plot of the story. Students also demonstrate their development of a response and use conventions to produce clear writing. This prepares students to write a multiparagraph essay.</w:t>
            </w:r>
            <w:r w:rsidDel="00000000" w:rsidR="00000000" w:rsidRPr="00000000">
              <w:rPr>
                <w:rtl w:val="0"/>
              </w:rPr>
            </w:r>
          </w:p>
          <w:p w:rsidR="00000000" w:rsidDel="00000000" w:rsidP="00000000" w:rsidRDefault="00000000" w:rsidRPr="00000000" w14:paraId="000009F9">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color w:val="212121"/>
                <w:rtl w:val="0"/>
              </w:rPr>
              <w:t xml:space="preserve">LC.RL.6.2b, LC.RL.6.3b</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9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9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9FF">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14 Focus:</w:t>
            </w:r>
            <w:r w:rsidDel="00000000" w:rsidR="00000000" w:rsidRPr="00000000">
              <w:rPr>
                <w:rFonts w:ascii="EB Garamond" w:cs="EB Garamond" w:eastAsia="EB Garamond" w:hAnsi="EB Garamond"/>
                <w:color w:val="212121"/>
                <w:rtl w:val="0"/>
              </w:rPr>
              <w:t xml:space="preserve"> In this lesson, students read Chapter 9 and 10 and write down main events and Brian’s responses in their t-chart. Students discuss as a whole class and make a claim about Brian’s chances for survival.</w:t>
            </w:r>
          </w:p>
          <w:p w:rsidR="00000000" w:rsidDel="00000000" w:rsidP="00000000" w:rsidRDefault="00000000" w:rsidRPr="00000000" w14:paraId="00000A00">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Lesson 15 Focus:</w:t>
            </w:r>
            <w:r w:rsidDel="00000000" w:rsidR="00000000" w:rsidRPr="00000000">
              <w:rPr>
                <w:rFonts w:ascii="EB Garamond" w:cs="EB Garamond" w:eastAsia="EB Garamond" w:hAnsi="EB Garamond"/>
                <w:color w:val="212121"/>
                <w:rtl w:val="0"/>
              </w:rPr>
              <w:t xml:space="preserve"> In this lesson, students reread and discuss specific passages of Hatchet to discuss what survival skills Brian is using and what themes or messages Gary Paulsen is conveying through these skills.</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A02">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14 Focus:</w:t>
            </w:r>
            <w:r w:rsidDel="00000000" w:rsidR="00000000" w:rsidRPr="00000000">
              <w:rPr>
                <w:rFonts w:ascii="EB Garamond" w:cs="EB Garamond" w:eastAsia="EB Garamond" w:hAnsi="EB Garamond"/>
                <w:color w:val="212121"/>
                <w:rtl w:val="0"/>
              </w:rPr>
              <w:t xml:space="preserve"> In this lesson, students read Chapter 9 and 10 and write down main events and Brian’s responses in their t-chart. Students discuss as a whole class and make a claim about Brian’s chances for survival.</w:t>
            </w:r>
          </w:p>
          <w:p w:rsidR="00000000" w:rsidDel="00000000" w:rsidP="00000000" w:rsidRDefault="00000000" w:rsidRPr="00000000" w14:paraId="00000A03">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Lesson 15 Focus:</w:t>
            </w:r>
            <w:r w:rsidDel="00000000" w:rsidR="00000000" w:rsidRPr="00000000">
              <w:rPr>
                <w:rFonts w:ascii="EB Garamond" w:cs="EB Garamond" w:eastAsia="EB Garamond" w:hAnsi="EB Garamond"/>
                <w:color w:val="212121"/>
                <w:rtl w:val="0"/>
              </w:rPr>
              <w:t xml:space="preserve"> In this lesson, students reread and discuss specific passages of Hatchet to discuss what survival skills Brian is using and what themes or messages Gary Paulsen is conveying through these skills.</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0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A0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14- Listen to/Read chapter 9 and 10</w:t>
            </w:r>
          </w:p>
          <w:p w:rsidR="00000000" w:rsidDel="00000000" w:rsidP="00000000" w:rsidRDefault="00000000" w:rsidRPr="00000000" w14:paraId="00000A0A">
            <w:pPr>
              <w:numPr>
                <w:ilvl w:val="0"/>
                <w:numId w:val="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Write main events on T-chart</w:t>
            </w:r>
          </w:p>
          <w:p w:rsidR="00000000" w:rsidDel="00000000" w:rsidP="00000000" w:rsidRDefault="00000000" w:rsidRPr="00000000" w14:paraId="00000A0B">
            <w:pPr>
              <w:numPr>
                <w:ilvl w:val="0"/>
                <w:numId w:val="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Make claim about Brian’s chances for survival</w:t>
            </w:r>
          </w:p>
          <w:p w:rsidR="00000000" w:rsidDel="00000000" w:rsidP="00000000" w:rsidRDefault="00000000" w:rsidRPr="00000000" w14:paraId="00000A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15- Re-read/listen to specific passages of chapters 9&amp;10</w:t>
            </w:r>
          </w:p>
          <w:p w:rsidR="00000000" w:rsidDel="00000000" w:rsidP="00000000" w:rsidRDefault="00000000" w:rsidRPr="00000000" w14:paraId="00000A0D">
            <w:pPr>
              <w:numPr>
                <w:ilvl w:val="0"/>
                <w:numId w:val="20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Brian’s survival skills</w:t>
            </w:r>
          </w:p>
          <w:p w:rsidR="00000000" w:rsidDel="00000000" w:rsidP="00000000" w:rsidRDefault="00000000" w:rsidRPr="00000000" w14:paraId="00000A0E">
            <w:pPr>
              <w:numPr>
                <w:ilvl w:val="0"/>
                <w:numId w:val="20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Find/Match a theme to the skill</w:t>
            </w:r>
          </w:p>
          <w:p w:rsidR="00000000" w:rsidDel="00000000" w:rsidP="00000000" w:rsidRDefault="00000000" w:rsidRPr="00000000" w14:paraId="00000A0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1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1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12">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w:t>
            </w:r>
            <w:r w:rsidDel="00000000" w:rsidR="00000000" w:rsidRPr="00000000">
              <w:rPr>
                <w:rFonts w:ascii="EB Garamond" w:cs="EB Garamond" w:eastAsia="EB Garamond" w:hAnsi="EB Garamond"/>
                <w:rtl w:val="0"/>
              </w:rPr>
              <w:t xml:space="preserve">:Completed  Journal questions </w:t>
            </w:r>
          </w:p>
        </w:tc>
        <w:tc>
          <w:tcPr>
            <w:gridSpan w:val="2"/>
            <w:shd w:fill="auto" w:val="clear"/>
            <w:tcMar>
              <w:top w:w="100.0" w:type="dxa"/>
              <w:left w:w="100.0" w:type="dxa"/>
              <w:bottom w:w="100.0" w:type="dxa"/>
              <w:right w:w="100.0" w:type="dxa"/>
            </w:tcMar>
          </w:tcPr>
          <w:p w:rsidR="00000000" w:rsidDel="00000000" w:rsidP="00000000" w:rsidRDefault="00000000" w:rsidRPr="00000000" w14:paraId="00000A1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14- Listen to/Read chapter 9 and 10</w:t>
            </w:r>
          </w:p>
          <w:p w:rsidR="00000000" w:rsidDel="00000000" w:rsidP="00000000" w:rsidRDefault="00000000" w:rsidRPr="00000000" w14:paraId="00000A15">
            <w:pPr>
              <w:numPr>
                <w:ilvl w:val="0"/>
                <w:numId w:val="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Write main events on T-chart</w:t>
            </w:r>
          </w:p>
          <w:p w:rsidR="00000000" w:rsidDel="00000000" w:rsidP="00000000" w:rsidRDefault="00000000" w:rsidRPr="00000000" w14:paraId="00000A16">
            <w:pPr>
              <w:numPr>
                <w:ilvl w:val="0"/>
                <w:numId w:val="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Make claim about Brian’s chances for survival</w:t>
            </w:r>
          </w:p>
          <w:p w:rsidR="00000000" w:rsidDel="00000000" w:rsidP="00000000" w:rsidRDefault="00000000" w:rsidRPr="00000000" w14:paraId="00000A1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15- Re-read/listen to specific passages of chapters 9&amp;10</w:t>
            </w:r>
          </w:p>
          <w:p w:rsidR="00000000" w:rsidDel="00000000" w:rsidP="00000000" w:rsidRDefault="00000000" w:rsidRPr="00000000" w14:paraId="00000A18">
            <w:pPr>
              <w:numPr>
                <w:ilvl w:val="0"/>
                <w:numId w:val="20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Brian’s survival skills</w:t>
            </w:r>
          </w:p>
          <w:p w:rsidR="00000000" w:rsidDel="00000000" w:rsidP="00000000" w:rsidRDefault="00000000" w:rsidRPr="00000000" w14:paraId="00000A19">
            <w:pPr>
              <w:numPr>
                <w:ilvl w:val="0"/>
                <w:numId w:val="20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Find/Match a theme to the skill</w:t>
            </w:r>
          </w:p>
          <w:p w:rsidR="00000000" w:rsidDel="00000000" w:rsidP="00000000" w:rsidRDefault="00000000" w:rsidRPr="00000000" w14:paraId="00000A1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1B">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w:t>
            </w:r>
            <w:r w:rsidDel="00000000" w:rsidR="00000000" w:rsidRPr="00000000">
              <w:rPr>
                <w:rFonts w:ascii="EB Garamond" w:cs="EB Garamond" w:eastAsia="EB Garamond" w:hAnsi="EB Garamond"/>
                <w:rtl w:val="0"/>
              </w:rPr>
              <w:t xml:space="preserve">: Completed T-Chart, Skill/theme match handout</w:t>
            </w:r>
          </w:p>
          <w:p w:rsidR="00000000" w:rsidDel="00000000" w:rsidP="00000000" w:rsidRDefault="00000000" w:rsidRPr="00000000" w14:paraId="00000A1C">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0A1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A1F">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A2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A2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A2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A2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A2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A2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A2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A2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A2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A2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A2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A2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A2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A2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A2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A2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A30">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A3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A32">
            <w:pPr>
              <w:spacing w:line="240" w:lineRule="auto"/>
              <w:rPr>
                <w:rFonts w:ascii="EB Garamond" w:cs="EB Garamond" w:eastAsia="EB Garamond" w:hAnsi="EB Garamond"/>
              </w:rPr>
            </w:pPr>
            <w:hyperlink r:id="rId78">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A33">
            <w:pPr>
              <w:spacing w:line="240" w:lineRule="auto"/>
              <w:rPr>
                <w:rFonts w:ascii="EB Garamond" w:cs="EB Garamond" w:eastAsia="EB Garamond" w:hAnsi="EB Garamond"/>
              </w:rPr>
            </w:pPr>
            <w:hyperlink r:id="rId79">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A3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80">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A3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A3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A3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A3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81">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A3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A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w:t>
            </w:r>
          </w:p>
          <w:p w:rsidR="00000000" w:rsidDel="00000000" w:rsidP="00000000" w:rsidRDefault="00000000" w:rsidRPr="00000000" w14:paraId="00000A3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0A3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0A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0A3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0A3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0A40">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4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4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45">
            <w:pPr>
              <w:numPr>
                <w:ilvl w:val="0"/>
                <w:numId w:val="8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A46">
            <w:pPr>
              <w:numPr>
                <w:ilvl w:val="0"/>
                <w:numId w:val="8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A47">
            <w:pPr>
              <w:numPr>
                <w:ilvl w:val="0"/>
                <w:numId w:val="8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A49">
            <w:pPr>
              <w:numPr>
                <w:ilvl w:val="0"/>
                <w:numId w:val="8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A4A">
            <w:pPr>
              <w:numPr>
                <w:ilvl w:val="0"/>
                <w:numId w:val="8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A4B">
            <w:pPr>
              <w:numPr>
                <w:ilvl w:val="0"/>
                <w:numId w:val="8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4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A5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A5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A5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A5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0A56">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5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5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5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A5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A6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A6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6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A6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6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6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6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6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70">
            <w:pPr>
              <w:numPr>
                <w:ilvl w:val="0"/>
                <w:numId w:val="12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0A71">
            <w:pPr>
              <w:numPr>
                <w:ilvl w:val="0"/>
                <w:numId w:val="12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0A72">
            <w:pPr>
              <w:numPr>
                <w:ilvl w:val="0"/>
                <w:numId w:val="12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0A73">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A75">
            <w:pPr>
              <w:numPr>
                <w:ilvl w:val="0"/>
                <w:numId w:val="7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0A76">
            <w:pPr>
              <w:numPr>
                <w:ilvl w:val="0"/>
                <w:numId w:val="7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0A77">
            <w:pPr>
              <w:numPr>
                <w:ilvl w:val="0"/>
                <w:numId w:val="7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0A78">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A7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7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7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7D">
      <w:pPr>
        <w:spacing w:after="160" w:line="259" w:lineRule="auto"/>
        <w:rPr>
          <w:rFonts w:ascii="EB Garamond" w:cs="EB Garamond" w:eastAsia="EB Garamond" w:hAnsi="EB Garamond"/>
        </w:rPr>
      </w:pPr>
      <w:r w:rsidDel="00000000" w:rsidR="00000000" w:rsidRPr="00000000">
        <w:rPr>
          <w:rtl w:val="0"/>
        </w:rPr>
      </w:r>
    </w:p>
    <w:tbl>
      <w:tblPr>
        <w:tblStyle w:val="Table22"/>
        <w:tblW w:w="925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860"/>
        <w:gridCol w:w="1320"/>
        <w:gridCol w:w="3375"/>
        <w:tblGridChange w:id="0">
          <w:tblGrid>
            <w:gridCol w:w="2700"/>
            <w:gridCol w:w="1860"/>
            <w:gridCol w:w="1320"/>
            <w:gridCol w:w="3375"/>
          </w:tblGrid>
        </w:tblGridChange>
      </w:tblGrid>
      <w:tr>
        <w:tc>
          <w:tcPr>
            <w:shd w:fill="999999" w:val="clear"/>
          </w:tcPr>
          <w:p w:rsidR="00000000" w:rsidDel="00000000" w:rsidP="00000000" w:rsidRDefault="00000000" w:rsidRPr="00000000" w14:paraId="00000A7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A7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A8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A8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7/ Lessons 18-19</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8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8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A86">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a character changes in response to events in the text. This prepares students to analyze how Brian’s actions aid or hinder his survival.</w:t>
            </w:r>
          </w:p>
          <w:p w:rsidR="00000000" w:rsidDel="00000000" w:rsidP="00000000" w:rsidRDefault="00000000" w:rsidRPr="00000000" w14:paraId="00000A8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666666"/>
                <w:highlight w:val="white"/>
                <w:rtl w:val="0"/>
              </w:rPr>
              <w:t xml:space="preserve">RL.6.2, RL.6.3, RL.6.6, RL.6.10, W.6.10, SL.6.1</w:t>
            </w:r>
            <w:r w:rsidDel="00000000" w:rsidR="00000000" w:rsidRPr="00000000">
              <w:rPr>
                <w:rtl w:val="0"/>
              </w:rPr>
            </w:r>
          </w:p>
          <w:p w:rsidR="00000000" w:rsidDel="00000000" w:rsidP="00000000" w:rsidRDefault="00000000" w:rsidRPr="00000000" w14:paraId="00000A88">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A8A">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a character changes in response to events in the text. This prepares students to analyze how Brian’s actions aid or hinder his survival.</w:t>
            </w:r>
          </w:p>
          <w:p w:rsidR="00000000" w:rsidDel="00000000" w:rsidP="00000000" w:rsidRDefault="00000000" w:rsidRPr="00000000" w14:paraId="00000A8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LC.RL.6.1b, LC.RL.6.5</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8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8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91">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18 Focus: </w:t>
            </w:r>
            <w:r w:rsidDel="00000000" w:rsidR="00000000" w:rsidRPr="00000000">
              <w:rPr>
                <w:rFonts w:ascii="EB Garamond" w:cs="EB Garamond" w:eastAsia="EB Garamond" w:hAnsi="EB Garamond"/>
                <w:color w:val="212121"/>
                <w:rtl w:val="0"/>
              </w:rPr>
              <w:t xml:space="preserve">In this lesson, students read Chapter 15 and analyze the language used to describe Brian’s experience with “first meat” and how this experience influences Brian. Students respond to a question to express understanding. </w:t>
            </w:r>
          </w:p>
          <w:p w:rsidR="00000000" w:rsidDel="00000000" w:rsidP="00000000" w:rsidRDefault="00000000" w:rsidRPr="00000000" w14:paraId="00000A92">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19 Focus:</w:t>
            </w:r>
            <w:r w:rsidDel="00000000" w:rsidR="00000000" w:rsidRPr="00000000">
              <w:rPr>
                <w:rFonts w:ascii="EB Garamond" w:cs="EB Garamond" w:eastAsia="EB Garamond" w:hAnsi="EB Garamond"/>
                <w:color w:val="212121"/>
                <w:rtl w:val="0"/>
              </w:rPr>
              <w:t xml:space="preserve"> In this lesson, students reread Chapter 15, and use a graphic organizer to record and analyze Brian’s “memory moments.” Students then discuss how these moments support the themes in Hatchet.</w:t>
            </w:r>
          </w:p>
          <w:p w:rsidR="00000000" w:rsidDel="00000000" w:rsidP="00000000" w:rsidRDefault="00000000" w:rsidRPr="00000000" w14:paraId="00000A93">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0A94">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A96">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18 Focus: </w:t>
            </w:r>
            <w:r w:rsidDel="00000000" w:rsidR="00000000" w:rsidRPr="00000000">
              <w:rPr>
                <w:rFonts w:ascii="EB Garamond" w:cs="EB Garamond" w:eastAsia="EB Garamond" w:hAnsi="EB Garamond"/>
                <w:color w:val="212121"/>
                <w:rtl w:val="0"/>
              </w:rPr>
              <w:t xml:space="preserve">In this lesson, students read Chapter 15 and analyze the language used to describe Brian’s experience with “first meat” and how this experience influences Brian. Students respond to a question to express understanding. </w:t>
            </w:r>
          </w:p>
          <w:p w:rsidR="00000000" w:rsidDel="00000000" w:rsidP="00000000" w:rsidRDefault="00000000" w:rsidRPr="00000000" w14:paraId="00000A9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19 Focus:</w:t>
            </w:r>
            <w:r w:rsidDel="00000000" w:rsidR="00000000" w:rsidRPr="00000000">
              <w:rPr>
                <w:rFonts w:ascii="EB Garamond" w:cs="EB Garamond" w:eastAsia="EB Garamond" w:hAnsi="EB Garamond"/>
                <w:color w:val="212121"/>
                <w:rtl w:val="0"/>
              </w:rPr>
              <w:t xml:space="preserve"> In this lesson, students reread Chapter 15, and use a graphic organizer to record and analyze Brian’s “memory moments.” Students then discuss how these moments support the themes in Hatchet.</w:t>
            </w:r>
          </w:p>
          <w:p w:rsidR="00000000" w:rsidDel="00000000" w:rsidP="00000000" w:rsidRDefault="00000000" w:rsidRPr="00000000" w14:paraId="00000A98">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0A99">
            <w:pPr>
              <w:widowControl w:val="0"/>
              <w:spacing w:before="150" w:line="216" w:lineRule="auto"/>
              <w:rPr>
                <w:rFonts w:ascii="EB Garamond" w:cs="EB Garamond" w:eastAsia="EB Garamond" w:hAnsi="EB Garamond"/>
                <w:b w:val="1"/>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9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9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A9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18- Listen to/Read chapter 15</w:t>
            </w:r>
          </w:p>
          <w:p w:rsidR="00000000" w:rsidDel="00000000" w:rsidP="00000000" w:rsidRDefault="00000000" w:rsidRPr="00000000" w14:paraId="00000AA0">
            <w:pPr>
              <w:numPr>
                <w:ilvl w:val="0"/>
                <w:numId w:val="4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analyze language to describe experience “first meat”</w:t>
            </w:r>
          </w:p>
          <w:p w:rsidR="00000000" w:rsidDel="00000000" w:rsidP="00000000" w:rsidRDefault="00000000" w:rsidRPr="00000000" w14:paraId="00000AA1">
            <w:pPr>
              <w:numPr>
                <w:ilvl w:val="0"/>
                <w:numId w:val="4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state how experience influences Brian</w:t>
            </w:r>
          </w:p>
          <w:p w:rsidR="00000000" w:rsidDel="00000000" w:rsidP="00000000" w:rsidRDefault="00000000" w:rsidRPr="00000000" w14:paraId="00000AA2">
            <w:pPr>
              <w:numPr>
                <w:ilvl w:val="0"/>
                <w:numId w:val="4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 to question and express understanding</w:t>
            </w:r>
          </w:p>
          <w:p w:rsidR="00000000" w:rsidDel="00000000" w:rsidP="00000000" w:rsidRDefault="00000000" w:rsidRPr="00000000" w14:paraId="00000AA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19-re-read/listen to chapter 15</w:t>
            </w:r>
          </w:p>
          <w:p w:rsidR="00000000" w:rsidDel="00000000" w:rsidP="00000000" w:rsidRDefault="00000000" w:rsidRPr="00000000" w14:paraId="00000AA4">
            <w:pPr>
              <w:numPr>
                <w:ilvl w:val="0"/>
                <w:numId w:val="14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record “memory moments” on graphic organizer</w:t>
            </w:r>
          </w:p>
          <w:p w:rsidR="00000000" w:rsidDel="00000000" w:rsidP="00000000" w:rsidRDefault="00000000" w:rsidRPr="00000000" w14:paraId="00000AA5">
            <w:pPr>
              <w:numPr>
                <w:ilvl w:val="0"/>
                <w:numId w:val="14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moments/connect to themes</w:t>
            </w:r>
          </w:p>
          <w:p w:rsidR="00000000" w:rsidDel="00000000" w:rsidP="00000000" w:rsidRDefault="00000000" w:rsidRPr="00000000" w14:paraId="00000AA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A7">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w:t>
            </w:r>
            <w:r w:rsidDel="00000000" w:rsidR="00000000" w:rsidRPr="00000000">
              <w:rPr>
                <w:rFonts w:ascii="EB Garamond" w:cs="EB Garamond" w:eastAsia="EB Garamond" w:hAnsi="EB Garamond"/>
                <w:rtl w:val="0"/>
              </w:rPr>
              <w:t xml:space="preserve"> Completed graphic organizer.</w:t>
            </w:r>
          </w:p>
          <w:p w:rsidR="00000000" w:rsidDel="00000000" w:rsidP="00000000" w:rsidRDefault="00000000" w:rsidRPr="00000000" w14:paraId="00000AA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A9">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A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18- Listen to/Read chapter 15</w:t>
            </w:r>
          </w:p>
          <w:p w:rsidR="00000000" w:rsidDel="00000000" w:rsidP="00000000" w:rsidRDefault="00000000" w:rsidRPr="00000000" w14:paraId="00000AAC">
            <w:pPr>
              <w:numPr>
                <w:ilvl w:val="0"/>
                <w:numId w:val="4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analyze language to describe experience “first meat”</w:t>
            </w:r>
          </w:p>
          <w:p w:rsidR="00000000" w:rsidDel="00000000" w:rsidP="00000000" w:rsidRDefault="00000000" w:rsidRPr="00000000" w14:paraId="00000AAD">
            <w:pPr>
              <w:numPr>
                <w:ilvl w:val="0"/>
                <w:numId w:val="4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state how experience influences Brian</w:t>
            </w:r>
          </w:p>
          <w:p w:rsidR="00000000" w:rsidDel="00000000" w:rsidP="00000000" w:rsidRDefault="00000000" w:rsidRPr="00000000" w14:paraId="00000AAE">
            <w:pPr>
              <w:numPr>
                <w:ilvl w:val="0"/>
                <w:numId w:val="4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 to question and express understanding</w:t>
            </w:r>
          </w:p>
          <w:p w:rsidR="00000000" w:rsidDel="00000000" w:rsidP="00000000" w:rsidRDefault="00000000" w:rsidRPr="00000000" w14:paraId="00000A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19-re-read/listen to chapter 15</w:t>
            </w:r>
          </w:p>
          <w:p w:rsidR="00000000" w:rsidDel="00000000" w:rsidP="00000000" w:rsidRDefault="00000000" w:rsidRPr="00000000" w14:paraId="00000AB0">
            <w:pPr>
              <w:numPr>
                <w:ilvl w:val="0"/>
                <w:numId w:val="14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record “memory moments” on graphic organizer</w:t>
            </w:r>
          </w:p>
          <w:p w:rsidR="00000000" w:rsidDel="00000000" w:rsidP="00000000" w:rsidRDefault="00000000" w:rsidRPr="00000000" w14:paraId="00000AB1">
            <w:pPr>
              <w:numPr>
                <w:ilvl w:val="0"/>
                <w:numId w:val="14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moments/connect to themes</w:t>
            </w:r>
          </w:p>
          <w:p w:rsidR="00000000" w:rsidDel="00000000" w:rsidP="00000000" w:rsidRDefault="00000000" w:rsidRPr="00000000" w14:paraId="00000AB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AB3">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 </w:t>
            </w:r>
            <w:r w:rsidDel="00000000" w:rsidR="00000000" w:rsidRPr="00000000">
              <w:rPr>
                <w:rFonts w:ascii="EB Garamond" w:cs="EB Garamond" w:eastAsia="EB Garamond" w:hAnsi="EB Garamond"/>
                <w:rtl w:val="0"/>
              </w:rPr>
              <w:t xml:space="preserve">Completed graphic organizer.</w:t>
            </w:r>
          </w:p>
        </w:tc>
      </w:tr>
      <w:tr>
        <w:trPr>
          <w:trHeight w:val="400" w:hRule="atLeast"/>
        </w:trPr>
        <w:tc>
          <w:tcPr>
            <w:shd w:fill="a6a6a6" w:val="clear"/>
          </w:tcPr>
          <w:p w:rsidR="00000000" w:rsidDel="00000000" w:rsidP="00000000" w:rsidRDefault="00000000" w:rsidRPr="00000000" w14:paraId="00000AB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AB6">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AB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AB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AB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AB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3045" w:hRule="atLeast"/>
        </w:trPr>
        <w:tc>
          <w:tcPr>
            <w:shd w:fill="ffffff" w:val="clear"/>
          </w:tcPr>
          <w:p w:rsidR="00000000" w:rsidDel="00000000" w:rsidP="00000000" w:rsidRDefault="00000000" w:rsidRPr="00000000" w14:paraId="00000AB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AB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AB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AB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AB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AC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AC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AC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AC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AC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AC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AC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AC7">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AC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AC9">
            <w:pPr>
              <w:spacing w:line="240" w:lineRule="auto"/>
              <w:rPr>
                <w:rFonts w:ascii="EB Garamond" w:cs="EB Garamond" w:eastAsia="EB Garamond" w:hAnsi="EB Garamond"/>
              </w:rPr>
            </w:pPr>
            <w:hyperlink r:id="rId82">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ACA">
            <w:pPr>
              <w:spacing w:line="240" w:lineRule="auto"/>
              <w:rPr>
                <w:rFonts w:ascii="EB Garamond" w:cs="EB Garamond" w:eastAsia="EB Garamond" w:hAnsi="EB Garamond"/>
              </w:rPr>
            </w:pPr>
            <w:hyperlink r:id="rId83">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AC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84">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AC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/Assistive Technology </w:t>
            </w:r>
          </w:p>
          <w:p w:rsidR="00000000" w:rsidDel="00000000" w:rsidP="00000000" w:rsidRDefault="00000000" w:rsidRPr="00000000" w14:paraId="00000AC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AC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85">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AC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AD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response/Hand over hand/Gestures/Verbal Cues/Adapted writing utensils/Slant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D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D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D5">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AD7">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D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D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AD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AD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AE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AE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E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E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E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A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AE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AE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E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AF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F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F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115.986328125"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F7">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AF9">
            <w:pPr>
              <w:spacing w:line="240" w:lineRule="auto"/>
              <w:rPr>
                <w:rFonts w:ascii="EB Garamond" w:cs="EB Garamond" w:eastAsia="EB Garamond" w:hAnsi="EB Garamond"/>
              </w:rPr>
            </w:pPr>
            <w:r w:rsidDel="00000000" w:rsidR="00000000" w:rsidRPr="00000000">
              <w:rPr>
                <w:rtl w:val="0"/>
              </w:rPr>
            </w:r>
          </w:p>
        </w:tc>
      </w:tr>
      <w:tr>
        <w:trPr>
          <w:trHeight w:val="381.97265625"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A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A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AFF">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Were the activities rigorous?/How was my pacing?/How did I modify the lesson for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B01">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Were the modifications appropriate for each student’s needs?/Were the activities appropriate and challenging for the student’s needs?/How can I make the lesson more accessible for students with significant cognitive disabilities?</w:t>
            </w:r>
          </w:p>
          <w:p w:rsidR="00000000" w:rsidDel="00000000" w:rsidP="00000000" w:rsidRDefault="00000000" w:rsidRPr="00000000" w14:paraId="00000B02">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B0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D">
      <w:pPr>
        <w:rPr>
          <w:rFonts w:ascii="EB Garamond" w:cs="EB Garamond" w:eastAsia="EB Garamond" w:hAnsi="EB Garamond"/>
        </w:rPr>
      </w:pPr>
      <w:r w:rsidDel="00000000" w:rsidR="00000000" w:rsidRPr="00000000">
        <w:rPr>
          <w:rFonts w:ascii="EB Garamond" w:cs="EB Garamond" w:eastAsia="EB Garamond" w:hAnsi="EB Garamond"/>
          <w:rtl w:val="0"/>
        </w:rPr>
        <w:t xml:space="preserve">Name: _________________________  </w:t>
        <w:tab/>
        <w:tab/>
        <w:tab/>
        <w:t xml:space="preserve">Date: ________________</w:t>
      </w:r>
    </w:p>
    <w:p w:rsidR="00000000" w:rsidDel="00000000" w:rsidP="00000000" w:rsidRDefault="00000000" w:rsidRPr="00000000" w14:paraId="00000B0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0F">
      <w:pPr>
        <w:rPr>
          <w:rFonts w:ascii="EB Garamond" w:cs="EB Garamond" w:eastAsia="EB Garamond" w:hAnsi="EB Garamond"/>
        </w:rPr>
      </w:pPr>
      <w:r w:rsidDel="00000000" w:rsidR="00000000" w:rsidRPr="00000000">
        <w:rPr>
          <w:rFonts w:ascii="EB Garamond" w:cs="EB Garamond" w:eastAsia="EB Garamond" w:hAnsi="EB Garamond"/>
          <w:rtl w:val="0"/>
        </w:rPr>
        <w:t xml:space="preserve">Directions: “Write an </w:t>
      </w:r>
      <w:r w:rsidDel="00000000" w:rsidR="00000000" w:rsidRPr="00000000">
        <w:rPr>
          <w:rFonts w:ascii="EB Garamond" w:cs="EB Garamond" w:eastAsia="EB Garamond" w:hAnsi="EB Garamond"/>
          <w:b w:val="1"/>
          <w:rtl w:val="0"/>
        </w:rPr>
        <w:t xml:space="preserve">‘S’</w:t>
      </w:r>
      <w:r w:rsidDel="00000000" w:rsidR="00000000" w:rsidRPr="00000000">
        <w:rPr>
          <w:rFonts w:ascii="EB Garamond" w:cs="EB Garamond" w:eastAsia="EB Garamond" w:hAnsi="EB Garamond"/>
          <w:rtl w:val="0"/>
        </w:rPr>
        <w:t xml:space="preserve"> if the words form a sentence. Capitalize and punctuate the sentence.”</w:t>
      </w:r>
    </w:p>
    <w:p w:rsidR="00000000" w:rsidDel="00000000" w:rsidP="00000000" w:rsidRDefault="00000000" w:rsidRPr="00000000" w14:paraId="00000B10">
      <w:pPr>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“Write an </w:t>
      </w:r>
      <w:r w:rsidDel="00000000" w:rsidR="00000000" w:rsidRPr="00000000">
        <w:rPr>
          <w:rFonts w:ascii="EB Garamond" w:cs="EB Garamond" w:eastAsia="EB Garamond" w:hAnsi="EB Garamond"/>
          <w:b w:val="1"/>
          <w:rtl w:val="0"/>
        </w:rPr>
        <w:t xml:space="preserve">‘F</w:t>
      </w:r>
      <w:r w:rsidDel="00000000" w:rsidR="00000000" w:rsidRPr="00000000">
        <w:rPr>
          <w:rFonts w:ascii="EB Garamond" w:cs="EB Garamond" w:eastAsia="EB Garamond" w:hAnsi="EB Garamond"/>
          <w:rtl w:val="0"/>
        </w:rPr>
        <w:t xml:space="preserve">’ if the words form a fragment. Change each fragment into a complete     sentence.”</w:t>
      </w:r>
    </w:p>
    <w:p w:rsidR="00000000" w:rsidDel="00000000" w:rsidP="00000000" w:rsidRDefault="00000000" w:rsidRPr="00000000" w14:paraId="00000B11">
      <w:pPr>
        <w:ind w:firstLine="72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12">
      <w:pPr>
        <w:rPr>
          <w:rFonts w:ascii="EB Garamond" w:cs="EB Garamond" w:eastAsia="EB Garamond" w:hAnsi="EB Garamond"/>
        </w:rPr>
      </w:pPr>
      <w:r w:rsidDel="00000000" w:rsidR="00000000" w:rsidRPr="00000000">
        <w:rPr>
          <w:rFonts w:ascii="EB Garamond" w:cs="EB Garamond" w:eastAsia="EB Garamond" w:hAnsi="EB Garamond"/>
          <w:b w:val="1"/>
          <w:rtl w:val="0"/>
        </w:rPr>
        <w:t xml:space="preserve">Remember:</w:t>
      </w:r>
      <w:r w:rsidDel="00000000" w:rsidR="00000000" w:rsidRPr="00000000">
        <w:rPr>
          <w:rFonts w:ascii="EB Garamond" w:cs="EB Garamond" w:eastAsia="EB Garamond" w:hAnsi="EB Garamond"/>
          <w:rtl w:val="0"/>
        </w:rPr>
        <w:t xml:space="preserve"> A sentence contains a subject (or </w:t>
      </w:r>
      <w:r w:rsidDel="00000000" w:rsidR="00000000" w:rsidRPr="00000000">
        <w:rPr>
          <w:rFonts w:ascii="EB Garamond" w:cs="EB Garamond" w:eastAsia="EB Garamond" w:hAnsi="EB Garamond"/>
          <w:b w:val="1"/>
          <w:rtl w:val="0"/>
        </w:rPr>
        <w:t xml:space="preserve">‘who or what</w:t>
      </w:r>
      <w:r w:rsidDel="00000000" w:rsidR="00000000" w:rsidRPr="00000000">
        <w:rPr>
          <w:rFonts w:ascii="EB Garamond" w:cs="EB Garamond" w:eastAsia="EB Garamond" w:hAnsi="EB Garamond"/>
          <w:rtl w:val="0"/>
        </w:rPr>
        <w:t xml:space="preserve">’ of the sentence), a predicate (part of the sentence that tells what the subject does or is, and has at least one verb), and is a complete thought. A fragment is a phrase or part of the sentence that cannot stand on its own as a complete sentence.</w:t>
      </w:r>
    </w:p>
    <w:p w:rsidR="00000000" w:rsidDel="00000000" w:rsidP="00000000" w:rsidRDefault="00000000" w:rsidRPr="00000000" w14:paraId="00000B13">
      <w:pPr>
        <w:ind w:firstLine="72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1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15">
      <w:pPr>
        <w:tabs>
          <w:tab w:val="center" w:pos="4680"/>
          <w:tab w:val="right" w:pos="9360"/>
        </w:tabs>
        <w:jc w:val="center"/>
        <w:rPr>
          <w:rFonts w:ascii="EB Garamond" w:cs="EB Garamond" w:eastAsia="EB Garamond" w:hAnsi="EB Garamond"/>
        </w:rPr>
      </w:pPr>
      <w:r w:rsidDel="00000000" w:rsidR="00000000" w:rsidRPr="00000000">
        <w:rPr>
          <w:rFonts w:ascii="EB Garamond" w:cs="EB Garamond" w:eastAsia="EB Garamond" w:hAnsi="EB Garamond"/>
        </w:rPr>
        <mc:AlternateContent>
          <mc:Choice Requires="wpg">
            <w:drawing>
              <wp:inline distB="114300" distT="114300" distL="114300" distR="114300">
                <wp:extent cx="5943600" cy="1625600"/>
                <wp:effectExtent b="0" l="0" r="0" t="0"/>
                <wp:docPr id="1" name=""/>
                <a:graphic>
                  <a:graphicData uri="http://schemas.microsoft.com/office/word/2010/wordprocessingShape">
                    <wps:wsp>
                      <wps:cNvSpPr txBox="1"/>
                      <wps:cNvPr id="2" name="Shape 2"/>
                      <wps:spPr>
                        <a:xfrm>
                          <a:off x="295275" y="790575"/>
                          <a:ext cx="6238800" cy="1686000"/>
                        </a:xfrm>
                        <a:prstGeom prst="rect">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____ is going to visit his father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 brian knows a secret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 gives him a hatchet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____the pilot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____the plane crashes </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5943600" cy="1625600"/>
                <wp:effectExtent b="0" l="0" r="0" t="0"/>
                <wp:docPr id="1" name="image66.png"/>
                <a:graphic>
                  <a:graphicData uri="http://schemas.openxmlformats.org/drawingml/2006/picture">
                    <pic:pic>
                      <pic:nvPicPr>
                        <pic:cNvPr id="0" name="image66.png"/>
                        <pic:cNvPicPr preferRelativeResize="0"/>
                      </pic:nvPicPr>
                      <pic:blipFill>
                        <a:blip r:embed="rId86"/>
                        <a:srcRect/>
                        <a:stretch>
                          <a:fillRect/>
                        </a:stretch>
                      </pic:blipFill>
                      <pic:spPr>
                        <a:xfrm>
                          <a:off x="0" y="0"/>
                          <a:ext cx="5943600" cy="16256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B1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17">
      <w:pPr>
        <w:numPr>
          <w:ilvl w:val="0"/>
          <w:numId w:val="90"/>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w:t>
      </w:r>
    </w:p>
    <w:p w:rsidR="00000000" w:rsidDel="00000000" w:rsidP="00000000" w:rsidRDefault="00000000" w:rsidRPr="00000000" w14:paraId="00000B18">
      <w:pPr>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w:t>
      </w:r>
    </w:p>
    <w:p w:rsidR="00000000" w:rsidDel="00000000" w:rsidP="00000000" w:rsidRDefault="00000000" w:rsidRPr="00000000" w14:paraId="00000B19">
      <w:pPr>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1A">
      <w:pPr>
        <w:numPr>
          <w:ilvl w:val="0"/>
          <w:numId w:val="90"/>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w:t>
      </w:r>
    </w:p>
    <w:p w:rsidR="00000000" w:rsidDel="00000000" w:rsidP="00000000" w:rsidRDefault="00000000" w:rsidRPr="00000000" w14:paraId="00000B1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1C">
      <w:pPr>
        <w:numPr>
          <w:ilvl w:val="0"/>
          <w:numId w:val="90"/>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w:t>
      </w:r>
    </w:p>
    <w:p w:rsidR="00000000" w:rsidDel="00000000" w:rsidP="00000000" w:rsidRDefault="00000000" w:rsidRPr="00000000" w14:paraId="00000B1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1E">
      <w:pPr>
        <w:numPr>
          <w:ilvl w:val="0"/>
          <w:numId w:val="90"/>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w:t>
      </w:r>
    </w:p>
    <w:p w:rsidR="00000000" w:rsidDel="00000000" w:rsidP="00000000" w:rsidRDefault="00000000" w:rsidRPr="00000000" w14:paraId="00000B1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20">
      <w:pPr>
        <w:numPr>
          <w:ilvl w:val="0"/>
          <w:numId w:val="90"/>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w:t>
      </w:r>
    </w:p>
    <w:p w:rsidR="00000000" w:rsidDel="00000000" w:rsidP="00000000" w:rsidRDefault="00000000" w:rsidRPr="00000000" w14:paraId="00000B2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2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2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24">
      <w:pPr>
        <w:rPr>
          <w:rFonts w:ascii="EB Garamond" w:cs="EB Garamond" w:eastAsia="EB Garamond" w:hAnsi="EB Garamond"/>
        </w:rPr>
      </w:pPr>
      <w:r w:rsidDel="00000000" w:rsidR="00000000" w:rsidRPr="00000000">
        <w:rPr>
          <w:rFonts w:ascii="EB Garamond" w:cs="EB Garamond" w:eastAsia="EB Garamond" w:hAnsi="EB Garamond"/>
          <w:rtl w:val="0"/>
        </w:rPr>
        <w:t xml:space="preserve">Hatchet-‌ ‌Lesson‌ ‌1‌ ‌</w:t>
      </w:r>
    </w:p>
    <w:p w:rsidR="00000000" w:rsidDel="00000000" w:rsidP="00000000" w:rsidRDefault="00000000" w:rsidRPr="00000000" w14:paraId="00000B25">
      <w:pPr>
        <w:rPr>
          <w:rFonts w:ascii="EB Garamond" w:cs="EB Garamond" w:eastAsia="EB Garamond" w:hAnsi="EB Garamond"/>
        </w:rPr>
      </w:pPr>
      <w:r w:rsidDel="00000000" w:rsidR="00000000" w:rsidRPr="00000000">
        <w:rPr>
          <w:rFonts w:ascii="EB Garamond" w:cs="EB Garamond" w:eastAsia="EB Garamond" w:hAnsi="EB Garamond"/>
          <w:rtl w:val="0"/>
        </w:rPr>
        <w:t xml:space="preserve">L‌evel 2-3‌ </w:t>
      </w:r>
    </w:p>
    <w:p w:rsidR="00000000" w:rsidDel="00000000" w:rsidP="00000000" w:rsidRDefault="00000000" w:rsidRPr="00000000" w14:paraId="00000B26">
      <w:pPr>
        <w:rPr>
          <w:rFonts w:ascii="EB Garamond" w:cs="EB Garamond" w:eastAsia="EB Garamond" w:hAnsi="EB Garamond"/>
        </w:rPr>
      </w:pPr>
      <w:r w:rsidDel="00000000" w:rsidR="00000000" w:rsidRPr="00000000">
        <w:rPr>
          <w:rFonts w:ascii="EB Garamond" w:cs="EB Garamond" w:eastAsia="EB Garamond" w:hAnsi="EB Garamond"/>
          <w:rtl w:val="0"/>
        </w:rPr>
        <w:t xml:space="preserve">Name:‌ ‌_________________________‌ ‌Date:‌ ‌________________‌ ‌</w:t>
      </w:r>
    </w:p>
    <w:p w:rsidR="00000000" w:rsidDel="00000000" w:rsidP="00000000" w:rsidRDefault="00000000" w:rsidRPr="00000000" w14:paraId="00000B27">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B28">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Directions:‌ ‌‌“Write‌ ‌an‌ ‌‌</w:t>
      </w:r>
      <w:r w:rsidDel="00000000" w:rsidR="00000000" w:rsidRPr="00000000">
        <w:rPr>
          <w:rFonts w:ascii="EB Garamond" w:cs="EB Garamond" w:eastAsia="EB Garamond" w:hAnsi="EB Garamond"/>
          <w:b w:val="1"/>
          <w:rtl w:val="0"/>
        </w:rPr>
        <w:t xml:space="preserve">‘S’‌‌</w:t>
      </w:r>
      <w:r w:rsidDel="00000000" w:rsidR="00000000" w:rsidRPr="00000000">
        <w:rPr>
          <w:rFonts w:ascii="EB Garamond" w:cs="EB Garamond" w:eastAsia="EB Garamond" w:hAnsi="EB Garamond"/>
          <w:rtl w:val="0"/>
        </w:rPr>
        <w:t xml:space="preserve"> ‌if‌ ‌the‌ ‌words‌ ‌form‌ ‌a‌ ‌sentence.‌ ‌Capitalize‌ ‌and‌ ‌punctuate‌ ‌the‌ ‌sentence.”‌ ‌</w:t>
      </w:r>
    </w:p>
    <w:p w:rsidR="00000000" w:rsidDel="00000000" w:rsidP="00000000" w:rsidRDefault="00000000" w:rsidRPr="00000000" w14:paraId="00000B29">
      <w:pPr>
        <w:ind w:left="216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‌“Write‌ ‌an‌ ‌‌</w:t>
      </w:r>
      <w:r w:rsidDel="00000000" w:rsidR="00000000" w:rsidRPr="00000000">
        <w:rPr>
          <w:rFonts w:ascii="EB Garamond" w:cs="EB Garamond" w:eastAsia="EB Garamond" w:hAnsi="EB Garamond"/>
          <w:b w:val="1"/>
          <w:rtl w:val="0"/>
        </w:rPr>
        <w:t xml:space="preserve">‘F‌</w:t>
      </w:r>
      <w:r w:rsidDel="00000000" w:rsidR="00000000" w:rsidRPr="00000000">
        <w:rPr>
          <w:rFonts w:ascii="EB Garamond" w:cs="EB Garamond" w:eastAsia="EB Garamond" w:hAnsi="EB Garamond"/>
          <w:rtl w:val="0"/>
        </w:rPr>
        <w:t xml:space="preserve">’‌ ‌if‌ ‌the‌ ‌words‌ ‌form‌ ‌a‌ ‌fragment.‌ ‌Change‌ ‌each‌ ‌fragment‌ ‌into‌ ‌a‌ ‌complete‌ ‌</w:t>
      </w:r>
    </w:p>
    <w:p w:rsidR="00000000" w:rsidDel="00000000" w:rsidP="00000000" w:rsidRDefault="00000000" w:rsidRPr="00000000" w14:paraId="00000B2A">
      <w:pPr>
        <w:ind w:left="216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sentence.”‌ ‌</w:t>
      </w:r>
    </w:p>
    <w:p w:rsidR="00000000" w:rsidDel="00000000" w:rsidP="00000000" w:rsidRDefault="00000000" w:rsidRPr="00000000" w14:paraId="00000B2B">
      <w:pPr>
        <w:ind w:left="216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B2C">
      <w:pPr>
        <w:ind w:left="1440" w:right="1440" w:firstLine="0"/>
        <w:rPr>
          <w:rFonts w:ascii="EB Garamond" w:cs="EB Garamond" w:eastAsia="EB Garamond" w:hAnsi="EB Garamond"/>
        </w:rPr>
      </w:pPr>
      <w:r w:rsidDel="00000000" w:rsidR="00000000" w:rsidRPr="00000000">
        <w:rPr>
          <w:rFonts w:ascii="EB Garamond" w:cs="EB Garamond" w:eastAsia="EB Garamond" w:hAnsi="EB Garamond"/>
          <w:b w:val="1"/>
          <w:rtl w:val="0"/>
        </w:rPr>
        <w:t xml:space="preserve">Remember:‌‌</w:t>
      </w:r>
      <w:r w:rsidDel="00000000" w:rsidR="00000000" w:rsidRPr="00000000">
        <w:rPr>
          <w:rFonts w:ascii="EB Garamond" w:cs="EB Garamond" w:eastAsia="EB Garamond" w:hAnsi="EB Garamond"/>
          <w:rtl w:val="0"/>
        </w:rPr>
        <w:t xml:space="preserve"> ‌A‌ ‌sentence‌ ‌contains‌ ‌a‌ ‌subject‌ ‌(or‌ ‌‌</w:t>
      </w:r>
      <w:r w:rsidDel="00000000" w:rsidR="00000000" w:rsidRPr="00000000">
        <w:rPr>
          <w:rFonts w:ascii="EB Garamond" w:cs="EB Garamond" w:eastAsia="EB Garamond" w:hAnsi="EB Garamond"/>
          <w:b w:val="1"/>
          <w:rtl w:val="0"/>
        </w:rPr>
        <w:t xml:space="preserve">‘who‌ ‌or‌ ‌what‌</w:t>
      </w:r>
      <w:r w:rsidDel="00000000" w:rsidR="00000000" w:rsidRPr="00000000">
        <w:rPr>
          <w:rFonts w:ascii="EB Garamond" w:cs="EB Garamond" w:eastAsia="EB Garamond" w:hAnsi="EB Garamond"/>
          <w:rtl w:val="0"/>
        </w:rPr>
        <w:t xml:space="preserve">’‌ ‌of‌ ‌the‌ ‌sentence),‌ ‌a‌ ‌predicate‌ ‌(part‌ ‌of‌ ‌the‌ ‌</w:t>
      </w:r>
    </w:p>
    <w:p w:rsidR="00000000" w:rsidDel="00000000" w:rsidP="00000000" w:rsidRDefault="00000000" w:rsidRPr="00000000" w14:paraId="00000B2D">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sentence‌ ‌that‌ ‌tells‌ ‌what‌ ‌the‌ ‌subject‌ ‌does‌ ‌or‌ ‌is,‌ ‌and‌ ‌has‌ ‌at‌ ‌least‌ ‌one‌ ‌verb),‌ ‌and‌ ‌is‌ ‌a‌ ‌complete‌ ‌thought.‌ ‌A‌ ‌</w:t>
      </w:r>
    </w:p>
    <w:p w:rsidR="00000000" w:rsidDel="00000000" w:rsidP="00000000" w:rsidRDefault="00000000" w:rsidRPr="00000000" w14:paraId="00000B2E">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fragment‌ ‌is‌ ‌a‌ ‌phrase‌ ‌or‌ ‌part‌ ‌of‌ ‌the‌ ‌sentence‌ ‌that‌ ‌cannot‌ ‌stand‌ ‌on‌ ‌its‌ ‌own‌ ‌as‌ ‌a‌ ‌complete‌ ‌sentence.‌ ‌</w:t>
      </w:r>
    </w:p>
    <w:p w:rsidR="00000000" w:rsidDel="00000000" w:rsidP="00000000" w:rsidRDefault="00000000" w:rsidRPr="00000000" w14:paraId="00000B2F">
      <w:pPr>
        <w:ind w:left="216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B30">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B31">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B32">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B33">
      <w:pPr>
        <w:ind w:right="1440"/>
        <w:rPr>
          <w:rFonts w:ascii="EB Garamond" w:cs="EB Garamond" w:eastAsia="EB Garamond" w:hAnsi="EB Garamond"/>
        </w:rPr>
      </w:pPr>
      <w:r w:rsidDel="00000000" w:rsidR="00000000" w:rsidRPr="00000000">
        <w:rPr>
          <w:rtl w:val="0"/>
        </w:rPr>
      </w:r>
    </w:p>
    <w:tbl>
      <w:tblPr>
        <w:tblStyle w:val="Table2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B34">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is going to visit his father                           Sentence       or      Fragment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B3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Brian knows a secret                                  Sentence    or     Fragment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B3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Gives him a hatchet                                   Sentence      or       Fragment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B3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pilot                                                      Sentence     or      Fragment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B3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plane crashes                                      Sentence       or     Fragment</w:t>
            </w:r>
          </w:p>
        </w:tc>
      </w:tr>
    </w:tbl>
    <w:p w:rsidR="00000000" w:rsidDel="00000000" w:rsidP="00000000" w:rsidRDefault="00000000" w:rsidRPr="00000000" w14:paraId="00000B39">
      <w:pPr>
        <w:ind w:right="144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3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3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3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3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3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3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0">
      <w:pPr>
        <w:rPr>
          <w:rFonts w:ascii="EB Garamond" w:cs="EB Garamond" w:eastAsia="EB Garamond" w:hAnsi="EB Garamond"/>
        </w:rPr>
      </w:pPr>
      <w:r w:rsidDel="00000000" w:rsidR="00000000" w:rsidRPr="00000000">
        <w:rPr>
          <w:rFonts w:ascii="EB Garamond" w:cs="EB Garamond" w:eastAsia="EB Garamond" w:hAnsi="EB Garamond"/>
          <w:rtl w:val="0"/>
        </w:rPr>
        <w:t xml:space="preserve">Name: ____________________________</w:t>
      </w:r>
    </w:p>
    <w:p w:rsidR="00000000" w:rsidDel="00000000" w:rsidP="00000000" w:rsidRDefault="00000000" w:rsidRPr="00000000" w14:paraId="00000B4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2">
      <w:pPr>
        <w:rPr>
          <w:rFonts w:ascii="EB Garamond" w:cs="EB Garamond" w:eastAsia="EB Garamond" w:hAnsi="EB Garamond"/>
        </w:rPr>
      </w:pPr>
      <w:r w:rsidDel="00000000" w:rsidR="00000000" w:rsidRPr="00000000">
        <w:rPr>
          <w:rFonts w:ascii="EB Garamond" w:cs="EB Garamond" w:eastAsia="EB Garamond" w:hAnsi="EB Garamond"/>
          <w:rtl w:val="0"/>
        </w:rPr>
        <w:t xml:space="preserve">Directions: Place the main characters of the book and other characters in the character box.</w:t>
      </w:r>
    </w:p>
    <w:p w:rsidR="00000000" w:rsidDel="00000000" w:rsidP="00000000" w:rsidRDefault="00000000" w:rsidRPr="00000000" w14:paraId="00000B4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4">
      <w:pPr>
        <w:rPr>
          <w:rFonts w:ascii="EB Garamond" w:cs="EB Garamond" w:eastAsia="EB Garamond" w:hAnsi="EB Garamond"/>
        </w:rPr>
      </w:pPr>
      <w:r w:rsidDel="00000000" w:rsidR="00000000" w:rsidRPr="00000000">
        <w:rPr>
          <w:rFonts w:ascii="EB Garamond" w:cs="EB Garamond" w:eastAsia="EB Garamond" w:hAnsi="EB Garamond"/>
          <w:rtl w:val="0"/>
        </w:rPr>
        <w:t xml:space="preserve">Main Characters</w:t>
      </w:r>
    </w:p>
    <w:p w:rsidR="00000000" w:rsidDel="00000000" w:rsidP="00000000" w:rsidRDefault="00000000" w:rsidRPr="00000000" w14:paraId="00000B4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7">
      <w:pPr>
        <w:rPr>
          <w:rFonts w:ascii="EB Garamond" w:cs="EB Garamond" w:eastAsia="EB Garamond" w:hAnsi="EB Garamond"/>
        </w:rPr>
      </w:pPr>
      <w:r w:rsidDel="00000000" w:rsidR="00000000" w:rsidRPr="00000000">
        <w:rPr>
          <w:rtl w:val="0"/>
        </w:rPr>
      </w:r>
    </w:p>
    <w:tbl>
      <w:tblPr>
        <w:tblStyle w:val="Table24"/>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1560"/>
        <w:gridCol w:w="1560"/>
        <w:gridCol w:w="1560"/>
        <w:gridCol w:w="1560"/>
        <w:gridCol w:w="1560"/>
        <w:tblGridChange w:id="0">
          <w:tblGrid>
            <w:gridCol w:w="1560"/>
            <w:gridCol w:w="1560"/>
            <w:gridCol w:w="1560"/>
            <w:gridCol w:w="1560"/>
            <w:gridCol w:w="1560"/>
            <w:gridCol w:w="15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B4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Main</w:t>
            </w:r>
          </w:p>
          <w:p w:rsidR="00000000" w:rsidDel="00000000" w:rsidP="00000000" w:rsidRDefault="00000000" w:rsidRPr="00000000" w14:paraId="00000B4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4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5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5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5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53">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5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5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56">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57">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B5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59">
      <w:pPr>
        <w:rPr>
          <w:rFonts w:ascii="EB Garamond" w:cs="EB Garamond" w:eastAsia="EB Garamond" w:hAnsi="EB Garamond"/>
        </w:rPr>
      </w:pPr>
      <w:r w:rsidDel="00000000" w:rsidR="00000000" w:rsidRPr="00000000">
        <w:rPr>
          <w:rtl w:val="0"/>
        </w:rPr>
      </w:r>
    </w:p>
    <w:tbl>
      <w:tblPr>
        <w:tblStyle w:val="Table2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60"/>
        <w:gridCol w:w="1560"/>
        <w:gridCol w:w="1560"/>
        <w:gridCol w:w="1560"/>
        <w:gridCol w:w="1560"/>
        <w:gridCol w:w="1560"/>
        <w:tblGridChange w:id="0">
          <w:tblGrid>
            <w:gridCol w:w="1560"/>
            <w:gridCol w:w="1560"/>
            <w:gridCol w:w="1560"/>
            <w:gridCol w:w="1560"/>
            <w:gridCol w:w="1560"/>
            <w:gridCol w:w="15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B5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5B">
            <w:pPr>
              <w:widowControl w:val="0"/>
              <w:spacing w:line="240" w:lineRule="auto"/>
              <w:rPr>
                <w:rFonts w:ascii="EB Garamond" w:cs="EB Garamond" w:eastAsia="EB Garamond" w:hAnsi="EB Garamond"/>
              </w:rPr>
            </w:pPr>
            <w:hyperlink r:id="rId87">
              <w:r w:rsidDel="00000000" w:rsidR="00000000" w:rsidRPr="00000000">
                <w:rPr>
                  <w:rFonts w:ascii="EB Garamond" w:cs="EB Garamond" w:eastAsia="EB Garamond" w:hAnsi="EB Garamond"/>
                </w:rPr>
                <w:drawing>
                  <wp:inline distB="19050" distT="19050" distL="19050" distR="19050">
                    <wp:extent cx="505941" cy="1128638"/>
                    <wp:effectExtent b="0" l="0" r="0" t="0"/>
                    <wp:docPr id="15" name="image4.png"/>
                    <a:graphic>
                      <a:graphicData uri="http://schemas.openxmlformats.org/drawingml/2006/picture">
                        <pic:pic>
                          <pic:nvPicPr>
                            <pic:cNvPr id="0" name="image4.png"/>
                            <pic:cNvPicPr preferRelativeResize="0"/>
                          </pic:nvPicPr>
                          <pic:blipFill>
                            <a:blip r:embed="rId88"/>
                            <a:srcRect b="0" l="0" r="0" t="0"/>
                            <a:stretch>
                              <a:fillRect/>
                            </a:stretch>
                          </pic:blipFill>
                          <pic:spPr>
                            <a:xfrm>
                              <a:off x="0" y="0"/>
                              <a:ext cx="505941" cy="112863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B5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5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5E">
            <w:pPr>
              <w:widowControl w:val="0"/>
              <w:spacing w:line="240" w:lineRule="auto"/>
              <w:rPr>
                <w:rFonts w:ascii="EB Garamond" w:cs="EB Garamond" w:eastAsia="EB Garamond" w:hAnsi="EB Garamond"/>
              </w:rPr>
            </w:pPr>
            <w:hyperlink r:id="rId89">
              <w:r w:rsidDel="00000000" w:rsidR="00000000" w:rsidRPr="00000000">
                <w:rPr>
                  <w:rFonts w:ascii="EB Garamond" w:cs="EB Garamond" w:eastAsia="EB Garamond" w:hAnsi="EB Garamond"/>
                </w:rPr>
                <w:drawing>
                  <wp:inline distB="19050" distT="19050" distL="19050" distR="19050">
                    <wp:extent cx="499297" cy="1119113"/>
                    <wp:effectExtent b="0" l="0" r="0" t="0"/>
                    <wp:docPr id="84" name="image79.png"/>
                    <a:graphic>
                      <a:graphicData uri="http://schemas.openxmlformats.org/drawingml/2006/picture">
                        <pic:pic>
                          <pic:nvPicPr>
                            <pic:cNvPr id="0" name="image79.png"/>
                            <pic:cNvPicPr preferRelativeResize="0"/>
                          </pic:nvPicPr>
                          <pic:blipFill>
                            <a:blip r:embed="rId90"/>
                            <a:srcRect b="0" l="0" r="0" t="0"/>
                            <a:stretch>
                              <a:fillRect/>
                            </a:stretch>
                          </pic:blipFill>
                          <pic:spPr>
                            <a:xfrm>
                              <a:off x="0" y="0"/>
                              <a:ext cx="499297" cy="111911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B5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6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61">
            <w:pPr>
              <w:widowControl w:val="0"/>
              <w:spacing w:line="240" w:lineRule="auto"/>
              <w:rPr>
                <w:rFonts w:ascii="EB Garamond" w:cs="EB Garamond" w:eastAsia="EB Garamond" w:hAnsi="EB Garamond"/>
              </w:rPr>
            </w:pPr>
            <w:hyperlink r:id="rId91">
              <w:r w:rsidDel="00000000" w:rsidR="00000000" w:rsidRPr="00000000">
                <w:rPr>
                  <w:rFonts w:ascii="EB Garamond" w:cs="EB Garamond" w:eastAsia="EB Garamond" w:hAnsi="EB Garamond"/>
                </w:rPr>
                <w:drawing>
                  <wp:inline distB="19050" distT="19050" distL="19050" distR="19050">
                    <wp:extent cx="661988" cy="916598"/>
                    <wp:effectExtent b="0" l="0" r="0" t="0"/>
                    <wp:docPr id="106" name="image104.png"/>
                    <a:graphic>
                      <a:graphicData uri="http://schemas.openxmlformats.org/drawingml/2006/picture">
                        <pic:pic>
                          <pic:nvPicPr>
                            <pic:cNvPr id="0" name="image104.png"/>
                            <pic:cNvPicPr preferRelativeResize="0"/>
                          </pic:nvPicPr>
                          <pic:blipFill>
                            <a:blip r:embed="rId92"/>
                            <a:srcRect b="0" l="0" r="0" t="0"/>
                            <a:stretch>
                              <a:fillRect/>
                            </a:stretch>
                          </pic:blipFill>
                          <pic:spPr>
                            <a:xfrm>
                              <a:off x="0" y="0"/>
                              <a:ext cx="661988" cy="91659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B6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6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64">
            <w:pPr>
              <w:widowControl w:val="0"/>
              <w:spacing w:line="240" w:lineRule="auto"/>
              <w:rPr>
                <w:rFonts w:ascii="EB Garamond" w:cs="EB Garamond" w:eastAsia="EB Garamond" w:hAnsi="EB Garamond"/>
              </w:rPr>
            </w:pPr>
            <w:hyperlink r:id="rId93">
              <w:r w:rsidDel="00000000" w:rsidR="00000000" w:rsidRPr="00000000">
                <w:rPr>
                  <w:rFonts w:ascii="EB Garamond" w:cs="EB Garamond" w:eastAsia="EB Garamond" w:hAnsi="EB Garamond"/>
                </w:rPr>
                <w:drawing>
                  <wp:inline distB="19050" distT="19050" distL="19050" distR="19050">
                    <wp:extent cx="840470" cy="976238"/>
                    <wp:effectExtent b="0" l="0" r="0" t="0"/>
                    <wp:docPr id="39" name="image33.png"/>
                    <a:graphic>
                      <a:graphicData uri="http://schemas.openxmlformats.org/drawingml/2006/picture">
                        <pic:pic>
                          <pic:nvPicPr>
                            <pic:cNvPr id="0" name="image33.png"/>
                            <pic:cNvPicPr preferRelativeResize="0"/>
                          </pic:nvPicPr>
                          <pic:blipFill>
                            <a:blip r:embed="rId94"/>
                            <a:srcRect b="0" l="0" r="0" t="0"/>
                            <a:stretch>
                              <a:fillRect/>
                            </a:stretch>
                          </pic:blipFill>
                          <pic:spPr>
                            <a:xfrm>
                              <a:off x="0" y="0"/>
                              <a:ext cx="840470" cy="97623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B6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6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67">
            <w:pPr>
              <w:widowControl w:val="0"/>
              <w:spacing w:line="240" w:lineRule="auto"/>
              <w:rPr>
                <w:rFonts w:ascii="EB Garamond" w:cs="EB Garamond" w:eastAsia="EB Garamond" w:hAnsi="EB Garamond"/>
              </w:rPr>
            </w:pPr>
            <w:hyperlink r:id="rId95">
              <w:r w:rsidDel="00000000" w:rsidR="00000000" w:rsidRPr="00000000">
                <w:rPr>
                  <w:rFonts w:ascii="EB Garamond" w:cs="EB Garamond" w:eastAsia="EB Garamond" w:hAnsi="EB Garamond"/>
                </w:rPr>
                <w:drawing>
                  <wp:inline distB="19050" distT="19050" distL="19050" distR="19050">
                    <wp:extent cx="652463" cy="1166756"/>
                    <wp:effectExtent b="0" l="0" r="0" t="0"/>
                    <wp:docPr id="44" name="image36.png"/>
                    <a:graphic>
                      <a:graphicData uri="http://schemas.openxmlformats.org/drawingml/2006/picture">
                        <pic:pic>
                          <pic:nvPicPr>
                            <pic:cNvPr id="0" name="image36.png"/>
                            <pic:cNvPicPr preferRelativeResize="0"/>
                          </pic:nvPicPr>
                          <pic:blipFill>
                            <a:blip r:embed="rId96"/>
                            <a:srcRect b="0" l="0" r="0" t="0"/>
                            <a:stretch>
                              <a:fillRect/>
                            </a:stretch>
                          </pic:blipFill>
                          <pic:spPr>
                            <a:xfrm>
                              <a:off x="0" y="0"/>
                              <a:ext cx="652463" cy="1166756"/>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B6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6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6A">
            <w:pPr>
              <w:widowControl w:val="0"/>
              <w:spacing w:line="240" w:lineRule="auto"/>
              <w:rPr>
                <w:rFonts w:ascii="EB Garamond" w:cs="EB Garamond" w:eastAsia="EB Garamond" w:hAnsi="EB Garamond"/>
              </w:rPr>
            </w:pPr>
            <w:hyperlink r:id="rId97">
              <w:r w:rsidDel="00000000" w:rsidR="00000000" w:rsidRPr="00000000">
                <w:rPr>
                  <w:rFonts w:ascii="EB Garamond" w:cs="EB Garamond" w:eastAsia="EB Garamond" w:hAnsi="EB Garamond"/>
                </w:rPr>
                <w:drawing>
                  <wp:inline distB="19050" distT="19050" distL="19050" distR="19050">
                    <wp:extent cx="864811" cy="871463"/>
                    <wp:effectExtent b="0" l="0" r="0" t="0"/>
                    <wp:docPr id="34" name="image20.png"/>
                    <a:graphic>
                      <a:graphicData uri="http://schemas.openxmlformats.org/drawingml/2006/picture">
                        <pic:pic>
                          <pic:nvPicPr>
                            <pic:cNvPr id="0" name="image20.png"/>
                            <pic:cNvPicPr preferRelativeResize="0"/>
                          </pic:nvPicPr>
                          <pic:blipFill>
                            <a:blip r:embed="rId98"/>
                            <a:srcRect b="0" l="0" r="0" t="0"/>
                            <a:stretch>
                              <a:fillRect/>
                            </a:stretch>
                          </pic:blipFill>
                          <pic:spPr>
                            <a:xfrm>
                              <a:off x="0" y="0"/>
                              <a:ext cx="864811" cy="87146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B6B">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B6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6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6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6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7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7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7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7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7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7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76">
      <w:pPr>
        <w:rPr>
          <w:rFonts w:ascii="EB Garamond" w:cs="EB Garamond" w:eastAsia="EB Garamond" w:hAnsi="EB Garamond"/>
        </w:rPr>
      </w:pPr>
      <w:r w:rsidDel="00000000" w:rsidR="00000000" w:rsidRPr="00000000">
        <w:rPr>
          <w:rFonts w:ascii="EB Garamond" w:cs="EB Garamond" w:eastAsia="EB Garamond" w:hAnsi="EB Garamond"/>
          <w:rtl w:val="0"/>
        </w:rPr>
        <w:t xml:space="preserve">Text-Dependant Questions </w:t>
        <w:tab/>
        <w:tab/>
        <w:tab/>
        <w:tab/>
        <w:tab/>
        <w:tab/>
        <w:t xml:space="preserve">Section 2- Lesson 4            L-1</w:t>
      </w:r>
    </w:p>
    <w:p w:rsidR="00000000" w:rsidDel="00000000" w:rsidP="00000000" w:rsidRDefault="00000000" w:rsidRPr="00000000" w14:paraId="00000B77">
      <w:pPr>
        <w:widowControl w:val="0"/>
        <w:rPr>
          <w:rFonts w:ascii="EB Garamond" w:cs="EB Garamond" w:eastAsia="EB Garamond" w:hAnsi="EB Garamond"/>
        </w:rPr>
      </w:pPr>
      <w:r w:rsidDel="00000000" w:rsidR="00000000" w:rsidRPr="00000000">
        <w:rPr>
          <w:rtl w:val="0"/>
        </w:rPr>
      </w:r>
    </w:p>
    <w:tbl>
      <w:tblPr>
        <w:tblStyle w:val="Table2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3750"/>
        <w:gridCol w:w="3450"/>
        <w:tblGridChange w:id="0">
          <w:tblGrid>
            <w:gridCol w:w="2160"/>
            <w:gridCol w:w="3750"/>
            <w:gridCol w:w="345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B78">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tc>
        <w:tc>
          <w:tcPr>
            <w:shd w:fill="cccccc" w:val="clear"/>
            <w:tcMar>
              <w:top w:w="100.0" w:type="dxa"/>
              <w:left w:w="100.0" w:type="dxa"/>
              <w:bottom w:w="100.0" w:type="dxa"/>
              <w:right w:w="100.0" w:type="dxa"/>
            </w:tcMar>
            <w:vAlign w:val="top"/>
          </w:tcPr>
          <w:p w:rsidR="00000000" w:rsidDel="00000000" w:rsidP="00000000" w:rsidRDefault="00000000" w:rsidRPr="00000000" w14:paraId="00000B79">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0B7A">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B7B">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How does Brian respond to the fact that the plane is now going to crash? </w:t>
            </w:r>
          </w:p>
          <w:p w:rsidR="00000000" w:rsidDel="00000000" w:rsidP="00000000" w:rsidRDefault="00000000" w:rsidRPr="00000000" w14:paraId="00000B7C">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7D">
            <w:pPr>
              <w:widowControl w:val="0"/>
              <w:rPr>
                <w:rFonts w:ascii="EB Garamond" w:cs="EB Garamond" w:eastAsia="EB Garamond" w:hAnsi="EB Garamond"/>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-9524</wp:posOffset>
                  </wp:positionH>
                  <wp:positionV relativeFrom="paragraph">
                    <wp:posOffset>123825</wp:posOffset>
                  </wp:positionV>
                  <wp:extent cx="1033463" cy="687515"/>
                  <wp:effectExtent b="0" l="0" r="0" t="0"/>
                  <wp:wrapSquare wrapText="bothSides" distB="19050" distT="19050" distL="19050" distR="19050"/>
                  <wp:docPr id="21" name="image8.jpg"/>
                  <a:graphic>
                    <a:graphicData uri="http://schemas.openxmlformats.org/drawingml/2006/picture">
                      <pic:pic>
                        <pic:nvPicPr>
                          <pic:cNvPr id="0" name="image8.jpg"/>
                          <pic:cNvPicPr preferRelativeResize="0"/>
                        </pic:nvPicPr>
                        <pic:blipFill>
                          <a:blip r:embed="rId99"/>
                          <a:srcRect b="0" l="0" r="0" t="0"/>
                          <a:stretch>
                            <a:fillRect/>
                          </a:stretch>
                        </pic:blipFill>
                        <pic:spPr>
                          <a:xfrm>
                            <a:off x="0" y="0"/>
                            <a:ext cx="1033463" cy="687515"/>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1266825</wp:posOffset>
                  </wp:positionH>
                  <wp:positionV relativeFrom="paragraph">
                    <wp:posOffset>133350</wp:posOffset>
                  </wp:positionV>
                  <wp:extent cx="995363" cy="662169"/>
                  <wp:effectExtent b="0" l="0" r="0" t="0"/>
                  <wp:wrapTopAndBottom distB="19050" distT="19050"/>
                  <wp:docPr id="41" name="image30.jpg"/>
                  <a:graphic>
                    <a:graphicData uri="http://schemas.openxmlformats.org/drawingml/2006/picture">
                      <pic:pic>
                        <pic:nvPicPr>
                          <pic:cNvPr id="0" name="image30.jpg"/>
                          <pic:cNvPicPr preferRelativeResize="0"/>
                        </pic:nvPicPr>
                        <pic:blipFill>
                          <a:blip r:embed="rId100"/>
                          <a:srcRect b="0" l="0" r="0" t="0"/>
                          <a:stretch>
                            <a:fillRect/>
                          </a:stretch>
                        </pic:blipFill>
                        <pic:spPr>
                          <a:xfrm>
                            <a:off x="0" y="0"/>
                            <a:ext cx="995363" cy="662169"/>
                          </a:xfrm>
                          <a:prstGeom prst="rect"/>
                          <a:ln/>
                        </pic:spPr>
                      </pic:pic>
                    </a:graphicData>
                  </a:graphic>
                </wp:anchor>
              </w:drawing>
            </w:r>
          </w:p>
          <w:p w:rsidR="00000000" w:rsidDel="00000000" w:rsidP="00000000" w:rsidRDefault="00000000" w:rsidRPr="00000000" w14:paraId="00000B7E">
            <w:pPr>
              <w:widowControl w:val="0"/>
              <w:rPr>
                <w:rFonts w:ascii="EB Garamond" w:cs="EB Garamond" w:eastAsia="EB Garamond" w:hAnsi="EB Garamond"/>
              </w:rPr>
            </w:pPr>
            <w:hyperlink r:id="rId101">
              <w:r w:rsidDel="00000000" w:rsidR="00000000" w:rsidRPr="00000000">
                <w:rPr>
                  <w:rFonts w:ascii="EB Garamond" w:cs="EB Garamond" w:eastAsia="EB Garamond" w:hAnsi="EB Garamond"/>
                </w:rPr>
                <w:drawing>
                  <wp:inline distB="19050" distT="19050" distL="19050" distR="19050">
                    <wp:extent cx="1285669" cy="757238"/>
                    <wp:effectExtent b="0" l="0" r="0" t="0"/>
                    <wp:docPr id="80" name="image78.png"/>
                    <a:graphic>
                      <a:graphicData uri="http://schemas.openxmlformats.org/drawingml/2006/picture">
                        <pic:pic>
                          <pic:nvPicPr>
                            <pic:cNvPr id="0" name="image78.png"/>
                            <pic:cNvPicPr preferRelativeResize="0"/>
                          </pic:nvPicPr>
                          <pic:blipFill>
                            <a:blip r:embed="rId102"/>
                            <a:srcRect b="0" l="0" r="0" t="0"/>
                            <a:stretch>
                              <a:fillRect/>
                            </a:stretch>
                          </pic:blipFill>
                          <pic:spPr>
                            <a:xfrm>
                              <a:off x="0" y="0"/>
                              <a:ext cx="1285669" cy="75723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B7F">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80">
            <w:pPr>
              <w:widowControl w:val="0"/>
              <w:numPr>
                <w:ilvl w:val="0"/>
                <w:numId w:val="134"/>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25, paragraph 1</w:t>
            </w:r>
          </w:p>
          <w:p w:rsidR="00000000" w:rsidDel="00000000" w:rsidP="00000000" w:rsidRDefault="00000000" w:rsidRPr="00000000" w14:paraId="00000B81">
            <w:pPr>
              <w:widowControl w:val="0"/>
              <w:numPr>
                <w:ilvl w:val="0"/>
                <w:numId w:val="134"/>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26, paragraph 2</w:t>
            </w:r>
          </w:p>
        </w:tc>
      </w:tr>
      <w:tr>
        <w:trPr>
          <w:trHeight w:val="2480.390625000000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B82">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How does Brian respond when he causes the plane to slow down and the brakes begin to loosen? </w:t>
            </w:r>
          </w:p>
        </w:tc>
        <w:tc>
          <w:tcPr>
            <w:shd w:fill="auto" w:val="clear"/>
            <w:tcMar>
              <w:top w:w="100.0" w:type="dxa"/>
              <w:left w:w="100.0" w:type="dxa"/>
              <w:bottom w:w="100.0" w:type="dxa"/>
              <w:right w:w="100.0" w:type="dxa"/>
            </w:tcMar>
            <w:vAlign w:val="top"/>
          </w:tcPr>
          <w:p w:rsidR="00000000" w:rsidDel="00000000" w:rsidP="00000000" w:rsidRDefault="00000000" w:rsidRPr="00000000" w14:paraId="00000B83">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8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85">
            <w:pPr>
              <w:widowControl w:val="0"/>
              <w:rPr>
                <w:rFonts w:ascii="EB Garamond" w:cs="EB Garamond" w:eastAsia="EB Garamond" w:hAnsi="EB Garamond"/>
              </w:rPr>
            </w:pPr>
            <w:hyperlink r:id="rId103">
              <w:r w:rsidDel="00000000" w:rsidR="00000000" w:rsidRPr="00000000">
                <w:rPr>
                  <w:rFonts w:ascii="EB Garamond" w:cs="EB Garamond" w:eastAsia="EB Garamond" w:hAnsi="EB Garamond"/>
                </w:rPr>
                <w:drawing>
                  <wp:inline distB="19050" distT="19050" distL="19050" distR="19050">
                    <wp:extent cx="463285" cy="404813"/>
                    <wp:effectExtent b="0" l="0" r="0" t="0"/>
                    <wp:docPr id="22" name="image9.png"/>
                    <a:graphic>
                      <a:graphicData uri="http://schemas.openxmlformats.org/drawingml/2006/picture">
                        <pic:pic>
                          <pic:nvPicPr>
                            <pic:cNvPr id="0" name="image9.png"/>
                            <pic:cNvPicPr preferRelativeResize="0"/>
                          </pic:nvPicPr>
                          <pic:blipFill>
                            <a:blip r:embed="rId104"/>
                            <a:srcRect b="0" l="0" r="0" t="0"/>
                            <a:stretch>
                              <a:fillRect/>
                            </a:stretch>
                          </pic:blipFill>
                          <pic:spPr>
                            <a:xfrm>
                              <a:off x="0" y="0"/>
                              <a:ext cx="463285" cy="404813"/>
                            </a:xfrm>
                            <a:prstGeom prst="rect"/>
                            <a:ln/>
                          </pic:spPr>
                        </pic:pic>
                      </a:graphicData>
                    </a:graphic>
                  </wp:inline>
                </w:drawing>
              </w:r>
            </w:hyperlink>
            <w:hyperlink r:id="rId105">
              <w:r w:rsidDel="00000000" w:rsidR="00000000" w:rsidRPr="00000000">
                <w:rPr>
                  <w:rFonts w:ascii="EB Garamond" w:cs="EB Garamond" w:eastAsia="EB Garamond" w:hAnsi="EB Garamond"/>
                </w:rPr>
                <w:drawing>
                  <wp:inline distB="19050" distT="19050" distL="19050" distR="19050">
                    <wp:extent cx="376238" cy="538020"/>
                    <wp:effectExtent b="0" l="0" r="0" t="0"/>
                    <wp:docPr id="81" name="image73.png"/>
                    <a:graphic>
                      <a:graphicData uri="http://schemas.openxmlformats.org/drawingml/2006/picture">
                        <pic:pic>
                          <pic:nvPicPr>
                            <pic:cNvPr id="0" name="image73.png"/>
                            <pic:cNvPicPr preferRelativeResize="0"/>
                          </pic:nvPicPr>
                          <pic:blipFill>
                            <a:blip r:embed="rId106"/>
                            <a:srcRect b="0" l="0" r="0" t="0"/>
                            <a:stretch>
                              <a:fillRect/>
                            </a:stretch>
                          </pic:blipFill>
                          <pic:spPr>
                            <a:xfrm>
                              <a:off x="0" y="0"/>
                              <a:ext cx="376238" cy="53802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B8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87">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88">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89">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8A">
            <w:pPr>
              <w:widowControl w:val="0"/>
              <w:numPr>
                <w:ilvl w:val="0"/>
                <w:numId w:val="134"/>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26, paragraph 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B8B">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What memory does Brian experience after the crash?</w:t>
            </w:r>
          </w:p>
        </w:tc>
        <w:tc>
          <w:tcPr>
            <w:shd w:fill="auto" w:val="clear"/>
            <w:tcMar>
              <w:top w:w="100.0" w:type="dxa"/>
              <w:left w:w="100.0" w:type="dxa"/>
              <w:bottom w:w="100.0" w:type="dxa"/>
              <w:right w:w="100.0" w:type="dxa"/>
            </w:tcMar>
            <w:vAlign w:val="top"/>
          </w:tcPr>
          <w:p w:rsidR="00000000" w:rsidDel="00000000" w:rsidP="00000000" w:rsidRDefault="00000000" w:rsidRPr="00000000" w14:paraId="00000B8C">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8D">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8E">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8F">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0">
            <w:pPr>
              <w:widowControl w:val="0"/>
              <w:rPr>
                <w:rFonts w:ascii="EB Garamond" w:cs="EB Garamond" w:eastAsia="EB Garamond" w:hAnsi="EB Garamond"/>
              </w:rPr>
            </w:pPr>
            <w:hyperlink r:id="rId107">
              <w:r w:rsidDel="00000000" w:rsidR="00000000" w:rsidRPr="00000000">
                <w:rPr>
                  <w:rFonts w:ascii="EB Garamond" w:cs="EB Garamond" w:eastAsia="EB Garamond" w:hAnsi="EB Garamond"/>
                </w:rPr>
                <w:drawing>
                  <wp:inline distB="19050" distT="19050" distL="19050" distR="19050">
                    <wp:extent cx="795338" cy="529102"/>
                    <wp:effectExtent b="0" l="0" r="0" t="0"/>
                    <wp:docPr id="90" name="image84.png"/>
                    <a:graphic>
                      <a:graphicData uri="http://schemas.openxmlformats.org/drawingml/2006/picture">
                        <pic:pic>
                          <pic:nvPicPr>
                            <pic:cNvPr id="0" name="image84.png"/>
                            <pic:cNvPicPr preferRelativeResize="0"/>
                          </pic:nvPicPr>
                          <pic:blipFill>
                            <a:blip r:embed="rId108"/>
                            <a:srcRect b="0" l="0" r="0" t="0"/>
                            <a:stretch>
                              <a:fillRect/>
                            </a:stretch>
                          </pic:blipFill>
                          <pic:spPr>
                            <a:xfrm>
                              <a:off x="0" y="0"/>
                              <a:ext cx="795338" cy="529102"/>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B91">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2">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3">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5">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7">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98">
            <w:pPr>
              <w:widowControl w:val="0"/>
              <w:numPr>
                <w:ilvl w:val="0"/>
                <w:numId w:val="134"/>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Pages 30, paragraphs 1 - 5</w:t>
            </w:r>
          </w:p>
          <w:p w:rsidR="00000000" w:rsidDel="00000000" w:rsidP="00000000" w:rsidRDefault="00000000" w:rsidRPr="00000000" w14:paraId="00000B99">
            <w:pPr>
              <w:widowControl w:val="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B9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B">
      <w:pPr>
        <w:rPr>
          <w:rFonts w:ascii="EB Garamond" w:cs="EB Garamond" w:eastAsia="EB Garamond" w:hAnsi="EB Garamond"/>
        </w:rPr>
      </w:pPr>
      <w:r w:rsidDel="00000000" w:rsidR="00000000" w:rsidRPr="00000000">
        <w:rPr>
          <w:rFonts w:ascii="EB Garamond" w:cs="EB Garamond" w:eastAsia="EB Garamond" w:hAnsi="EB Garamond"/>
          <w:rtl w:val="0"/>
        </w:rPr>
        <w:t xml:space="preserve">Text-Dependant Questions </w:t>
        <w:tab/>
        <w:tab/>
        <w:tab/>
        <w:tab/>
        <w:tab/>
        <w:tab/>
        <w:t xml:space="preserve">Section 2- Lesson 4            L-2-3</w:t>
      </w:r>
    </w:p>
    <w:p w:rsidR="00000000" w:rsidDel="00000000" w:rsidP="00000000" w:rsidRDefault="00000000" w:rsidRPr="00000000" w14:paraId="00000B9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B9E">
      <w:pPr>
        <w:widowControl w:val="0"/>
        <w:rPr>
          <w:rFonts w:ascii="EB Garamond" w:cs="EB Garamond" w:eastAsia="EB Garamond" w:hAnsi="EB Garamond"/>
        </w:rPr>
      </w:pPr>
      <w:r w:rsidDel="00000000" w:rsidR="00000000" w:rsidRPr="00000000">
        <w:rPr>
          <w:rtl w:val="0"/>
        </w:rPr>
      </w:r>
    </w:p>
    <w:tbl>
      <w:tblPr>
        <w:tblStyle w:val="Table27"/>
        <w:tblW w:w="928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3750"/>
        <w:gridCol w:w="3375"/>
        <w:tblGridChange w:id="0">
          <w:tblGrid>
            <w:gridCol w:w="2160"/>
            <w:gridCol w:w="3750"/>
            <w:gridCol w:w="3375"/>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B9F">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tc>
        <w:tc>
          <w:tcPr>
            <w:shd w:fill="cccccc" w:val="clear"/>
            <w:tcMar>
              <w:top w:w="100.0" w:type="dxa"/>
              <w:left w:w="100.0" w:type="dxa"/>
              <w:bottom w:w="100.0" w:type="dxa"/>
              <w:right w:w="100.0" w:type="dxa"/>
            </w:tcMar>
            <w:vAlign w:val="top"/>
          </w:tcPr>
          <w:p w:rsidR="00000000" w:rsidDel="00000000" w:rsidP="00000000" w:rsidRDefault="00000000" w:rsidRPr="00000000" w14:paraId="00000BA0">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0BA1">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BA2">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How does Brian respond to the fact that the plane is now going to crash? </w:t>
            </w:r>
          </w:p>
        </w:tc>
        <w:tc>
          <w:tcPr>
            <w:shd w:fill="auto" w:val="clear"/>
            <w:tcMar>
              <w:top w:w="100.0" w:type="dxa"/>
              <w:left w:w="100.0" w:type="dxa"/>
              <w:bottom w:w="100.0" w:type="dxa"/>
              <w:right w:w="100.0" w:type="dxa"/>
            </w:tcMar>
            <w:vAlign w:val="top"/>
          </w:tcPr>
          <w:p w:rsidR="00000000" w:rsidDel="00000000" w:rsidP="00000000" w:rsidRDefault="00000000" w:rsidRPr="00000000" w14:paraId="00000BA3">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A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A5">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A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A7">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A8">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A9">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AA">
            <w:pPr>
              <w:widowControl w:val="0"/>
              <w:numPr>
                <w:ilvl w:val="0"/>
                <w:numId w:val="134"/>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25, paragraph 1</w:t>
            </w:r>
          </w:p>
          <w:p w:rsidR="00000000" w:rsidDel="00000000" w:rsidP="00000000" w:rsidRDefault="00000000" w:rsidRPr="00000000" w14:paraId="00000BAB">
            <w:pPr>
              <w:widowControl w:val="0"/>
              <w:numPr>
                <w:ilvl w:val="0"/>
                <w:numId w:val="134"/>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26, paragraph 2</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BAC">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How does Brian respond when he causes the plane to slow down and the brakes begin to loosen? </w:t>
            </w:r>
          </w:p>
        </w:tc>
        <w:tc>
          <w:tcPr>
            <w:shd w:fill="auto" w:val="clear"/>
            <w:tcMar>
              <w:top w:w="100.0" w:type="dxa"/>
              <w:left w:w="100.0" w:type="dxa"/>
              <w:bottom w:w="100.0" w:type="dxa"/>
              <w:right w:w="100.0" w:type="dxa"/>
            </w:tcMar>
            <w:vAlign w:val="top"/>
          </w:tcPr>
          <w:p w:rsidR="00000000" w:rsidDel="00000000" w:rsidP="00000000" w:rsidRDefault="00000000" w:rsidRPr="00000000" w14:paraId="00000BAD">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AE">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AF">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0">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1">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2">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3">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B4">
            <w:pPr>
              <w:widowControl w:val="0"/>
              <w:numPr>
                <w:ilvl w:val="0"/>
                <w:numId w:val="134"/>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26, paragraph 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BB5">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What memory does Brian experience after the crash?</w:t>
            </w:r>
          </w:p>
        </w:tc>
        <w:tc>
          <w:tcPr>
            <w:shd w:fill="auto" w:val="clear"/>
            <w:tcMar>
              <w:top w:w="100.0" w:type="dxa"/>
              <w:left w:w="100.0" w:type="dxa"/>
              <w:bottom w:w="100.0" w:type="dxa"/>
              <w:right w:w="100.0" w:type="dxa"/>
            </w:tcMar>
            <w:vAlign w:val="top"/>
          </w:tcPr>
          <w:p w:rsidR="00000000" w:rsidDel="00000000" w:rsidP="00000000" w:rsidRDefault="00000000" w:rsidRPr="00000000" w14:paraId="00000BB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7">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8">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9">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A">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B">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C">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BD">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BBE">
            <w:pPr>
              <w:widowControl w:val="0"/>
              <w:numPr>
                <w:ilvl w:val="0"/>
                <w:numId w:val="134"/>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Pages 30, paragraphs 1 - 5</w:t>
            </w:r>
          </w:p>
          <w:p w:rsidR="00000000" w:rsidDel="00000000" w:rsidP="00000000" w:rsidRDefault="00000000" w:rsidRPr="00000000" w14:paraId="00000BBF">
            <w:pPr>
              <w:widowControl w:val="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BC0">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BC1">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C2">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C3">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C4">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C5">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BC6">
      <w:pPr>
        <w:spacing w:after="160" w:line="259" w:lineRule="auto"/>
        <w:rPr>
          <w:rFonts w:ascii="EB Garamond" w:cs="EB Garamond" w:eastAsia="EB Garamond" w:hAnsi="EB Garamond"/>
        </w:rPr>
      </w:pPr>
      <w:r w:rsidDel="00000000" w:rsidR="00000000" w:rsidRPr="00000000">
        <w:rPr>
          <w:rtl w:val="0"/>
        </w:rPr>
      </w:r>
    </w:p>
    <w:tbl>
      <w:tblPr>
        <w:tblStyle w:val="Table28"/>
        <w:tblW w:w="8985.0" w:type="dxa"/>
        <w:jc w:val="left"/>
        <w:tblInd w:w="2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65"/>
        <w:gridCol w:w="1800"/>
        <w:gridCol w:w="2025"/>
        <w:gridCol w:w="2595"/>
        <w:tblGridChange w:id="0">
          <w:tblGrid>
            <w:gridCol w:w="2565"/>
            <w:gridCol w:w="1800"/>
            <w:gridCol w:w="2025"/>
            <w:gridCol w:w="2595"/>
          </w:tblGrid>
        </w:tblGridChange>
      </w:tblGrid>
      <w:tr>
        <w:tc>
          <w:tcPr>
            <w:shd w:fill="999999" w:val="clear"/>
          </w:tcPr>
          <w:p w:rsidR="00000000" w:rsidDel="00000000" w:rsidP="00000000" w:rsidRDefault="00000000" w:rsidRPr="00000000" w14:paraId="00000BC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0BC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Owens </w:t>
            </w:r>
            <w:r w:rsidDel="00000000" w:rsidR="00000000" w:rsidRPr="00000000">
              <w:rPr>
                <w:rFonts w:ascii="EB Garamond" w:cs="EB Garamond" w:eastAsia="EB Garamond" w:hAnsi="EB Garamond"/>
                <w:rtl w:val="0"/>
              </w:rPr>
              <w:t xml:space="preserve">SWSCD</w:t>
            </w:r>
            <w:r w:rsidDel="00000000" w:rsidR="00000000" w:rsidRPr="00000000">
              <w:rPr>
                <w:rFonts w:ascii="EB Garamond" w:cs="EB Garamond" w:eastAsia="EB Garamond" w:hAnsi="EB Garamond"/>
                <w:rtl w:val="0"/>
              </w:rPr>
              <w:t xml:space="preserve">/Walker</w:t>
            </w:r>
          </w:p>
        </w:tc>
        <w:tc>
          <w:tcPr>
            <w:shd w:fill="999999" w:val="clear"/>
          </w:tcPr>
          <w:p w:rsidR="00000000" w:rsidDel="00000000" w:rsidP="00000000" w:rsidRDefault="00000000" w:rsidRPr="00000000" w14:paraId="00000BC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0BC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Hatchet Lesson 3</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CB">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C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D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D3">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RL.6.3 Describe how a particular story’s or drama’s plot unfolds in a series of episodes as well as how the characters respond or change as the plot moves toward a resolution. R.L.6.1,RL.6.3,RL6.4,RL.6.10,L.8.5c,L.8.4a,SL.6.6,SL.6.4,SL.6.1a-d,W.6.9a, W.6.10</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D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LC.RL.6.3a Describe how the plot unfolds in a story. </w:t>
            </w:r>
          </w:p>
          <w:p w:rsidR="00000000" w:rsidDel="00000000" w:rsidP="00000000" w:rsidRDefault="00000000" w:rsidRPr="00000000" w14:paraId="00000BD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LC.RL.6.3b Analyze a character's interactions throughout a story as they relate to conflict and resolution. </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D8">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Objectives</w:t>
            </w:r>
          </w:p>
        </w:tc>
      </w:tr>
      <w:tr>
        <w:trPr>
          <w:trHeight w:val="255"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D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D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915"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E0">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I will gather text evidence to describe the main character, Brian, by reading Chapter 2 and making annotations on sticky notes. I will be able to create a claim to describe Brian, use the evidence graphic organizer to determine the best evidence to support their claim, and write a response in my reading journal handout.</w:t>
            </w: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BE2">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 will be able to  describe/identify Brian after Chapter 2 is read. I will be able to create a claim describing Brain using evidence from the chapter, and develop sentences supporting my claim. </w:t>
            </w:r>
          </w:p>
        </w:tc>
      </w:tr>
      <w:tr>
        <w:trPr>
          <w:trHeight w:val="45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BE4">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E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BE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r w:rsidDel="00000000" w:rsidR="00000000" w:rsidRPr="00000000">
              <w:rPr>
                <w:rFonts w:ascii="EB Garamond" w:cs="EB Garamond" w:eastAsia="EB Garamond" w:hAnsi="EB Garamond"/>
                <w:highlight w:val="white"/>
                <w:rtl w:val="0"/>
              </w:rPr>
              <w:t xml:space="preserve">story </w:t>
            </w:r>
            <w:r w:rsidDel="00000000" w:rsidR="00000000" w:rsidRPr="00000000">
              <w:rPr>
                <w:rtl w:val="0"/>
              </w:rPr>
            </w:r>
          </w:p>
        </w:tc>
      </w:tr>
      <w:tr>
        <w:trPr>
          <w:trHeight w:val="801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BE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Introduction/Gain Attention: Preview Previous Lesson</w:t>
            </w:r>
          </w:p>
          <w:p w:rsidR="00000000" w:rsidDel="00000000" w:rsidP="00000000" w:rsidRDefault="00000000" w:rsidRPr="00000000" w14:paraId="00000BED">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BE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color w:val="666666"/>
                <w:highlight w:val="white"/>
              </w:rPr>
              <w:drawing>
                <wp:inline distB="114300" distT="114300" distL="114300" distR="114300">
                  <wp:extent cx="2582226" cy="892621"/>
                  <wp:effectExtent b="0" l="0" r="0" t="0"/>
                  <wp:docPr id="99" name="image89.png"/>
                  <a:graphic>
                    <a:graphicData uri="http://schemas.openxmlformats.org/drawingml/2006/picture">
                      <pic:pic>
                        <pic:nvPicPr>
                          <pic:cNvPr id="0" name="image89.png"/>
                          <pic:cNvPicPr preferRelativeResize="0"/>
                        </pic:nvPicPr>
                        <pic:blipFill>
                          <a:blip r:embed="rId109"/>
                          <a:srcRect b="0" l="0" r="0" t="0"/>
                          <a:stretch>
                            <a:fillRect/>
                          </a:stretch>
                        </pic:blipFill>
                        <pic:spPr>
                          <a:xfrm>
                            <a:off x="0" y="0"/>
                            <a:ext cx="2582226" cy="892621"/>
                          </a:xfrm>
                          <a:prstGeom prst="rect"/>
                          <a:ln/>
                        </pic:spPr>
                      </pic:pic>
                    </a:graphicData>
                  </a:graphic>
                </wp:inline>
              </w:drawing>
            </w:r>
            <w:r w:rsidDel="00000000" w:rsidR="00000000" w:rsidRPr="00000000">
              <w:rPr>
                <w:rtl w:val="0"/>
              </w:rPr>
            </w:r>
          </w:p>
          <w:p w:rsidR="00000000" w:rsidDel="00000000" w:rsidP="00000000" w:rsidRDefault="00000000" w:rsidRPr="00000000" w14:paraId="00000BEF">
            <w:pPr>
              <w:numPr>
                <w:ilvl w:val="0"/>
                <w:numId w:val="164"/>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Students write  their response to the question in the appropriate box in the reading journal handout</w:t>
            </w:r>
          </w:p>
          <w:p w:rsidR="00000000" w:rsidDel="00000000" w:rsidP="00000000" w:rsidRDefault="00000000" w:rsidRPr="00000000" w14:paraId="00000BF0">
            <w:pPr>
              <w:numPr>
                <w:ilvl w:val="0"/>
                <w:numId w:val="164"/>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 students will turn and talk with a partner to share their response.</w:t>
            </w:r>
          </w:p>
          <w:p w:rsidR="00000000" w:rsidDel="00000000" w:rsidP="00000000" w:rsidRDefault="00000000" w:rsidRPr="00000000" w14:paraId="00000BF1">
            <w:pPr>
              <w:numPr>
                <w:ilvl w:val="0"/>
                <w:numId w:val="164"/>
              </w:numPr>
              <w:shd w:fill="fcf9dd" w:val="clear"/>
              <w:spacing w:after="12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 students  share out with the whole class using accountable talk.</w:t>
            </w:r>
          </w:p>
          <w:p w:rsidR="00000000" w:rsidDel="00000000" w:rsidP="00000000" w:rsidRDefault="00000000" w:rsidRPr="00000000" w14:paraId="00000BF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w:t>
            </w:r>
          </w:p>
          <w:p w:rsidR="00000000" w:rsidDel="00000000" w:rsidP="00000000" w:rsidRDefault="00000000" w:rsidRPr="00000000" w14:paraId="00000BF3">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BF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TLW continues to read chapter 2 making annotations on sticky notes using </w:t>
            </w:r>
            <w:r w:rsidDel="00000000" w:rsidR="00000000" w:rsidRPr="00000000">
              <w:rPr>
                <w:rFonts w:ascii="EB Garamond" w:cs="EB Garamond" w:eastAsia="EB Garamond" w:hAnsi="EB Garamond"/>
                <w:b w:val="1"/>
                <w:rtl w:val="0"/>
              </w:rPr>
              <w:t xml:space="preserve">WAT</w:t>
            </w:r>
            <w:r w:rsidDel="00000000" w:rsidR="00000000" w:rsidRPr="00000000">
              <w:rPr>
                <w:rFonts w:ascii="EB Garamond" w:cs="EB Garamond" w:eastAsia="EB Garamond" w:hAnsi="EB Garamond"/>
                <w:b w:val="1"/>
                <w:rtl w:val="0"/>
              </w:rPr>
              <w:t xml:space="preserve"> strategy noting something about Brian. </w:t>
            </w:r>
          </w:p>
          <w:p w:rsidR="00000000" w:rsidDel="00000000" w:rsidP="00000000" w:rsidRDefault="00000000" w:rsidRPr="00000000" w14:paraId="00000BF5">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BF6">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BF7">
            <w:pPr>
              <w:spacing w:line="240" w:lineRule="auto"/>
              <w:rPr>
                <w:rFonts w:ascii="EB Garamond" w:cs="EB Garamond" w:eastAsia="EB Garamond" w:hAnsi="EB Garamond"/>
                <w:b w:val="1"/>
                <w:color w:val="666666"/>
              </w:rPr>
            </w:pPr>
            <w:r w:rsidDel="00000000" w:rsidR="00000000" w:rsidRPr="00000000">
              <w:rPr>
                <w:rFonts w:ascii="EB Garamond" w:cs="EB Garamond" w:eastAsia="EB Garamond" w:hAnsi="EB Garamond"/>
                <w:b w:val="1"/>
                <w:rtl w:val="0"/>
              </w:rPr>
              <w:t xml:space="preserve">Guided Practice: </w:t>
            </w:r>
            <w:r w:rsidDel="00000000" w:rsidR="00000000" w:rsidRPr="00000000">
              <w:rPr>
                <w:rFonts w:ascii="EB Garamond" w:cs="EB Garamond" w:eastAsia="EB Garamond" w:hAnsi="EB Garamond"/>
                <w:b w:val="1"/>
                <w:color w:val="666666"/>
                <w:rtl w:val="0"/>
              </w:rPr>
              <w:t xml:space="preserve">Distribute the evidence graphic organizer to students</w:t>
            </w:r>
          </w:p>
          <w:p w:rsidR="00000000" w:rsidDel="00000000" w:rsidP="00000000" w:rsidRDefault="00000000" w:rsidRPr="00000000" w14:paraId="00000BF8">
            <w:pPr>
              <w:numPr>
                <w:ilvl w:val="0"/>
                <w:numId w:val="91"/>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TLW  </w:t>
            </w:r>
            <w:r w:rsidDel="00000000" w:rsidR="00000000" w:rsidRPr="00000000">
              <w:rPr>
                <w:rFonts w:ascii="EB Garamond" w:cs="EB Garamond" w:eastAsia="EB Garamond" w:hAnsi="EB Garamond"/>
                <w:b w:val="1"/>
                <w:color w:val="666666"/>
                <w:rtl w:val="0"/>
              </w:rPr>
              <w:t xml:space="preserve">become  journalists</w:t>
            </w:r>
            <w:r w:rsidDel="00000000" w:rsidR="00000000" w:rsidRPr="00000000">
              <w:rPr>
                <w:rFonts w:ascii="EB Garamond" w:cs="EB Garamond" w:eastAsia="EB Garamond" w:hAnsi="EB Garamond"/>
                <w:b w:val="1"/>
                <w:color w:val="666666"/>
                <w:rtl w:val="0"/>
              </w:rPr>
              <w:t xml:space="preserve"> and </w:t>
            </w:r>
            <w:r w:rsidDel="00000000" w:rsidR="00000000" w:rsidRPr="00000000">
              <w:rPr>
                <w:rFonts w:ascii="EB Garamond" w:cs="EB Garamond" w:eastAsia="EB Garamond" w:hAnsi="EB Garamond"/>
                <w:b w:val="1"/>
                <w:color w:val="666666"/>
                <w:rtl w:val="0"/>
              </w:rPr>
              <w:t xml:space="preserve">write</w:t>
            </w:r>
            <w:r w:rsidDel="00000000" w:rsidR="00000000" w:rsidRPr="00000000">
              <w:rPr>
                <w:rFonts w:ascii="EB Garamond" w:cs="EB Garamond" w:eastAsia="EB Garamond" w:hAnsi="EB Garamond"/>
                <w:b w:val="1"/>
                <w:color w:val="666666"/>
                <w:rtl w:val="0"/>
              </w:rPr>
              <w:t xml:space="preserve"> a newspaper article about Brian during the crash.</w:t>
            </w:r>
          </w:p>
          <w:p w:rsidR="00000000" w:rsidDel="00000000" w:rsidP="00000000" w:rsidRDefault="00000000" w:rsidRPr="00000000" w14:paraId="00000BF9">
            <w:pPr>
              <w:numPr>
                <w:ilvl w:val="0"/>
                <w:numId w:val="91"/>
              </w:numPr>
              <w:shd w:fill="fcf9dd" w:val="clear"/>
              <w:spacing w:after="12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Remind students that In order to write a good article, they must be able to describe Brian using text evidence.</w:t>
            </w:r>
          </w:p>
          <w:p w:rsidR="00000000" w:rsidDel="00000000" w:rsidP="00000000" w:rsidRDefault="00000000" w:rsidRPr="00000000" w14:paraId="00000BF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w:t>
            </w:r>
            <w:r w:rsidDel="00000000" w:rsidR="00000000" w:rsidRPr="00000000">
              <w:rPr>
                <w:rFonts w:ascii="EB Garamond" w:cs="EB Garamond" w:eastAsia="EB Garamond" w:hAnsi="EB Garamond"/>
                <w:b w:val="1"/>
              </w:rPr>
              <w:drawing>
                <wp:inline distB="114300" distT="114300" distL="114300" distR="114300">
                  <wp:extent cx="2635764" cy="933500"/>
                  <wp:effectExtent b="0" l="0" r="0" t="0"/>
                  <wp:docPr id="77" name="image69.png"/>
                  <a:graphic>
                    <a:graphicData uri="http://schemas.openxmlformats.org/drawingml/2006/picture">
                      <pic:pic>
                        <pic:nvPicPr>
                          <pic:cNvPr id="0" name="image69.png"/>
                          <pic:cNvPicPr preferRelativeResize="0"/>
                        </pic:nvPicPr>
                        <pic:blipFill>
                          <a:blip r:embed="rId110"/>
                          <a:srcRect b="0" l="0" r="0" t="0"/>
                          <a:stretch>
                            <a:fillRect/>
                          </a:stretch>
                        </pic:blipFill>
                        <pic:spPr>
                          <a:xfrm>
                            <a:off x="0" y="0"/>
                            <a:ext cx="2635764" cy="933500"/>
                          </a:xfrm>
                          <a:prstGeom prst="rect"/>
                          <a:ln/>
                        </pic:spPr>
                      </pic:pic>
                    </a:graphicData>
                  </a:graphic>
                </wp:inline>
              </w:drawing>
            </w:r>
            <w:r w:rsidDel="00000000" w:rsidR="00000000" w:rsidRPr="00000000">
              <w:rPr>
                <w:rtl w:val="0"/>
              </w:rPr>
            </w:r>
          </w:p>
          <w:p w:rsidR="00000000" w:rsidDel="00000000" w:rsidP="00000000" w:rsidRDefault="00000000" w:rsidRPr="00000000" w14:paraId="00000BFB">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BF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Closure: Exit ticket:  Write about or explain a situation where you had to synthesize information to produce something. </w:t>
            </w:r>
          </w:p>
          <w:p w:rsidR="00000000" w:rsidDel="00000000" w:rsidP="00000000" w:rsidRDefault="00000000" w:rsidRPr="00000000" w14:paraId="00000BFD">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BF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Artifacts: completed WAT, updated reading journal, evidence graphic organizer</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0C0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Introduction/Gain Attention: Show me what you learned so far from the novel Hatchet using pictures/images.</w:t>
            </w:r>
          </w:p>
          <w:p w:rsidR="00000000" w:rsidDel="00000000" w:rsidP="00000000" w:rsidRDefault="00000000" w:rsidRPr="00000000" w14:paraId="00000C01">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C0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TLW- summarize lesson 2 using character images.</w:t>
            </w:r>
          </w:p>
          <w:p w:rsidR="00000000" w:rsidDel="00000000" w:rsidP="00000000" w:rsidRDefault="00000000" w:rsidRPr="00000000" w14:paraId="00000C0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0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Procedures:Identify an adjective that describes Brian. Select adjectives.</w:t>
            </w:r>
          </w:p>
          <w:p w:rsidR="00000000" w:rsidDel="00000000" w:rsidP="00000000" w:rsidRDefault="00000000" w:rsidRPr="00000000" w14:paraId="00000C0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Level 1-3: Students and teacher will read chapter 2</w:t>
            </w:r>
          </w:p>
          <w:p w:rsidR="00000000" w:rsidDel="00000000" w:rsidP="00000000" w:rsidRDefault="00000000" w:rsidRPr="00000000" w14:paraId="00000C06">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C0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Level 1-3: -Listen to the teacher read chapter 2 or audio version of chapter- </w:t>
            </w:r>
          </w:p>
          <w:p w:rsidR="00000000" w:rsidDel="00000000" w:rsidP="00000000" w:rsidRDefault="00000000" w:rsidRPr="00000000" w14:paraId="00000C0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TW stop and have the student  point to Brian’s  words,thoughts, actions.</w:t>
            </w:r>
          </w:p>
          <w:p w:rsidR="00000000" w:rsidDel="00000000" w:rsidP="00000000" w:rsidRDefault="00000000" w:rsidRPr="00000000" w14:paraId="00000C09">
            <w:pPr>
              <w:numPr>
                <w:ilvl w:val="0"/>
                <w:numId w:val="19"/>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What do I notice about his words?</w:t>
            </w:r>
          </w:p>
          <w:p w:rsidR="00000000" w:rsidDel="00000000" w:rsidP="00000000" w:rsidRDefault="00000000" w:rsidRPr="00000000" w14:paraId="00000C0A">
            <w:pPr>
              <w:numPr>
                <w:ilvl w:val="0"/>
                <w:numId w:val="19"/>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What do I notice about his actions?</w:t>
            </w:r>
          </w:p>
          <w:p w:rsidR="00000000" w:rsidDel="00000000" w:rsidP="00000000" w:rsidRDefault="00000000" w:rsidRPr="00000000" w14:paraId="00000C0B">
            <w:pPr>
              <w:numPr>
                <w:ilvl w:val="0"/>
                <w:numId w:val="19"/>
              </w:numPr>
              <w:shd w:fill="fcf9dd" w:val="clear"/>
              <w:spacing w:after="12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What do I notice about his thoughts?</w:t>
            </w:r>
          </w:p>
          <w:p w:rsidR="00000000" w:rsidDel="00000000" w:rsidP="00000000" w:rsidRDefault="00000000" w:rsidRPr="00000000" w14:paraId="00000C0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Teacher and students Levels 1-3  will complete Artifact: WAT-</w:t>
            </w:r>
          </w:p>
          <w:p w:rsidR="00000000" w:rsidDel="00000000" w:rsidP="00000000" w:rsidRDefault="00000000" w:rsidRPr="00000000" w14:paraId="00000C0D">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C0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Guided Practice: Content of Lesson:Look fors: Teacher will monitor students' writing response and assist as needed. </w:t>
            </w:r>
          </w:p>
          <w:p w:rsidR="00000000" w:rsidDel="00000000" w:rsidP="00000000" w:rsidRDefault="00000000" w:rsidRPr="00000000" w14:paraId="00000C0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Level 3: Students will complete evidence  graphic organizer. </w:t>
            </w:r>
          </w:p>
          <w:p w:rsidR="00000000" w:rsidDel="00000000" w:rsidP="00000000" w:rsidRDefault="00000000" w:rsidRPr="00000000" w14:paraId="00000C10">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C1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Match vocabulary words to its definition. </w:t>
            </w:r>
          </w:p>
          <w:p w:rsidR="00000000" w:rsidDel="00000000" w:rsidP="00000000" w:rsidRDefault="00000000" w:rsidRPr="00000000" w14:paraId="00000C1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1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Closure and Review: Level 1: Summarize chapter 2 using pictures/images. Levels 2-3 Review lesson objectives and graphic organizers. </w:t>
            </w:r>
          </w:p>
          <w:p w:rsidR="00000000" w:rsidDel="00000000" w:rsidP="00000000" w:rsidRDefault="00000000" w:rsidRPr="00000000" w14:paraId="00000C14">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C15">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C1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Level-1: Exit Ticket: Match definition to words Level 2-3 write about something they had to synthesize in order to complete the process.</w:t>
            </w:r>
          </w:p>
          <w:p w:rsidR="00000000" w:rsidDel="00000000" w:rsidP="00000000" w:rsidRDefault="00000000" w:rsidRPr="00000000" w14:paraId="00000C17">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C1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student interacted with an animated story map in which she was able to connect both words and images with events from the text. She was also able to use her background knowledge to connect the text to real world experiences.</w:t>
            </w:r>
          </w:p>
          <w:p w:rsidR="00000000" w:rsidDel="00000000" w:rsidP="00000000" w:rsidRDefault="00000000" w:rsidRPr="00000000" w14:paraId="00000C19">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C1A">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C1B">
            <w:pPr>
              <w:spacing w:line="240" w:lineRule="auto"/>
              <w:rPr>
                <w:rFonts w:ascii="EB Garamond" w:cs="EB Garamond" w:eastAsia="EB Garamond" w:hAnsi="EB Garamond"/>
                <w:b w:val="1"/>
              </w:rPr>
            </w:pPr>
            <w:r w:rsidDel="00000000" w:rsidR="00000000" w:rsidRPr="00000000">
              <w:rPr>
                <w:rtl w:val="0"/>
              </w:rPr>
            </w:r>
          </w:p>
        </w:tc>
      </w:tr>
      <w:tr>
        <w:trPr>
          <w:trHeight w:val="465"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1D">
            <w:pPr>
              <w:widowControl w:val="0"/>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Supports</w:t>
            </w:r>
          </w:p>
          <w:p w:rsidR="00000000" w:rsidDel="00000000" w:rsidP="00000000" w:rsidRDefault="00000000" w:rsidRPr="00000000" w14:paraId="00000C1E">
            <w:pPr>
              <w:widowControl w:val="0"/>
              <w:spacing w:line="240" w:lineRule="auto"/>
              <w:jc w:val="left"/>
              <w:rPr>
                <w:rFonts w:ascii="EB Garamond" w:cs="EB Garamond" w:eastAsia="EB Garamond" w:hAnsi="EB Garamond"/>
                <w:b w:val="1"/>
              </w:rPr>
            </w:pPr>
            <w:r w:rsidDel="00000000" w:rsidR="00000000" w:rsidRPr="00000000">
              <w:rPr>
                <w:rtl w:val="0"/>
              </w:rPr>
            </w:r>
          </w:p>
        </w:tc>
      </w:tr>
      <w:tr>
        <w:trPr>
          <w:trHeight w:val="400" w:hRule="atLeast"/>
        </w:trPr>
        <w:tc>
          <w:tcPr>
            <w:shd w:fill="d9d9d9" w:val="clear"/>
          </w:tcPr>
          <w:p w:rsidR="00000000" w:rsidDel="00000000" w:rsidP="00000000" w:rsidRDefault="00000000" w:rsidRPr="00000000" w14:paraId="00000C2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w:t>
            </w:r>
          </w:p>
        </w:tc>
        <w:tc>
          <w:tcPr>
            <w:shd w:fill="d9d9d9" w:val="clear"/>
          </w:tcPr>
          <w:p w:rsidR="00000000" w:rsidDel="00000000" w:rsidP="00000000" w:rsidRDefault="00000000" w:rsidRPr="00000000" w14:paraId="00000C2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Behavioral Supports</w:t>
            </w:r>
          </w:p>
        </w:tc>
        <w:tc>
          <w:tcPr>
            <w:shd w:fill="d9d9d9" w:val="clear"/>
          </w:tcPr>
          <w:p w:rsidR="00000000" w:rsidDel="00000000" w:rsidP="00000000" w:rsidRDefault="00000000" w:rsidRPr="00000000" w14:paraId="00000C2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w:t>
            </w:r>
          </w:p>
        </w:tc>
        <w:tc>
          <w:tcPr>
            <w:shd w:fill="d9d9d9" w:val="clear"/>
          </w:tcPr>
          <w:p w:rsidR="00000000" w:rsidDel="00000000" w:rsidP="00000000" w:rsidRDefault="00000000" w:rsidRPr="00000000" w14:paraId="00000C2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Physical Supports</w:t>
            </w:r>
          </w:p>
        </w:tc>
      </w:tr>
      <w:tr>
        <w:trPr>
          <w:trHeight w:val="1065" w:hRule="atLeast"/>
        </w:trPr>
        <w:tc>
          <w:tcPr>
            <w:shd w:fill="ffffff" w:val="clear"/>
          </w:tcPr>
          <w:p w:rsidR="00000000" w:rsidDel="00000000" w:rsidP="00000000" w:rsidRDefault="00000000" w:rsidRPr="00000000" w14:paraId="00000C2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Modified Story of Hatchet</w:t>
            </w:r>
          </w:p>
        </w:tc>
        <w:tc>
          <w:tcPr>
            <w:shd w:fill="ffffff" w:val="clear"/>
          </w:tcPr>
          <w:p w:rsidR="00000000" w:rsidDel="00000000" w:rsidP="00000000" w:rsidRDefault="00000000" w:rsidRPr="00000000" w14:paraId="00000C2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Supports-</w:t>
            </w:r>
          </w:p>
          <w:p w:rsidR="00000000" w:rsidDel="00000000" w:rsidP="00000000" w:rsidRDefault="00000000" w:rsidRPr="00000000" w14:paraId="00000C2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Pacing Verbal-Reminders to stay on task</w:t>
            </w:r>
          </w:p>
        </w:tc>
        <w:tc>
          <w:tcPr>
            <w:shd w:fill="ffffff" w:val="clear"/>
          </w:tcPr>
          <w:p w:rsidR="00000000" w:rsidDel="00000000" w:rsidP="00000000" w:rsidRDefault="00000000" w:rsidRPr="00000000" w14:paraId="00000C2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Pictures objects of Characters, setting</w:t>
            </w:r>
          </w:p>
          <w:p w:rsidR="00000000" w:rsidDel="00000000" w:rsidP="00000000" w:rsidRDefault="00000000" w:rsidRPr="00000000" w14:paraId="00000C2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Audio version of text</w:t>
            </w:r>
          </w:p>
        </w:tc>
        <w:tc>
          <w:tcPr>
            <w:shd w:fill="ffffff" w:val="clear"/>
          </w:tcPr>
          <w:p w:rsidR="00000000" w:rsidDel="00000000" w:rsidP="00000000" w:rsidRDefault="00000000" w:rsidRPr="00000000" w14:paraId="00000C2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Assistants-Hand over hand</w:t>
            </w:r>
          </w:p>
        </w:tc>
      </w:tr>
      <w:tr>
        <w:trPr>
          <w:trHeight w:val="440" w:hRule="atLeast"/>
        </w:trPr>
        <w:tc>
          <w:tcPr>
            <w:gridSpan w:val="4"/>
            <w:shd w:fill="b7b7b7" w:val="clear"/>
          </w:tcPr>
          <w:p w:rsidR="00000000" w:rsidDel="00000000" w:rsidP="00000000" w:rsidRDefault="00000000" w:rsidRPr="00000000" w14:paraId="00000C2C">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3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0C3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1577.4999999999998"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3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Learn Zillion-Hatchet</w:t>
            </w:r>
          </w:p>
          <w:p w:rsidR="00000000" w:rsidDel="00000000" w:rsidP="00000000" w:rsidRDefault="00000000" w:rsidRPr="00000000" w14:paraId="00000C3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Reading Journal</w:t>
            </w:r>
          </w:p>
          <w:p w:rsidR="00000000" w:rsidDel="00000000" w:rsidP="00000000" w:rsidRDefault="00000000" w:rsidRPr="00000000" w14:paraId="00000C3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Sticky Notes</w:t>
            </w:r>
          </w:p>
          <w:p w:rsidR="00000000" w:rsidDel="00000000" w:rsidP="00000000" w:rsidRDefault="00000000" w:rsidRPr="00000000" w14:paraId="00000C3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Summary Log SWBST-chart</w:t>
            </w:r>
          </w:p>
          <w:p w:rsidR="00000000" w:rsidDel="00000000" w:rsidP="00000000" w:rsidRDefault="00000000" w:rsidRPr="00000000" w14:paraId="00000C3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0C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Modified version-Hatchet</w:t>
            </w:r>
          </w:p>
          <w:p w:rsidR="00000000" w:rsidDel="00000000" w:rsidP="00000000" w:rsidRDefault="00000000" w:rsidRPr="00000000" w14:paraId="00000C3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Pictures / objects related to story</w:t>
            </w:r>
          </w:p>
          <w:p w:rsidR="00000000" w:rsidDel="00000000" w:rsidP="00000000" w:rsidRDefault="00000000" w:rsidRPr="00000000" w14:paraId="00000C3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Reading Journal</w:t>
            </w:r>
          </w:p>
          <w:p w:rsidR="00000000" w:rsidDel="00000000" w:rsidP="00000000" w:rsidRDefault="00000000" w:rsidRPr="00000000" w14:paraId="00000C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Sticky Notes</w:t>
            </w:r>
          </w:p>
          <w:p w:rsidR="00000000" w:rsidDel="00000000" w:rsidP="00000000" w:rsidRDefault="00000000" w:rsidRPr="00000000" w14:paraId="00000C3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Summary Log</w:t>
            </w:r>
          </w:p>
          <w:p w:rsidR="00000000" w:rsidDel="00000000" w:rsidP="00000000" w:rsidRDefault="00000000" w:rsidRPr="00000000" w14:paraId="00000C3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WAT/White construction Paper due to motor skills/Markers</w:t>
            </w:r>
          </w:p>
          <w:p w:rsidR="00000000" w:rsidDel="00000000" w:rsidP="00000000" w:rsidRDefault="00000000" w:rsidRPr="00000000" w14:paraId="00000C40">
            <w:pPr>
              <w:spacing w:line="240" w:lineRule="auto"/>
              <w:rPr>
                <w:rFonts w:ascii="EB Garamond" w:cs="EB Garamond" w:eastAsia="EB Garamond" w:hAnsi="EB Garamond"/>
              </w:rPr>
            </w:pPr>
            <w:hyperlink r:id="rId111">
              <w:r w:rsidDel="00000000" w:rsidR="00000000" w:rsidRPr="00000000">
                <w:rPr>
                  <w:rFonts w:ascii="EB Garamond" w:cs="EB Garamond" w:eastAsia="EB Garamond" w:hAnsi="EB Garamond"/>
                  <w:color w:val="1155cc"/>
                  <w:u w:val="single"/>
                  <w:rtl w:val="0"/>
                </w:rPr>
                <w:t xml:space="preserve">https://www.youtube.com/watch?v=gODgXathWRc</w:t>
              </w:r>
            </w:hyperlink>
            <w:r w:rsidDel="00000000" w:rsidR="00000000" w:rsidRPr="00000000">
              <w:rPr>
                <w:rtl w:val="0"/>
              </w:rPr>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0C42">
            <w:pPr>
              <w:spacing w:line="240" w:lineRule="auto"/>
              <w:jc w:val="center"/>
              <w:rPr>
                <w:rFonts w:ascii="EB Garamond" w:cs="EB Garamond" w:eastAsia="EB Garamond" w:hAnsi="EB Garamond"/>
                <w:b w:val="1"/>
              </w:rPr>
            </w:pPr>
            <w:r w:rsidDel="00000000" w:rsidR="00000000" w:rsidRPr="00000000">
              <w:rPr>
                <w:rtl w:val="0"/>
              </w:rPr>
            </w:r>
          </w:p>
        </w:tc>
      </w:tr>
    </w:tbl>
    <w:p w:rsidR="00000000" w:rsidDel="00000000" w:rsidP="00000000" w:rsidRDefault="00000000" w:rsidRPr="00000000" w14:paraId="00000C46">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47">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48">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49">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4A">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4B">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4C">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4D">
      <w:pPr>
        <w:rPr>
          <w:rFonts w:ascii="EB Garamond" w:cs="EB Garamond" w:eastAsia="EB Garamond" w:hAnsi="EB Garamond"/>
        </w:rPr>
      </w:pPr>
      <w:r w:rsidDel="00000000" w:rsidR="00000000" w:rsidRPr="00000000">
        <w:rPr>
          <w:rFonts w:ascii="EB Garamond" w:cs="EB Garamond" w:eastAsia="EB Garamond" w:hAnsi="EB Garamond"/>
          <w:b w:val="1"/>
          <w:rtl w:val="0"/>
        </w:rPr>
        <w:t xml:space="preserve">Name</w:t>
      </w:r>
      <w:r w:rsidDel="00000000" w:rsidR="00000000" w:rsidRPr="00000000">
        <w:rPr>
          <w:rFonts w:ascii="EB Garamond" w:cs="EB Garamond" w:eastAsia="EB Garamond" w:hAnsi="EB Garamond"/>
          <w:rtl w:val="0"/>
        </w:rPr>
        <w:t xml:space="preserve">____________________  </w:t>
        <w:tab/>
        <w:tab/>
        <w:tab/>
        <w:t xml:space="preserve">Date: ________________</w:t>
      </w:r>
    </w:p>
    <w:p w:rsidR="00000000" w:rsidDel="00000000" w:rsidP="00000000" w:rsidRDefault="00000000" w:rsidRPr="00000000" w14:paraId="00000C4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4F">
      <w:pPr>
        <w:rPr>
          <w:rFonts w:ascii="EB Garamond" w:cs="EB Garamond" w:eastAsia="EB Garamond" w:hAnsi="EB Garamond"/>
        </w:rPr>
      </w:pPr>
      <w:r w:rsidDel="00000000" w:rsidR="00000000" w:rsidRPr="00000000">
        <w:rPr>
          <w:rFonts w:ascii="EB Garamond" w:cs="EB Garamond" w:eastAsia="EB Garamond" w:hAnsi="EB Garamond"/>
          <w:rtl w:val="0"/>
        </w:rPr>
        <w:t xml:space="preserve">Directions: “Write an </w:t>
      </w:r>
      <w:r w:rsidDel="00000000" w:rsidR="00000000" w:rsidRPr="00000000">
        <w:rPr>
          <w:rFonts w:ascii="EB Garamond" w:cs="EB Garamond" w:eastAsia="EB Garamond" w:hAnsi="EB Garamond"/>
          <w:b w:val="1"/>
          <w:rtl w:val="0"/>
        </w:rPr>
        <w:t xml:space="preserve">‘S’</w:t>
      </w:r>
      <w:r w:rsidDel="00000000" w:rsidR="00000000" w:rsidRPr="00000000">
        <w:rPr>
          <w:rFonts w:ascii="EB Garamond" w:cs="EB Garamond" w:eastAsia="EB Garamond" w:hAnsi="EB Garamond"/>
          <w:rtl w:val="0"/>
        </w:rPr>
        <w:t xml:space="preserve"> if the words form a sentence. Capitalize and punctuate the sentence.”</w:t>
      </w:r>
    </w:p>
    <w:p w:rsidR="00000000" w:rsidDel="00000000" w:rsidP="00000000" w:rsidRDefault="00000000" w:rsidRPr="00000000" w14:paraId="00000C50">
      <w:pPr>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“Write an </w:t>
      </w:r>
      <w:r w:rsidDel="00000000" w:rsidR="00000000" w:rsidRPr="00000000">
        <w:rPr>
          <w:rFonts w:ascii="EB Garamond" w:cs="EB Garamond" w:eastAsia="EB Garamond" w:hAnsi="EB Garamond"/>
          <w:b w:val="1"/>
          <w:rtl w:val="0"/>
        </w:rPr>
        <w:t xml:space="preserve">‘F</w:t>
      </w:r>
      <w:r w:rsidDel="00000000" w:rsidR="00000000" w:rsidRPr="00000000">
        <w:rPr>
          <w:rFonts w:ascii="EB Garamond" w:cs="EB Garamond" w:eastAsia="EB Garamond" w:hAnsi="EB Garamond"/>
          <w:rtl w:val="0"/>
        </w:rPr>
        <w:t xml:space="preserve">’ if the words form a fragment. Change each fragment into a complete     sentence.”</w:t>
      </w:r>
    </w:p>
    <w:p w:rsidR="00000000" w:rsidDel="00000000" w:rsidP="00000000" w:rsidRDefault="00000000" w:rsidRPr="00000000" w14:paraId="00000C51">
      <w:pPr>
        <w:ind w:firstLine="72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52">
      <w:pPr>
        <w:rPr>
          <w:rFonts w:ascii="EB Garamond" w:cs="EB Garamond" w:eastAsia="EB Garamond" w:hAnsi="EB Garamond"/>
        </w:rPr>
      </w:pPr>
      <w:r w:rsidDel="00000000" w:rsidR="00000000" w:rsidRPr="00000000">
        <w:rPr>
          <w:rFonts w:ascii="EB Garamond" w:cs="EB Garamond" w:eastAsia="EB Garamond" w:hAnsi="EB Garamond"/>
          <w:b w:val="1"/>
          <w:rtl w:val="0"/>
        </w:rPr>
        <w:t xml:space="preserve">Remember:</w:t>
      </w:r>
      <w:r w:rsidDel="00000000" w:rsidR="00000000" w:rsidRPr="00000000">
        <w:rPr>
          <w:rFonts w:ascii="EB Garamond" w:cs="EB Garamond" w:eastAsia="EB Garamond" w:hAnsi="EB Garamond"/>
          <w:rtl w:val="0"/>
        </w:rPr>
        <w:t xml:space="preserve"> A sentence contains a subject (or </w:t>
      </w:r>
      <w:r w:rsidDel="00000000" w:rsidR="00000000" w:rsidRPr="00000000">
        <w:rPr>
          <w:rFonts w:ascii="EB Garamond" w:cs="EB Garamond" w:eastAsia="EB Garamond" w:hAnsi="EB Garamond"/>
          <w:b w:val="1"/>
          <w:rtl w:val="0"/>
        </w:rPr>
        <w:t xml:space="preserve">‘who or what</w:t>
      </w:r>
      <w:r w:rsidDel="00000000" w:rsidR="00000000" w:rsidRPr="00000000">
        <w:rPr>
          <w:rFonts w:ascii="EB Garamond" w:cs="EB Garamond" w:eastAsia="EB Garamond" w:hAnsi="EB Garamond"/>
          <w:rtl w:val="0"/>
        </w:rPr>
        <w:t xml:space="preserve">’ of the sentence), a predicate (part of the sentence that tells what the subject does or is, and has at least one verb), and is a complete thought. A fragment is a phrase or part of the sentence that cannot stand on its own as a complete sentence.</w:t>
      </w:r>
    </w:p>
    <w:p w:rsidR="00000000" w:rsidDel="00000000" w:rsidP="00000000" w:rsidRDefault="00000000" w:rsidRPr="00000000" w14:paraId="00000C53">
      <w:pPr>
        <w:ind w:firstLine="72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5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55">
      <w:pPr>
        <w:tabs>
          <w:tab w:val="center" w:pos="4680"/>
          <w:tab w:val="right" w:pos="9360"/>
        </w:tabs>
        <w:jc w:val="center"/>
        <w:rPr>
          <w:rFonts w:ascii="EB Garamond" w:cs="EB Garamond" w:eastAsia="EB Garamond" w:hAnsi="EB Garamond"/>
        </w:rPr>
      </w:pPr>
      <w:r w:rsidDel="00000000" w:rsidR="00000000" w:rsidRPr="00000000">
        <w:rPr>
          <w:rFonts w:ascii="EB Garamond" w:cs="EB Garamond" w:eastAsia="EB Garamond" w:hAnsi="EB Garamond"/>
        </w:rPr>
        <mc:AlternateContent>
          <mc:Choice Requires="wpg">
            <w:drawing>
              <wp:inline distB="114300" distT="114300" distL="114300" distR="114300">
                <wp:extent cx="5943600" cy="1625600"/>
                <wp:effectExtent b="0" l="0" r="0" t="0"/>
                <wp:docPr id="4" name=""/>
                <a:graphic>
                  <a:graphicData uri="http://schemas.microsoft.com/office/word/2010/wordprocessingShape">
                    <wps:wsp>
                      <wps:cNvSpPr txBox="1"/>
                      <wps:cNvPr id="2" name="Shape 2"/>
                      <wps:spPr>
                        <a:xfrm>
                          <a:off x="295275" y="790575"/>
                          <a:ext cx="6238800" cy="1686000"/>
                        </a:xfrm>
                        <a:prstGeom prst="rect">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____ is going to visit his father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 brian knows a secret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 gives him a hatchet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____the pilot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____the plane crashes </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5943600" cy="1625600"/>
                <wp:effectExtent b="0" l="0" r="0" t="0"/>
                <wp:docPr id="4" name="image110.png"/>
                <a:graphic>
                  <a:graphicData uri="http://schemas.openxmlformats.org/drawingml/2006/picture">
                    <pic:pic>
                      <pic:nvPicPr>
                        <pic:cNvPr id="0" name="image110.png"/>
                        <pic:cNvPicPr preferRelativeResize="0"/>
                      </pic:nvPicPr>
                      <pic:blipFill>
                        <a:blip r:embed="rId112"/>
                        <a:srcRect/>
                        <a:stretch>
                          <a:fillRect/>
                        </a:stretch>
                      </pic:blipFill>
                      <pic:spPr>
                        <a:xfrm>
                          <a:off x="0" y="0"/>
                          <a:ext cx="5943600" cy="16256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0C5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57">
      <w:pPr>
        <w:numPr>
          <w:ilvl w:val="0"/>
          <w:numId w:val="155"/>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 is going to visit his father</w:t>
      </w:r>
    </w:p>
    <w:p w:rsidR="00000000" w:rsidDel="00000000" w:rsidP="00000000" w:rsidRDefault="00000000" w:rsidRPr="00000000" w14:paraId="00000C58">
      <w:pPr>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59">
      <w:pPr>
        <w:numPr>
          <w:ilvl w:val="0"/>
          <w:numId w:val="155"/>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 brian knows a secret </w:t>
      </w:r>
    </w:p>
    <w:p w:rsidR="00000000" w:rsidDel="00000000" w:rsidP="00000000" w:rsidRDefault="00000000" w:rsidRPr="00000000" w14:paraId="00000C5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5B">
      <w:pPr>
        <w:numPr>
          <w:ilvl w:val="0"/>
          <w:numId w:val="155"/>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 gives him a hatchet</w:t>
      </w:r>
    </w:p>
    <w:p w:rsidR="00000000" w:rsidDel="00000000" w:rsidP="00000000" w:rsidRDefault="00000000" w:rsidRPr="00000000" w14:paraId="00000C5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5D">
      <w:pPr>
        <w:numPr>
          <w:ilvl w:val="0"/>
          <w:numId w:val="155"/>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the pilot ________________________________________________</w:t>
      </w:r>
    </w:p>
    <w:p w:rsidR="00000000" w:rsidDel="00000000" w:rsidP="00000000" w:rsidRDefault="00000000" w:rsidRPr="00000000" w14:paraId="00000C5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5F">
      <w:pPr>
        <w:numPr>
          <w:ilvl w:val="0"/>
          <w:numId w:val="155"/>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the plane crashes ________________________________________</w:t>
      </w:r>
    </w:p>
    <w:p w:rsidR="00000000" w:rsidDel="00000000" w:rsidP="00000000" w:rsidRDefault="00000000" w:rsidRPr="00000000" w14:paraId="00000C6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6E">
      <w:pPr>
        <w:rPr>
          <w:rFonts w:ascii="EB Garamond" w:cs="EB Garamond" w:eastAsia="EB Garamond" w:hAnsi="EB Garamond"/>
        </w:rPr>
      </w:pPr>
      <w:r w:rsidDel="00000000" w:rsidR="00000000" w:rsidRPr="00000000">
        <w:rPr>
          <w:rFonts w:ascii="EB Garamond" w:cs="EB Garamond" w:eastAsia="EB Garamond" w:hAnsi="EB Garamond"/>
          <w:rtl w:val="0"/>
        </w:rPr>
        <w:t xml:space="preserve">Name______________________</w:t>
        <w:tab/>
        <w:tab/>
        <w:tab/>
        <w:tab/>
        <w:t xml:space="preserve">Date: _________________</w:t>
      </w:r>
    </w:p>
    <w:p w:rsidR="00000000" w:rsidDel="00000000" w:rsidP="00000000" w:rsidRDefault="00000000" w:rsidRPr="00000000" w14:paraId="00000C6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70">
      <w:pPr>
        <w:rPr>
          <w:rFonts w:ascii="EB Garamond" w:cs="EB Garamond" w:eastAsia="EB Garamond" w:hAnsi="EB Garamond"/>
        </w:rPr>
      </w:pPr>
      <w:r w:rsidDel="00000000" w:rsidR="00000000" w:rsidRPr="00000000">
        <w:rPr>
          <w:rFonts w:ascii="EB Garamond" w:cs="EB Garamond" w:eastAsia="EB Garamond" w:hAnsi="EB Garamond"/>
          <w:rtl w:val="0"/>
        </w:rPr>
        <w:t xml:space="preserve">Directions: “Circle   </w:t>
      </w:r>
      <w:r w:rsidDel="00000000" w:rsidR="00000000" w:rsidRPr="00000000">
        <w:rPr>
          <w:rFonts w:ascii="EB Garamond" w:cs="EB Garamond" w:eastAsia="EB Garamond" w:hAnsi="EB Garamond"/>
          <w:b w:val="1"/>
          <w:rtl w:val="0"/>
        </w:rPr>
        <w:t xml:space="preserve">‘S’</w:t>
      </w:r>
      <w:r w:rsidDel="00000000" w:rsidR="00000000" w:rsidRPr="00000000">
        <w:rPr>
          <w:rFonts w:ascii="EB Garamond" w:cs="EB Garamond" w:eastAsia="EB Garamond" w:hAnsi="EB Garamond"/>
          <w:rtl w:val="0"/>
        </w:rPr>
        <w:t xml:space="preserve"> if the words form a sentence. </w:t>
      </w:r>
    </w:p>
    <w:p w:rsidR="00000000" w:rsidDel="00000000" w:rsidP="00000000" w:rsidRDefault="00000000" w:rsidRPr="00000000" w14:paraId="00000C71">
      <w:pPr>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“Circle  </w:t>
      </w:r>
      <w:r w:rsidDel="00000000" w:rsidR="00000000" w:rsidRPr="00000000">
        <w:rPr>
          <w:rFonts w:ascii="EB Garamond" w:cs="EB Garamond" w:eastAsia="EB Garamond" w:hAnsi="EB Garamond"/>
          <w:b w:val="1"/>
          <w:rtl w:val="0"/>
        </w:rPr>
        <w:t xml:space="preserve">‘F</w:t>
      </w:r>
      <w:r w:rsidDel="00000000" w:rsidR="00000000" w:rsidRPr="00000000">
        <w:rPr>
          <w:rFonts w:ascii="EB Garamond" w:cs="EB Garamond" w:eastAsia="EB Garamond" w:hAnsi="EB Garamond"/>
          <w:rtl w:val="0"/>
        </w:rPr>
        <w:t xml:space="preserve">’ if the words form a fragment. </w:t>
      </w:r>
    </w:p>
    <w:p w:rsidR="00000000" w:rsidDel="00000000" w:rsidP="00000000" w:rsidRDefault="00000000" w:rsidRPr="00000000" w14:paraId="00000C72">
      <w:pPr>
        <w:ind w:firstLine="72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73">
      <w:pPr>
        <w:rPr>
          <w:rFonts w:ascii="EB Garamond" w:cs="EB Garamond" w:eastAsia="EB Garamond" w:hAnsi="EB Garamond"/>
        </w:rPr>
      </w:pPr>
      <w:r w:rsidDel="00000000" w:rsidR="00000000" w:rsidRPr="00000000">
        <w:rPr>
          <w:rFonts w:ascii="EB Garamond" w:cs="EB Garamond" w:eastAsia="EB Garamond" w:hAnsi="EB Garamond"/>
          <w:b w:val="1"/>
          <w:rtl w:val="0"/>
        </w:rPr>
        <w:t xml:space="preserve">Remember:</w:t>
      </w:r>
      <w:r w:rsidDel="00000000" w:rsidR="00000000" w:rsidRPr="00000000">
        <w:rPr>
          <w:rFonts w:ascii="EB Garamond" w:cs="EB Garamond" w:eastAsia="EB Garamond" w:hAnsi="EB Garamond"/>
          <w:rtl w:val="0"/>
        </w:rPr>
        <w:t xml:space="preserve"> A sentence contains a subject (or </w:t>
      </w:r>
      <w:r w:rsidDel="00000000" w:rsidR="00000000" w:rsidRPr="00000000">
        <w:rPr>
          <w:rFonts w:ascii="EB Garamond" w:cs="EB Garamond" w:eastAsia="EB Garamond" w:hAnsi="EB Garamond"/>
          <w:b w:val="1"/>
          <w:rtl w:val="0"/>
        </w:rPr>
        <w:t xml:space="preserve">‘who or what</w:t>
      </w:r>
      <w:r w:rsidDel="00000000" w:rsidR="00000000" w:rsidRPr="00000000">
        <w:rPr>
          <w:rFonts w:ascii="EB Garamond" w:cs="EB Garamond" w:eastAsia="EB Garamond" w:hAnsi="EB Garamond"/>
          <w:rtl w:val="0"/>
        </w:rPr>
        <w:t xml:space="preserve">’ of the sentence), a predicate (part of the sentence that tells what the subject does or is, and has at least one verb), and is a complete thought. A fragment is a phrase or part of the sentence that cannot stand on its own as a complete sentence.</w:t>
      </w:r>
    </w:p>
    <w:p w:rsidR="00000000" w:rsidDel="00000000" w:rsidP="00000000" w:rsidRDefault="00000000" w:rsidRPr="00000000" w14:paraId="00000C7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7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76">
      <w:pPr>
        <w:rPr>
          <w:rFonts w:ascii="EB Garamond" w:cs="EB Garamond" w:eastAsia="EB Garamond" w:hAnsi="EB Garamond"/>
        </w:rPr>
      </w:pPr>
      <w:r w:rsidDel="00000000" w:rsidR="00000000" w:rsidRPr="00000000">
        <w:rPr>
          <w:rtl w:val="0"/>
        </w:rPr>
      </w:r>
    </w:p>
    <w:tbl>
      <w:tblPr>
        <w:tblStyle w:val="Table29"/>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C7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_________ is going to visit his father</w:t>
            </w:r>
          </w:p>
          <w:p w:rsidR="00000000" w:rsidDel="00000000" w:rsidP="00000000" w:rsidRDefault="00000000" w:rsidRPr="00000000" w14:paraId="00000C7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7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7A">
            <w:pPr>
              <w:widowControl w:val="0"/>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        (F)</w:t>
            </w:r>
          </w:p>
        </w:tc>
        <w:tc>
          <w:tcPr>
            <w:shd w:fill="auto" w:val="clear"/>
            <w:tcMar>
              <w:top w:w="100.0" w:type="dxa"/>
              <w:left w:w="100.0" w:type="dxa"/>
              <w:bottom w:w="100.0" w:type="dxa"/>
              <w:right w:w="100.0" w:type="dxa"/>
            </w:tcMar>
            <w:vAlign w:val="top"/>
          </w:tcPr>
          <w:p w:rsidR="00000000" w:rsidDel="00000000" w:rsidP="00000000" w:rsidRDefault="00000000" w:rsidRPr="00000000" w14:paraId="00000C7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brian knows a secret</w:t>
            </w:r>
          </w:p>
          <w:p w:rsidR="00000000" w:rsidDel="00000000" w:rsidP="00000000" w:rsidRDefault="00000000" w:rsidRPr="00000000" w14:paraId="00000C7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7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7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7F">
            <w:pPr>
              <w:widowControl w:val="0"/>
              <w:spacing w:line="240" w:lineRule="auto"/>
              <w:rPr>
                <w:rFonts w:ascii="EB Garamond" w:cs="EB Garamond" w:eastAsia="EB Garamond" w:hAnsi="EB Garamond"/>
                <w:b w:val="1"/>
              </w:rPr>
            </w:pP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rtl w:val="0"/>
              </w:rPr>
              <w:t xml:space="preserve">(S)            (F)</w:t>
            </w:r>
          </w:p>
        </w:tc>
        <w:tc>
          <w:tcPr>
            <w:shd w:fill="auto" w:val="clear"/>
            <w:tcMar>
              <w:top w:w="100.0" w:type="dxa"/>
              <w:left w:w="100.0" w:type="dxa"/>
              <w:bottom w:w="100.0" w:type="dxa"/>
              <w:right w:w="100.0" w:type="dxa"/>
            </w:tcMar>
            <w:vAlign w:val="top"/>
          </w:tcPr>
          <w:p w:rsidR="00000000" w:rsidDel="00000000" w:rsidP="00000000" w:rsidRDefault="00000000" w:rsidRPr="00000000" w14:paraId="00000C80">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gives him a hatchet</w:t>
            </w:r>
          </w:p>
          <w:p w:rsidR="00000000" w:rsidDel="00000000" w:rsidP="00000000" w:rsidRDefault="00000000" w:rsidRPr="00000000" w14:paraId="00000C8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4">
            <w:pPr>
              <w:widowControl w:val="0"/>
              <w:spacing w:line="240" w:lineRule="auto"/>
              <w:rPr>
                <w:rFonts w:ascii="EB Garamond" w:cs="EB Garamond" w:eastAsia="EB Garamond" w:hAnsi="EB Garamond"/>
                <w:b w:val="1"/>
              </w:rPr>
            </w:pP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rtl w:val="0"/>
              </w:rPr>
              <w:t xml:space="preserve">(S)      (F) </w:t>
            </w:r>
          </w:p>
        </w:tc>
        <w:tc>
          <w:tcPr>
            <w:shd w:fill="auto" w:val="clear"/>
            <w:tcMar>
              <w:top w:w="100.0" w:type="dxa"/>
              <w:left w:w="100.0" w:type="dxa"/>
              <w:bottom w:w="100.0" w:type="dxa"/>
              <w:right w:w="100.0" w:type="dxa"/>
            </w:tcMar>
            <w:vAlign w:val="top"/>
          </w:tcPr>
          <w:p w:rsidR="00000000" w:rsidDel="00000000" w:rsidP="00000000" w:rsidRDefault="00000000" w:rsidRPr="00000000" w14:paraId="00000C8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pilot</w:t>
            </w:r>
          </w:p>
          <w:p w:rsidR="00000000" w:rsidDel="00000000" w:rsidP="00000000" w:rsidRDefault="00000000" w:rsidRPr="00000000" w14:paraId="00000C8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A">
            <w:pPr>
              <w:widowControl w:val="0"/>
              <w:spacing w:line="240" w:lineRule="auto"/>
              <w:rPr>
                <w:rFonts w:ascii="EB Garamond" w:cs="EB Garamond" w:eastAsia="EB Garamond" w:hAnsi="EB Garamond"/>
                <w:b w:val="1"/>
              </w:rPr>
            </w:pP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rtl w:val="0"/>
              </w:rPr>
              <w:t xml:space="preserve">(S)     (F)</w:t>
            </w:r>
          </w:p>
        </w:tc>
        <w:tc>
          <w:tcPr>
            <w:shd w:fill="auto" w:val="clear"/>
            <w:tcMar>
              <w:top w:w="100.0" w:type="dxa"/>
              <w:left w:w="100.0" w:type="dxa"/>
              <w:bottom w:w="100.0" w:type="dxa"/>
              <w:right w:w="100.0" w:type="dxa"/>
            </w:tcMar>
            <w:vAlign w:val="top"/>
          </w:tcPr>
          <w:p w:rsidR="00000000" w:rsidDel="00000000" w:rsidP="00000000" w:rsidRDefault="00000000" w:rsidRPr="00000000" w14:paraId="00000C8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plane crashes</w:t>
            </w:r>
          </w:p>
          <w:p w:rsidR="00000000" w:rsidDel="00000000" w:rsidP="00000000" w:rsidRDefault="00000000" w:rsidRPr="00000000" w14:paraId="00000C8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8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90">
            <w:pPr>
              <w:widowControl w:val="0"/>
              <w:spacing w:line="240" w:lineRule="auto"/>
              <w:rPr>
                <w:rFonts w:ascii="EB Garamond" w:cs="EB Garamond" w:eastAsia="EB Garamond" w:hAnsi="EB Garamond"/>
                <w:b w:val="1"/>
              </w:rPr>
            </w:pP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rtl w:val="0"/>
              </w:rPr>
              <w:t xml:space="preserve">(S)             (F)</w:t>
            </w:r>
          </w:p>
        </w:tc>
      </w:tr>
    </w:tbl>
    <w:p w:rsidR="00000000" w:rsidDel="00000000" w:rsidP="00000000" w:rsidRDefault="00000000" w:rsidRPr="00000000" w14:paraId="00000C9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92">
      <w:pPr>
        <w:rPr>
          <w:rFonts w:ascii="EB Garamond" w:cs="EB Garamond" w:eastAsia="EB Garamond" w:hAnsi="EB Garamond"/>
        </w:rPr>
      </w:pPr>
      <w:r w:rsidDel="00000000" w:rsidR="00000000" w:rsidRPr="00000000">
        <w:rPr>
          <w:rtl w:val="0"/>
        </w:rPr>
      </w:r>
    </w:p>
    <w:tbl>
      <w:tblPr>
        <w:tblStyle w:val="Table30"/>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72"/>
        <w:gridCol w:w="1872"/>
        <w:gridCol w:w="1872"/>
        <w:gridCol w:w="1872"/>
        <w:gridCol w:w="1872"/>
        <w:tblGridChange w:id="0">
          <w:tblGrid>
            <w:gridCol w:w="1872"/>
            <w:gridCol w:w="1872"/>
            <w:gridCol w:w="1872"/>
            <w:gridCol w:w="1872"/>
            <w:gridCol w:w="1872"/>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C93">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Pr>
              <w:drawing>
                <wp:inline distB="114300" distT="114300" distL="114300" distR="114300">
                  <wp:extent cx="1047750" cy="1574800"/>
                  <wp:effectExtent b="0" l="0" r="0" t="0"/>
                  <wp:docPr id="13" name="image13.jpg"/>
                  <a:graphic>
                    <a:graphicData uri="http://schemas.openxmlformats.org/drawingml/2006/picture">
                      <pic:pic>
                        <pic:nvPicPr>
                          <pic:cNvPr id="0" name="image13.jpg"/>
                          <pic:cNvPicPr preferRelativeResize="0"/>
                        </pic:nvPicPr>
                        <pic:blipFill>
                          <a:blip r:embed="rId113"/>
                          <a:srcRect b="0" l="0" r="0" t="0"/>
                          <a:stretch>
                            <a:fillRect/>
                          </a:stretch>
                        </pic:blipFill>
                        <pic:spPr>
                          <a:xfrm>
                            <a:off x="0" y="0"/>
                            <a:ext cx="1047750" cy="15748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94">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Pr>
              <w:drawing>
                <wp:inline distB="114300" distT="114300" distL="114300" distR="114300">
                  <wp:extent cx="1047750" cy="1524000"/>
                  <wp:effectExtent b="0" l="0" r="0" t="0"/>
                  <wp:docPr id="29" name="image56.jpg"/>
                  <a:graphic>
                    <a:graphicData uri="http://schemas.openxmlformats.org/drawingml/2006/picture">
                      <pic:pic>
                        <pic:nvPicPr>
                          <pic:cNvPr id="0" name="image56.jpg"/>
                          <pic:cNvPicPr preferRelativeResize="0"/>
                        </pic:nvPicPr>
                        <pic:blipFill>
                          <a:blip r:embed="rId114"/>
                          <a:srcRect b="0" l="0" r="0" t="0"/>
                          <a:stretch>
                            <a:fillRect/>
                          </a:stretch>
                        </pic:blipFill>
                        <pic:spPr>
                          <a:xfrm>
                            <a:off x="0" y="0"/>
                            <a:ext cx="1047750" cy="15240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9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Pr>
              <w:drawing>
                <wp:inline distB="114300" distT="114300" distL="114300" distR="114300">
                  <wp:extent cx="1047750" cy="520700"/>
                  <wp:effectExtent b="0" l="0" r="0" t="0"/>
                  <wp:docPr id="86" name="image82.png"/>
                  <a:graphic>
                    <a:graphicData uri="http://schemas.openxmlformats.org/drawingml/2006/picture">
                      <pic:pic>
                        <pic:nvPicPr>
                          <pic:cNvPr id="0" name="image82.png"/>
                          <pic:cNvPicPr preferRelativeResize="0"/>
                        </pic:nvPicPr>
                        <pic:blipFill>
                          <a:blip r:embed="rId115"/>
                          <a:srcRect b="0" l="0" r="0" t="0"/>
                          <a:stretch>
                            <a:fillRect/>
                          </a:stretch>
                        </pic:blipFill>
                        <pic:spPr>
                          <a:xfrm>
                            <a:off x="0" y="0"/>
                            <a:ext cx="1047750" cy="5207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9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Pr>
              <w:drawing>
                <wp:inline distB="114300" distT="114300" distL="114300" distR="114300">
                  <wp:extent cx="1047750" cy="711200"/>
                  <wp:effectExtent b="0" l="0" r="0" t="0"/>
                  <wp:docPr id="95" name="image94.png"/>
                  <a:graphic>
                    <a:graphicData uri="http://schemas.openxmlformats.org/drawingml/2006/picture">
                      <pic:pic>
                        <pic:nvPicPr>
                          <pic:cNvPr id="0" name="image94.png"/>
                          <pic:cNvPicPr preferRelativeResize="0"/>
                        </pic:nvPicPr>
                        <pic:blipFill>
                          <a:blip r:embed="rId116"/>
                          <a:srcRect b="0" l="0" r="0" t="0"/>
                          <a:stretch>
                            <a:fillRect/>
                          </a:stretch>
                        </pic:blipFill>
                        <pic:spPr>
                          <a:xfrm>
                            <a:off x="0" y="0"/>
                            <a:ext cx="1047750" cy="711200"/>
                          </a:xfrm>
                          <a:prstGeom prst="rect"/>
                          <a:ln/>
                        </pic:spPr>
                      </pic:pic>
                    </a:graphicData>
                  </a:graphic>
                </wp:inline>
              </w:drawing>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9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Pr>
              <w:drawing>
                <wp:inline distB="114300" distT="114300" distL="114300" distR="114300">
                  <wp:extent cx="1047750" cy="698500"/>
                  <wp:effectExtent b="0" l="0" r="0" t="0"/>
                  <wp:docPr id="59" name="image59.jpg"/>
                  <a:graphic>
                    <a:graphicData uri="http://schemas.openxmlformats.org/drawingml/2006/picture">
                      <pic:pic>
                        <pic:nvPicPr>
                          <pic:cNvPr id="0" name="image59.jpg"/>
                          <pic:cNvPicPr preferRelativeResize="0"/>
                        </pic:nvPicPr>
                        <pic:blipFill>
                          <a:blip r:embed="rId117"/>
                          <a:srcRect b="0" l="0" r="0" t="0"/>
                          <a:stretch>
                            <a:fillRect/>
                          </a:stretch>
                        </pic:blipFill>
                        <pic:spPr>
                          <a:xfrm>
                            <a:off x="0" y="0"/>
                            <a:ext cx="1047750" cy="698500"/>
                          </a:xfrm>
                          <a:prstGeom prst="rect"/>
                          <a:ln/>
                        </pic:spPr>
                      </pic:pic>
                    </a:graphicData>
                  </a:graphic>
                </wp:inline>
              </w:drawing>
            </w:r>
            <w:r w:rsidDel="00000000" w:rsidR="00000000" w:rsidRPr="00000000">
              <w:rPr>
                <w:rtl w:val="0"/>
              </w:rPr>
            </w:r>
          </w:p>
        </w:tc>
      </w:tr>
    </w:tbl>
    <w:p w:rsidR="00000000" w:rsidDel="00000000" w:rsidP="00000000" w:rsidRDefault="00000000" w:rsidRPr="00000000" w14:paraId="00000C9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99">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9A">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9B">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9C">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9D">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9E">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9F">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CA0">
      <w:pPr>
        <w:widowControl w:val="0"/>
        <w:rPr>
          <w:rFonts w:ascii="EB Garamond" w:cs="EB Garamond" w:eastAsia="EB Garamond" w:hAnsi="EB Garamond"/>
          <w:b w:val="1"/>
        </w:rPr>
      </w:pPr>
      <w:r w:rsidDel="00000000" w:rsidR="00000000" w:rsidRPr="00000000">
        <w:rPr>
          <w:rFonts w:ascii="EB Garamond" w:cs="EB Garamond" w:eastAsia="EB Garamond" w:hAnsi="EB Garamond"/>
          <w:rtl w:val="0"/>
        </w:rPr>
        <w:t xml:space="preserve">Hatchet Lesson 6  </w:t>
      </w:r>
      <w:r w:rsidDel="00000000" w:rsidR="00000000" w:rsidRPr="00000000">
        <w:rPr>
          <w:rFonts w:ascii="EB Garamond" w:cs="EB Garamond" w:eastAsia="EB Garamond" w:hAnsi="EB Garamond"/>
          <w:b w:val="1"/>
          <w:rtl w:val="0"/>
        </w:rPr>
        <w:t xml:space="preserve">Support for Meaning Level 3</w:t>
      </w:r>
    </w:p>
    <w:p w:rsidR="00000000" w:rsidDel="00000000" w:rsidP="00000000" w:rsidRDefault="00000000" w:rsidRPr="00000000" w14:paraId="00000CA1">
      <w:pPr>
        <w:widowControl w:val="0"/>
        <w:rPr>
          <w:rFonts w:ascii="EB Garamond" w:cs="EB Garamond" w:eastAsia="EB Garamond" w:hAnsi="EB Garamond"/>
        </w:rPr>
      </w:pPr>
      <w:r w:rsidDel="00000000" w:rsidR="00000000" w:rsidRPr="00000000">
        <w:rPr>
          <w:rtl w:val="0"/>
        </w:rPr>
      </w:r>
    </w:p>
    <w:tbl>
      <w:tblPr>
        <w:tblStyle w:val="Table3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940"/>
        <w:gridCol w:w="2970"/>
        <w:gridCol w:w="3450"/>
        <w:tblGridChange w:id="0">
          <w:tblGrid>
            <w:gridCol w:w="2940"/>
            <w:gridCol w:w="2970"/>
            <w:gridCol w:w="345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CA2">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tc>
        <w:tc>
          <w:tcPr>
            <w:shd w:fill="cccccc" w:val="clear"/>
            <w:tcMar>
              <w:top w:w="100.0" w:type="dxa"/>
              <w:left w:w="100.0" w:type="dxa"/>
              <w:bottom w:w="100.0" w:type="dxa"/>
              <w:right w:w="100.0" w:type="dxa"/>
            </w:tcMar>
            <w:vAlign w:val="top"/>
          </w:tcPr>
          <w:p w:rsidR="00000000" w:rsidDel="00000000" w:rsidP="00000000" w:rsidRDefault="00000000" w:rsidRPr="00000000" w14:paraId="00000CA3">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0CA4">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A5">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the first decision that Brian makes after he wakes?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CA6">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A7">
            <w:pPr>
              <w:widowControl w:val="0"/>
              <w:numPr>
                <w:ilvl w:val="0"/>
                <w:numId w:val="190"/>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A8">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Once Brian drinks the water, how does he react to the fact that he is alone in the woods? </w:t>
            </w:r>
          </w:p>
        </w:tc>
        <w:tc>
          <w:tcPr>
            <w:shd w:fill="auto" w:val="clear"/>
            <w:tcMar>
              <w:top w:w="100.0" w:type="dxa"/>
              <w:left w:w="100.0" w:type="dxa"/>
              <w:bottom w:w="100.0" w:type="dxa"/>
              <w:right w:w="100.0" w:type="dxa"/>
            </w:tcMar>
            <w:vAlign w:val="top"/>
          </w:tcPr>
          <w:p w:rsidR="00000000" w:rsidDel="00000000" w:rsidP="00000000" w:rsidRDefault="00000000" w:rsidRPr="00000000" w14:paraId="00000CA9">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AA">
            <w:pPr>
              <w:widowControl w:val="0"/>
              <w:numPr>
                <w:ilvl w:val="0"/>
                <w:numId w:val="190"/>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p w:rsidR="00000000" w:rsidDel="00000000" w:rsidP="00000000" w:rsidRDefault="00000000" w:rsidRPr="00000000" w14:paraId="00000CAB">
            <w:pPr>
              <w:widowControl w:val="0"/>
              <w:numPr>
                <w:ilvl w:val="0"/>
                <w:numId w:val="190"/>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AC">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What is Brian prompted to do when he remembers his old English teacher?</w:t>
            </w:r>
          </w:p>
        </w:tc>
        <w:tc>
          <w:tcPr>
            <w:shd w:fill="auto" w:val="clear"/>
            <w:tcMar>
              <w:top w:w="100.0" w:type="dxa"/>
              <w:left w:w="100.0" w:type="dxa"/>
              <w:bottom w:w="100.0" w:type="dxa"/>
              <w:right w:w="100.0" w:type="dxa"/>
            </w:tcMar>
            <w:vAlign w:val="top"/>
          </w:tcPr>
          <w:p w:rsidR="00000000" w:rsidDel="00000000" w:rsidP="00000000" w:rsidRDefault="00000000" w:rsidRPr="00000000" w14:paraId="00000CAD">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AE">
            <w:pPr>
              <w:widowControl w:val="0"/>
              <w:numPr>
                <w:ilvl w:val="0"/>
                <w:numId w:val="190"/>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Pages </w:t>
            </w:r>
          </w:p>
          <w:p w:rsidR="00000000" w:rsidDel="00000000" w:rsidP="00000000" w:rsidRDefault="00000000" w:rsidRPr="00000000" w14:paraId="00000CAF">
            <w:pPr>
              <w:widowControl w:val="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B0">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 Brain remembers that the plane was jerked off course when the pilot died.  What does he think this means?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CB1">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B2">
            <w:pPr>
              <w:widowControl w:val="0"/>
              <w:numPr>
                <w:ilvl w:val="0"/>
                <w:numId w:val="190"/>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w:t>
            </w:r>
          </w:p>
          <w:p w:rsidR="00000000" w:rsidDel="00000000" w:rsidP="00000000" w:rsidRDefault="00000000" w:rsidRPr="00000000" w14:paraId="00000CB3">
            <w:pPr>
              <w:widowControl w:val="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B4">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What is Brian’s reaction when he realizes that he may not be rescued anytime soon? Is this different from his reaction when he first realized the plane was going to crash? Why or why not. </w:t>
            </w:r>
          </w:p>
        </w:tc>
        <w:tc>
          <w:tcPr>
            <w:shd w:fill="auto" w:val="clear"/>
            <w:tcMar>
              <w:top w:w="100.0" w:type="dxa"/>
              <w:left w:w="100.0" w:type="dxa"/>
              <w:bottom w:w="100.0" w:type="dxa"/>
              <w:right w:w="100.0" w:type="dxa"/>
            </w:tcMar>
            <w:vAlign w:val="top"/>
          </w:tcPr>
          <w:p w:rsidR="00000000" w:rsidDel="00000000" w:rsidP="00000000" w:rsidRDefault="00000000" w:rsidRPr="00000000" w14:paraId="00000CB5">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B6">
            <w:pPr>
              <w:widowControl w:val="0"/>
              <w:numPr>
                <w:ilvl w:val="0"/>
                <w:numId w:val="190"/>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B7">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6. What is the next thing that Brian decides to do to help him get through the night?  </w:t>
            </w:r>
          </w:p>
        </w:tc>
        <w:tc>
          <w:tcPr>
            <w:shd w:fill="auto" w:val="clear"/>
            <w:tcMar>
              <w:top w:w="100.0" w:type="dxa"/>
              <w:left w:w="100.0" w:type="dxa"/>
              <w:bottom w:w="100.0" w:type="dxa"/>
              <w:right w:w="100.0" w:type="dxa"/>
            </w:tcMar>
            <w:vAlign w:val="top"/>
          </w:tcPr>
          <w:p w:rsidR="00000000" w:rsidDel="00000000" w:rsidP="00000000" w:rsidRDefault="00000000" w:rsidRPr="00000000" w14:paraId="00000CB8">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B9">
            <w:pPr>
              <w:widowControl w:val="0"/>
              <w:numPr>
                <w:ilvl w:val="0"/>
                <w:numId w:val="190"/>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p w:rsidR="00000000" w:rsidDel="00000000" w:rsidP="00000000" w:rsidRDefault="00000000" w:rsidRPr="00000000" w14:paraId="00000CBA">
            <w:pPr>
              <w:widowControl w:val="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CB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B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B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B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B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C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C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C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C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C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CC5">
      <w:pPr>
        <w:rPr>
          <w:rFonts w:ascii="EB Garamond" w:cs="EB Garamond" w:eastAsia="EB Garamond" w:hAnsi="EB Garamond"/>
        </w:rPr>
      </w:pPr>
      <w:r w:rsidDel="00000000" w:rsidR="00000000" w:rsidRPr="00000000">
        <w:rPr>
          <w:rFonts w:ascii="EB Garamond" w:cs="EB Garamond" w:eastAsia="EB Garamond" w:hAnsi="EB Garamond"/>
          <w:rtl w:val="0"/>
        </w:rPr>
        <w:t xml:space="preserve">Hatchet Lesson 6 VocabularyTLW </w:t>
      </w:r>
      <w:r w:rsidDel="00000000" w:rsidR="00000000" w:rsidRPr="00000000">
        <w:rPr>
          <w:rFonts w:ascii="EB Garamond" w:cs="EB Garamond" w:eastAsia="EB Garamond" w:hAnsi="EB Garamond"/>
          <w:rtl w:val="0"/>
        </w:rPr>
        <w:t xml:space="preserve">follow</w:t>
      </w:r>
      <w:r w:rsidDel="00000000" w:rsidR="00000000" w:rsidRPr="00000000">
        <w:rPr>
          <w:rFonts w:ascii="EB Garamond" w:cs="EB Garamond" w:eastAsia="EB Garamond" w:hAnsi="EB Garamond"/>
          <w:rtl w:val="0"/>
        </w:rPr>
        <w:t xml:space="preserve"> protocol steps for learning vocabulary.</w:t>
      </w:r>
    </w:p>
    <w:p w:rsidR="00000000" w:rsidDel="00000000" w:rsidP="00000000" w:rsidRDefault="00000000" w:rsidRPr="00000000" w14:paraId="00000CC6">
      <w:pPr>
        <w:numPr>
          <w:ilvl w:val="0"/>
          <w:numId w:val="181"/>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Read or listen to word or phrase</w:t>
      </w:r>
    </w:p>
    <w:p w:rsidR="00000000" w:rsidDel="00000000" w:rsidP="00000000" w:rsidRDefault="00000000" w:rsidRPr="00000000" w14:paraId="00000CC7">
      <w:pPr>
        <w:numPr>
          <w:ilvl w:val="0"/>
          <w:numId w:val="181"/>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Define the word use context clues, find smaller word, affixes</w:t>
      </w:r>
    </w:p>
    <w:p w:rsidR="00000000" w:rsidDel="00000000" w:rsidP="00000000" w:rsidRDefault="00000000" w:rsidRPr="00000000" w14:paraId="00000CC8">
      <w:pPr>
        <w:numPr>
          <w:ilvl w:val="0"/>
          <w:numId w:val="181"/>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Explain with words or pictures</w:t>
      </w:r>
    </w:p>
    <w:p w:rsidR="00000000" w:rsidDel="00000000" w:rsidP="00000000" w:rsidRDefault="00000000" w:rsidRPr="00000000" w14:paraId="00000CC9">
      <w:pPr>
        <w:numPr>
          <w:ilvl w:val="0"/>
          <w:numId w:val="181"/>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Make connects -synonyms -</w:t>
      </w:r>
    </w:p>
    <w:p w:rsidR="00000000" w:rsidDel="00000000" w:rsidP="00000000" w:rsidRDefault="00000000" w:rsidRPr="00000000" w14:paraId="00000CCA">
      <w:pPr>
        <w:numPr>
          <w:ilvl w:val="0"/>
          <w:numId w:val="181"/>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the word-use in a sentence- Write a question about it</w:t>
      </w:r>
    </w:p>
    <w:tbl>
      <w:tblPr>
        <w:tblStyle w:val="Table3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685"/>
        <w:gridCol w:w="5520"/>
        <w:gridCol w:w="1155"/>
        <w:tblGridChange w:id="0">
          <w:tblGrid>
            <w:gridCol w:w="2685"/>
            <w:gridCol w:w="5520"/>
            <w:gridCol w:w="115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CC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Steps/Word or phrase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Checklist/Example</w:t>
            </w:r>
          </w:p>
        </w:tc>
        <w:tc>
          <w:tcPr>
            <w:shd w:fill="auto" w:val="clear"/>
            <w:tcMar>
              <w:top w:w="100.0" w:type="dxa"/>
              <w:left w:w="100.0" w:type="dxa"/>
              <w:bottom w:w="100.0" w:type="dxa"/>
              <w:right w:w="100.0" w:type="dxa"/>
            </w:tcMar>
            <w:vAlign w:val="top"/>
          </w:tcPr>
          <w:p w:rsidR="00000000" w:rsidDel="00000000" w:rsidP="00000000" w:rsidRDefault="00000000" w:rsidRPr="00000000" w14:paraId="00000CC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Grade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CE">
            <w:pPr>
              <w:rPr>
                <w:rFonts w:ascii="EB Garamond" w:cs="EB Garamond" w:eastAsia="EB Garamond" w:hAnsi="EB Garamond"/>
              </w:rPr>
            </w:pPr>
            <w:r w:rsidDel="00000000" w:rsidR="00000000" w:rsidRPr="00000000">
              <w:rPr>
                <w:rFonts w:ascii="EB Garamond" w:cs="EB Garamond" w:eastAsia="EB Garamond" w:hAnsi="EB Garamond"/>
                <w:rtl w:val="0"/>
              </w:rPr>
              <w:t xml:space="preserve">Viciously</w:t>
            </w:r>
          </w:p>
        </w:tc>
        <w:tc>
          <w:tcPr>
            <w:shd w:fill="auto" w:val="clear"/>
            <w:tcMar>
              <w:top w:w="100.0" w:type="dxa"/>
              <w:left w:w="100.0" w:type="dxa"/>
              <w:bottom w:w="100.0" w:type="dxa"/>
              <w:right w:w="100.0" w:type="dxa"/>
            </w:tcMar>
            <w:vAlign w:val="top"/>
          </w:tcPr>
          <w:p w:rsidR="00000000" w:rsidDel="00000000" w:rsidP="00000000" w:rsidRDefault="00000000" w:rsidRPr="00000000" w14:paraId="00000CCF">
            <w:pPr>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D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D1">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CD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D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D4">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CD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D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D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CD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D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D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CD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D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D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CD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D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E0">
            <w:pPr>
              <w:rPr>
                <w:rFonts w:ascii="EB Garamond" w:cs="EB Garamond" w:eastAsia="EB Garamond" w:hAnsi="EB Garamond"/>
              </w:rPr>
            </w:pPr>
            <w:r w:rsidDel="00000000" w:rsidR="00000000" w:rsidRPr="00000000">
              <w:rPr>
                <w:rFonts w:ascii="EB Garamond" w:cs="EB Garamond" w:eastAsia="EB Garamond" w:hAnsi="EB Garamond"/>
                <w:rtl w:val="0"/>
              </w:rPr>
              <w:t xml:space="preserve"> “Hero”</w:t>
            </w:r>
          </w:p>
        </w:tc>
        <w:tc>
          <w:tcPr>
            <w:shd w:fill="auto" w:val="clear"/>
            <w:tcMar>
              <w:top w:w="100.0" w:type="dxa"/>
              <w:left w:w="100.0" w:type="dxa"/>
              <w:bottom w:w="100.0" w:type="dxa"/>
              <w:right w:w="100.0" w:type="dxa"/>
            </w:tcMar>
            <w:vAlign w:val="top"/>
          </w:tcPr>
          <w:p w:rsidR="00000000" w:rsidDel="00000000" w:rsidP="00000000" w:rsidRDefault="00000000" w:rsidRPr="00000000" w14:paraId="00000CE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E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E3">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CE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E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E6">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CE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E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E9">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CE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E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E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ED">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CE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E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F0">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CF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F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F3">
            <w:pPr>
              <w:rPr>
                <w:rFonts w:ascii="EB Garamond" w:cs="EB Garamond" w:eastAsia="EB Garamond" w:hAnsi="EB Garamond"/>
              </w:rPr>
            </w:pPr>
            <w:r w:rsidDel="00000000" w:rsidR="00000000" w:rsidRPr="00000000">
              <w:rPr>
                <w:rFonts w:ascii="EB Garamond" w:cs="EB Garamond" w:eastAsia="EB Garamond" w:hAnsi="EB Garamond"/>
                <w:rtl w:val="0"/>
              </w:rPr>
              <w:t xml:space="preserve"> “asset”</w:t>
            </w:r>
          </w:p>
        </w:tc>
        <w:tc>
          <w:tcPr>
            <w:shd w:fill="auto" w:val="clear"/>
            <w:tcMar>
              <w:top w:w="100.0" w:type="dxa"/>
              <w:left w:w="100.0" w:type="dxa"/>
              <w:bottom w:w="100.0" w:type="dxa"/>
              <w:right w:w="100.0" w:type="dxa"/>
            </w:tcMar>
            <w:vAlign w:val="top"/>
          </w:tcPr>
          <w:p w:rsidR="00000000" w:rsidDel="00000000" w:rsidP="00000000" w:rsidRDefault="00000000" w:rsidRPr="00000000" w14:paraId="00000CF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F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F6">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CF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F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CF9">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CFA">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FB">
            <w:pPr>
              <w:widowControl w:val="0"/>
              <w:spacing w:line="240" w:lineRule="auto"/>
              <w:rPr>
                <w:rFonts w:ascii="EB Garamond" w:cs="EB Garamond" w:eastAsia="EB Garamond" w:hAnsi="EB Garamond"/>
              </w:rPr>
            </w:pPr>
            <w:r w:rsidDel="00000000" w:rsidR="00000000" w:rsidRPr="00000000">
              <w:rPr>
                <w:rtl w:val="0"/>
              </w:rPr>
            </w:r>
          </w:p>
        </w:tc>
      </w:tr>
      <w:tr>
        <w:trPr>
          <w:trHeight w:val="394.19999999999993"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CFC">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CF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CF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CF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00">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0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0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03">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0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0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06">
            <w:pPr>
              <w:rPr>
                <w:rFonts w:ascii="EB Garamond" w:cs="EB Garamond" w:eastAsia="EB Garamond" w:hAnsi="EB Garamond"/>
              </w:rPr>
            </w:pPr>
            <w:r w:rsidDel="00000000" w:rsidR="00000000" w:rsidRPr="00000000">
              <w:rPr>
                <w:rFonts w:ascii="EB Garamond" w:cs="EB Garamond" w:eastAsia="EB Garamond" w:hAnsi="EB Garamond"/>
                <w:rtl w:val="0"/>
              </w:rPr>
              <w:t xml:space="preserve"> “Motivated”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D0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0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09">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0A">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0B">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0C">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0D">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0E">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0F">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10">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11">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12">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13">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14">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15">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16">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17">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18">
            <w:pPr>
              <w:rPr>
                <w:rFonts w:ascii="EB Garamond" w:cs="EB Garamond" w:eastAsia="EB Garamond" w:hAnsi="EB Garamond"/>
              </w:rPr>
            </w:pPr>
            <w:r w:rsidDel="00000000" w:rsidR="00000000" w:rsidRPr="00000000">
              <w:rPr>
                <w:rFonts w:ascii="EB Garamond" w:cs="EB Garamond" w:eastAsia="EB Garamond" w:hAnsi="EB Garamond"/>
                <w:rtl w:val="0"/>
              </w:rPr>
              <w:t xml:space="preserve"> “Looming”</w:t>
            </w:r>
          </w:p>
        </w:tc>
        <w:tc>
          <w:tcPr>
            <w:shd w:fill="auto" w:val="clear"/>
            <w:tcMar>
              <w:top w:w="100.0" w:type="dxa"/>
              <w:left w:w="100.0" w:type="dxa"/>
              <w:bottom w:w="100.0" w:type="dxa"/>
              <w:right w:w="100.0" w:type="dxa"/>
            </w:tcMar>
            <w:vAlign w:val="top"/>
          </w:tcPr>
          <w:p w:rsidR="00000000" w:rsidDel="00000000" w:rsidP="00000000" w:rsidRDefault="00000000" w:rsidRPr="00000000" w14:paraId="00000D19">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1A">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1B">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1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1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1E">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1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2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21">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2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23">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24">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25">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26">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27">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28">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29">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2A">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2B">
            <w:pPr>
              <w:rPr>
                <w:rFonts w:ascii="EB Garamond" w:cs="EB Garamond" w:eastAsia="EB Garamond" w:hAnsi="EB Garamond"/>
              </w:rPr>
            </w:pPr>
            <w:r w:rsidDel="00000000" w:rsidR="00000000" w:rsidRPr="00000000">
              <w:rPr>
                <w:rFonts w:ascii="EB Garamond" w:cs="EB Garamond" w:eastAsia="EB Garamond" w:hAnsi="EB Garamond"/>
                <w:rtl w:val="0"/>
              </w:rPr>
              <w:t xml:space="preserve">“Panic-stricken”</w:t>
            </w:r>
          </w:p>
        </w:tc>
        <w:tc>
          <w:tcPr>
            <w:shd w:fill="auto" w:val="clear"/>
            <w:tcMar>
              <w:top w:w="100.0" w:type="dxa"/>
              <w:left w:w="100.0" w:type="dxa"/>
              <w:bottom w:w="100.0" w:type="dxa"/>
              <w:right w:w="100.0" w:type="dxa"/>
            </w:tcMar>
            <w:vAlign w:val="top"/>
          </w:tcPr>
          <w:p w:rsidR="00000000" w:rsidDel="00000000" w:rsidP="00000000" w:rsidRDefault="00000000" w:rsidRPr="00000000" w14:paraId="00000D2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2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2E">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2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3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31">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3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3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34">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3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36">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37">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38">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39">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3A">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3B">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3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3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3E">
            <w:pPr>
              <w:rPr>
                <w:rFonts w:ascii="EB Garamond" w:cs="EB Garamond" w:eastAsia="EB Garamond" w:hAnsi="EB Garamond"/>
              </w:rPr>
            </w:pPr>
            <w:r w:rsidDel="00000000" w:rsidR="00000000" w:rsidRPr="00000000">
              <w:rPr>
                <w:rFonts w:ascii="EB Garamond" w:cs="EB Garamond" w:eastAsia="EB Garamond" w:hAnsi="EB Garamond"/>
                <w:rtl w:val="0"/>
              </w:rPr>
              <w:t xml:space="preserve"> “Adrenaline”</w:t>
            </w:r>
          </w:p>
        </w:tc>
        <w:tc>
          <w:tcPr>
            <w:shd w:fill="auto" w:val="clear"/>
            <w:tcMar>
              <w:top w:w="100.0" w:type="dxa"/>
              <w:left w:w="100.0" w:type="dxa"/>
              <w:bottom w:w="100.0" w:type="dxa"/>
              <w:right w:w="100.0" w:type="dxa"/>
            </w:tcMar>
            <w:vAlign w:val="top"/>
          </w:tcPr>
          <w:p w:rsidR="00000000" w:rsidDel="00000000" w:rsidP="00000000" w:rsidRDefault="00000000" w:rsidRPr="00000000" w14:paraId="00000D3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4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41">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4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4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44">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4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4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47">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4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49">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4A">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4B">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4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4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4E">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4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5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51">
            <w:pPr>
              <w:rPr>
                <w:rFonts w:ascii="EB Garamond" w:cs="EB Garamond" w:eastAsia="EB Garamond" w:hAnsi="EB Garamond"/>
              </w:rPr>
            </w:pPr>
            <w:r w:rsidDel="00000000" w:rsidR="00000000" w:rsidRPr="00000000">
              <w:rPr>
                <w:rFonts w:ascii="EB Garamond" w:cs="EB Garamond" w:eastAsia="EB Garamond" w:hAnsi="EB Garamond"/>
                <w:rtl w:val="0"/>
              </w:rPr>
              <w:t xml:space="preserve">“flight or fight mode”</w:t>
            </w:r>
          </w:p>
        </w:tc>
        <w:tc>
          <w:tcPr>
            <w:shd w:fill="auto" w:val="clear"/>
            <w:tcMar>
              <w:top w:w="100.0" w:type="dxa"/>
              <w:left w:w="100.0" w:type="dxa"/>
              <w:bottom w:w="100.0" w:type="dxa"/>
              <w:right w:w="100.0" w:type="dxa"/>
            </w:tcMar>
            <w:vAlign w:val="top"/>
          </w:tcPr>
          <w:p w:rsidR="00000000" w:rsidDel="00000000" w:rsidP="00000000" w:rsidRDefault="00000000" w:rsidRPr="00000000" w14:paraId="00000D5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5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54">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5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5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57">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5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5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5A">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5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5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5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5E">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5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6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61">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6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6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64">
            <w:pPr>
              <w:rPr>
                <w:rFonts w:ascii="EB Garamond" w:cs="EB Garamond" w:eastAsia="EB Garamond" w:hAnsi="EB Garamond"/>
              </w:rPr>
            </w:pPr>
            <w:r w:rsidDel="00000000" w:rsidR="00000000" w:rsidRPr="00000000">
              <w:rPr>
                <w:rFonts w:ascii="EB Garamond" w:cs="EB Garamond" w:eastAsia="EB Garamond" w:hAnsi="EB Garamond"/>
                <w:rtl w:val="0"/>
              </w:rPr>
              <w:t xml:space="preserve">“Terrain”</w:t>
            </w:r>
          </w:p>
        </w:tc>
        <w:tc>
          <w:tcPr>
            <w:shd w:fill="auto" w:val="clear"/>
            <w:tcMar>
              <w:top w:w="100.0" w:type="dxa"/>
              <w:left w:w="100.0" w:type="dxa"/>
              <w:bottom w:w="100.0" w:type="dxa"/>
              <w:right w:w="100.0" w:type="dxa"/>
            </w:tcMar>
            <w:vAlign w:val="top"/>
          </w:tcPr>
          <w:p w:rsidR="00000000" w:rsidDel="00000000" w:rsidP="00000000" w:rsidRDefault="00000000" w:rsidRPr="00000000" w14:paraId="00000D6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6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67">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6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6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6A">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6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6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6D">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6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6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7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71">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7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7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74">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7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7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77">
            <w:pPr>
              <w:rPr>
                <w:rFonts w:ascii="EB Garamond" w:cs="EB Garamond" w:eastAsia="EB Garamond" w:hAnsi="EB Garamond"/>
              </w:rPr>
            </w:pPr>
            <w:r w:rsidDel="00000000" w:rsidR="00000000" w:rsidRPr="00000000">
              <w:rPr>
                <w:rFonts w:ascii="EB Garamond" w:cs="EB Garamond" w:eastAsia="EB Garamond" w:hAnsi="EB Garamond"/>
                <w:rtl w:val="0"/>
              </w:rPr>
              <w:t xml:space="preserve">“Reoriented”</w:t>
            </w:r>
          </w:p>
        </w:tc>
        <w:tc>
          <w:tcPr>
            <w:shd w:fill="auto" w:val="clear"/>
            <w:tcMar>
              <w:top w:w="100.0" w:type="dxa"/>
              <w:left w:w="100.0" w:type="dxa"/>
              <w:bottom w:w="100.0" w:type="dxa"/>
              <w:right w:w="100.0" w:type="dxa"/>
            </w:tcMar>
            <w:vAlign w:val="top"/>
          </w:tcPr>
          <w:p w:rsidR="00000000" w:rsidDel="00000000" w:rsidP="00000000" w:rsidRDefault="00000000" w:rsidRPr="00000000" w14:paraId="00000D7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7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7A">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7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7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7D">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7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7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80">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8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8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8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84">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8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8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87">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8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8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8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8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8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8D">
            <w:pPr>
              <w:rPr>
                <w:rFonts w:ascii="EB Garamond" w:cs="EB Garamond" w:eastAsia="EB Garamond" w:hAnsi="EB Garamond"/>
              </w:rPr>
            </w:pPr>
            <w:r w:rsidDel="00000000" w:rsidR="00000000" w:rsidRPr="00000000">
              <w:rPr>
                <w:rFonts w:ascii="EB Garamond" w:cs="EB Garamond" w:eastAsia="EB Garamond" w:hAnsi="EB Garamond"/>
                <w:rtl w:val="0"/>
              </w:rPr>
              <w:t xml:space="preserve">Crisis”</w:t>
            </w:r>
          </w:p>
        </w:tc>
        <w:tc>
          <w:tcPr>
            <w:shd w:fill="auto" w:val="clear"/>
            <w:tcMar>
              <w:top w:w="100.0" w:type="dxa"/>
              <w:left w:w="100.0" w:type="dxa"/>
              <w:bottom w:w="100.0" w:type="dxa"/>
              <w:right w:w="100.0" w:type="dxa"/>
            </w:tcMar>
            <w:vAlign w:val="top"/>
          </w:tcPr>
          <w:p w:rsidR="00000000" w:rsidDel="00000000" w:rsidP="00000000" w:rsidRDefault="00000000" w:rsidRPr="00000000" w14:paraId="00000D8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8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90">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9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9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93">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9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9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96">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9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9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9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9A">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9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9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9D">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9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9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A0">
            <w:pPr>
              <w:rPr>
                <w:rFonts w:ascii="EB Garamond" w:cs="EB Garamond" w:eastAsia="EB Garamond" w:hAnsi="EB Garamond"/>
              </w:rPr>
            </w:pPr>
            <w:r w:rsidDel="00000000" w:rsidR="00000000" w:rsidRPr="00000000">
              <w:rPr>
                <w:rFonts w:ascii="EB Garamond" w:cs="EB Garamond" w:eastAsia="EB Garamond" w:hAnsi="EB Garamond"/>
                <w:rtl w:val="0"/>
              </w:rPr>
              <w:t xml:space="preserve">“Stranded”</w:t>
            </w:r>
          </w:p>
        </w:tc>
        <w:tc>
          <w:tcPr>
            <w:shd w:fill="auto" w:val="clear"/>
            <w:tcMar>
              <w:top w:w="100.0" w:type="dxa"/>
              <w:left w:w="100.0" w:type="dxa"/>
              <w:bottom w:w="100.0" w:type="dxa"/>
              <w:right w:w="100.0" w:type="dxa"/>
            </w:tcMar>
            <w:vAlign w:val="top"/>
          </w:tcPr>
          <w:p w:rsidR="00000000" w:rsidDel="00000000" w:rsidP="00000000" w:rsidRDefault="00000000" w:rsidRPr="00000000" w14:paraId="00000DA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A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A3">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A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A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A6">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A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A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A9">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A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A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A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AD">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A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A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B0">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B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B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B3">
            <w:pPr>
              <w:rPr>
                <w:rFonts w:ascii="EB Garamond" w:cs="EB Garamond" w:eastAsia="EB Garamond" w:hAnsi="EB Garamond"/>
              </w:rPr>
            </w:pPr>
            <w:r w:rsidDel="00000000" w:rsidR="00000000" w:rsidRPr="00000000">
              <w:rPr>
                <w:rFonts w:ascii="EB Garamond" w:cs="EB Garamond" w:eastAsia="EB Garamond" w:hAnsi="EB Garamond"/>
                <w:rtl w:val="0"/>
              </w:rPr>
              <w:t xml:space="preserve">“inclement”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0DB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B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B6">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0DB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B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B9">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0DBA">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BB">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BC">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0DB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B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B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C0">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0DC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C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DC3">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0DC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DC5">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DC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DC7">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0DC8">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0DC9">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0DCA">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0DCB">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0DCC">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0DCD">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0DCE">
      <w:pPr>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Modeled Practice:</w:t>
      </w:r>
    </w:p>
    <w:p w:rsidR="00000000" w:rsidDel="00000000" w:rsidP="00000000" w:rsidRDefault="00000000" w:rsidRPr="00000000" w14:paraId="00000DCF">
      <w:pPr>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Conjunctions enable students to write more linguistically complex sentences. Sentences that begin with subordinating conjunctions and dependent clauses are frequently seen in written language. Writing sentences with dependent clauses improves reading comprehension, promotes extended student responses, and enables students to vary their sentence structure. It is a helpful tool for writing </w:t>
      </w:r>
      <w:r w:rsidDel="00000000" w:rsidR="00000000" w:rsidRPr="00000000">
        <w:rPr>
          <w:rFonts w:ascii="EB Garamond" w:cs="EB Garamond" w:eastAsia="EB Garamond" w:hAnsi="EB Garamond"/>
          <w:color w:val="000090"/>
          <w:rtl w:val="0"/>
        </w:rPr>
        <w:t xml:space="preserve">topic</w:t>
      </w:r>
      <w:r w:rsidDel="00000000" w:rsidR="00000000" w:rsidRPr="00000000">
        <w:rPr>
          <w:rFonts w:ascii="EB Garamond" w:cs="EB Garamond" w:eastAsia="EB Garamond" w:hAnsi="EB Garamond"/>
          <w:color w:val="000090"/>
          <w:rtl w:val="0"/>
        </w:rPr>
        <w:t xml:space="preserve"> and concluding sentences. Completing </w:t>
      </w:r>
      <w:r w:rsidDel="00000000" w:rsidR="00000000" w:rsidRPr="00000000">
        <w:rPr>
          <w:rFonts w:ascii="EB Garamond" w:cs="EB Garamond" w:eastAsia="EB Garamond" w:hAnsi="EB Garamond"/>
          <w:color w:val="000090"/>
          <w:rtl w:val="0"/>
        </w:rPr>
        <w:t xml:space="preserve">sentence stems</w:t>
      </w:r>
      <w:r w:rsidDel="00000000" w:rsidR="00000000" w:rsidRPr="00000000">
        <w:rPr>
          <w:rFonts w:ascii="EB Garamond" w:cs="EB Garamond" w:eastAsia="EB Garamond" w:hAnsi="EB Garamond"/>
          <w:color w:val="000090"/>
          <w:rtl w:val="0"/>
        </w:rPr>
        <w:t xml:space="preserve"> that begin with subordinating conjunctions can be used to assess students’ comprehension of content.</w:t>
      </w:r>
    </w:p>
    <w:p w:rsidR="00000000" w:rsidDel="00000000" w:rsidP="00000000" w:rsidRDefault="00000000" w:rsidRPr="00000000" w14:paraId="00000DD0">
      <w:pPr>
        <w:rPr>
          <w:rFonts w:ascii="EB Garamond" w:cs="EB Garamond" w:eastAsia="EB Garamond" w:hAnsi="EB Garamond"/>
          <w:color w:val="4f6228"/>
        </w:rPr>
      </w:pPr>
      <w:r w:rsidDel="00000000" w:rsidR="00000000" w:rsidRPr="00000000">
        <w:rPr>
          <w:rFonts w:ascii="EB Garamond" w:cs="EB Garamond" w:eastAsia="EB Garamond" w:hAnsi="EB Garamond"/>
          <w:rtl w:val="0"/>
        </w:rPr>
        <w:t xml:space="preserve">Directions: </w:t>
      </w:r>
      <w:r w:rsidDel="00000000" w:rsidR="00000000" w:rsidRPr="00000000">
        <w:rPr>
          <w:rFonts w:ascii="EB Garamond" w:cs="EB Garamond" w:eastAsia="EB Garamond" w:hAnsi="EB Garamond"/>
          <w:color w:val="4f6228"/>
          <w:rtl w:val="0"/>
        </w:rPr>
        <w:t xml:space="preserve">In this activity, students are asked to complete sentences based on given dependent clauses that begin with a subordinating conjunction.</w:t>
      </w:r>
    </w:p>
    <w:p w:rsidR="00000000" w:rsidDel="00000000" w:rsidP="00000000" w:rsidRDefault="00000000" w:rsidRPr="00000000" w14:paraId="00000DD1">
      <w:pPr>
        <w:rPr>
          <w:rFonts w:ascii="EB Garamond" w:cs="EB Garamond" w:eastAsia="EB Garamond" w:hAnsi="EB Garamond"/>
          <w:color w:val="4f6228"/>
        </w:rPr>
      </w:pPr>
      <w:r w:rsidDel="00000000" w:rsidR="00000000" w:rsidRPr="00000000">
        <w:rPr>
          <w:rtl w:val="0"/>
        </w:rPr>
      </w:r>
    </w:p>
    <w:p w:rsidR="00000000" w:rsidDel="00000000" w:rsidP="00000000" w:rsidRDefault="00000000" w:rsidRPr="00000000" w14:paraId="00000DD2">
      <w:pPr>
        <w:numPr>
          <w:ilvl w:val="0"/>
          <w:numId w:val="227"/>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After Peter’s  seminar ________________________________________________________________________________________________________________________________________________</w:t>
      </w:r>
    </w:p>
    <w:p w:rsidR="00000000" w:rsidDel="00000000" w:rsidP="00000000" w:rsidRDefault="00000000" w:rsidRPr="00000000" w14:paraId="00000DD3">
      <w:pPr>
        <w:numPr>
          <w:ilvl w:val="0"/>
          <w:numId w:val="227"/>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SInce the man was excited about following elk, ________________________________________________________________________________________________________________________________________________</w:t>
      </w:r>
    </w:p>
    <w:p w:rsidR="00000000" w:rsidDel="00000000" w:rsidP="00000000" w:rsidRDefault="00000000" w:rsidRPr="00000000" w14:paraId="00000DD4">
      <w:pPr>
        <w:numPr>
          <w:ilvl w:val="0"/>
          <w:numId w:val="227"/>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When the man realized that he was lost, ________________________________________________________________________________________________________________________________________________</w:t>
      </w:r>
    </w:p>
    <w:p w:rsidR="00000000" w:rsidDel="00000000" w:rsidP="00000000" w:rsidRDefault="00000000" w:rsidRPr="00000000" w14:paraId="00000DD5">
      <w:pPr>
        <w:numPr>
          <w:ilvl w:val="0"/>
          <w:numId w:val="227"/>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Although Brain follows most of the advice in “What would Peter do?” ________________________________________________________________________________________________________________________________________________</w:t>
      </w:r>
    </w:p>
    <w:p w:rsidR="00000000" w:rsidDel="00000000" w:rsidP="00000000" w:rsidRDefault="00000000" w:rsidRPr="00000000" w14:paraId="00000DD6">
      <w:pPr>
        <w:numPr>
          <w:ilvl w:val="0"/>
          <w:numId w:val="227"/>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When Brian would feel afraid and start to panic, ________________________________________________________________________________________________________________________________________________ </w:t>
      </w:r>
    </w:p>
    <w:p w:rsidR="00000000" w:rsidDel="00000000" w:rsidP="00000000" w:rsidRDefault="00000000" w:rsidRPr="00000000" w14:paraId="00000DD7">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DD8">
      <w:pP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DD9">
      <w:pPr>
        <w:rPr>
          <w:rFonts w:ascii="EB Garamond" w:cs="EB Garamond" w:eastAsia="EB Garamond" w:hAnsi="EB Garamond"/>
        </w:rPr>
      </w:pPr>
      <w:r w:rsidDel="00000000" w:rsidR="00000000" w:rsidRPr="00000000">
        <w:rPr>
          <w:rFonts w:ascii="EB Garamond" w:cs="EB Garamond" w:eastAsia="EB Garamond" w:hAnsi="EB Garamond"/>
          <w:b w:val="1"/>
          <w:rtl w:val="0"/>
        </w:rPr>
        <w:t xml:space="preserve">Independent Practice activity:</w:t>
      </w:r>
      <w:r w:rsidDel="00000000" w:rsidR="00000000" w:rsidRPr="00000000">
        <w:rPr>
          <w:rtl w:val="0"/>
        </w:rPr>
      </w:r>
    </w:p>
    <w:p w:rsidR="00000000" w:rsidDel="00000000" w:rsidP="00000000" w:rsidRDefault="00000000" w:rsidRPr="00000000" w14:paraId="00000DDA">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Topic: Weather in Louisiana</w:t>
      </w:r>
    </w:p>
    <w:p w:rsidR="00000000" w:rsidDel="00000000" w:rsidP="00000000" w:rsidRDefault="00000000" w:rsidRPr="00000000" w14:paraId="00000DDB">
      <w:pPr>
        <w:numPr>
          <w:ilvl w:val="0"/>
          <w:numId w:val="61"/>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When there is a lot of rain, ______________________________________________________________________________</w:t>
      </w:r>
    </w:p>
    <w:p w:rsidR="00000000" w:rsidDel="00000000" w:rsidP="00000000" w:rsidRDefault="00000000" w:rsidRPr="00000000" w14:paraId="00000DDC">
      <w:pPr>
        <w:spacing w:line="480" w:lineRule="auto"/>
        <w:ind w:firstLine="72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w:t>
      </w:r>
    </w:p>
    <w:p w:rsidR="00000000" w:rsidDel="00000000" w:rsidP="00000000" w:rsidRDefault="00000000" w:rsidRPr="00000000" w14:paraId="00000DDD">
      <w:pPr>
        <w:numPr>
          <w:ilvl w:val="0"/>
          <w:numId w:val="61"/>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While residents in the northern parts of Louisiana can expect one to three snowfalls per year, ______________________________________________________________________________</w:t>
      </w:r>
    </w:p>
    <w:p w:rsidR="00000000" w:rsidDel="00000000" w:rsidP="00000000" w:rsidRDefault="00000000" w:rsidRPr="00000000" w14:paraId="00000DDE">
      <w:pPr>
        <w:spacing w:line="480" w:lineRule="auto"/>
        <w:ind w:left="720" w:firstLine="720"/>
        <w:rPr>
          <w:rFonts w:ascii="EB Garamond" w:cs="EB Garamond" w:eastAsia="EB Garamond" w:hAnsi="EB Garamond"/>
        </w:rPr>
      </w:pPr>
      <w:r w:rsidDel="00000000" w:rsidR="00000000" w:rsidRPr="00000000">
        <w:rPr>
          <w:rFonts w:ascii="EB Garamond" w:cs="EB Garamond" w:eastAsia="EB Garamond" w:hAnsi="EB Garamond"/>
          <w:rtl w:val="0"/>
        </w:rPr>
        <w:tab/>
        <w:t xml:space="preserve">  ______________________________________________________________________________</w:t>
      </w:r>
    </w:p>
    <w:p w:rsidR="00000000" w:rsidDel="00000000" w:rsidP="00000000" w:rsidRDefault="00000000" w:rsidRPr="00000000" w14:paraId="00000DDF">
      <w:pPr>
        <w:numPr>
          <w:ilvl w:val="0"/>
          <w:numId w:val="61"/>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If there is a hurricane, ______________________________________________________________________________</w:t>
      </w:r>
    </w:p>
    <w:p w:rsidR="00000000" w:rsidDel="00000000" w:rsidP="00000000" w:rsidRDefault="00000000" w:rsidRPr="00000000" w14:paraId="00000DE0">
      <w:pPr>
        <w:spacing w:line="480" w:lineRule="auto"/>
        <w:ind w:left="720" w:firstLine="720"/>
        <w:rPr>
          <w:rFonts w:ascii="EB Garamond" w:cs="EB Garamond" w:eastAsia="EB Garamond" w:hAnsi="EB Garamond"/>
        </w:rPr>
      </w:pPr>
      <w:r w:rsidDel="00000000" w:rsidR="00000000" w:rsidRPr="00000000">
        <w:rPr>
          <w:rFonts w:ascii="EB Garamond" w:cs="EB Garamond" w:eastAsia="EB Garamond" w:hAnsi="EB Garamond"/>
          <w:rtl w:val="0"/>
        </w:rPr>
        <w:tab/>
        <w:t xml:space="preserve">_____________________________________________________________________________</w:t>
      </w:r>
    </w:p>
    <w:p w:rsidR="00000000" w:rsidDel="00000000" w:rsidP="00000000" w:rsidRDefault="00000000" w:rsidRPr="00000000" w14:paraId="00000DE1">
      <w:pPr>
        <w:numPr>
          <w:ilvl w:val="0"/>
          <w:numId w:val="61"/>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Before a hurricane, _____________________________________________________________________________</w:t>
      </w:r>
    </w:p>
    <w:p w:rsidR="00000000" w:rsidDel="00000000" w:rsidP="00000000" w:rsidRDefault="00000000" w:rsidRPr="00000000" w14:paraId="00000DE2">
      <w:pPr>
        <w:spacing w:line="48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ab/>
        <w:t xml:space="preserve">_____________________________________________________________________________</w:t>
      </w:r>
    </w:p>
    <w:p w:rsidR="00000000" w:rsidDel="00000000" w:rsidP="00000000" w:rsidRDefault="00000000" w:rsidRPr="00000000" w14:paraId="00000DE3">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DE4">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5.   Since the summer is hot and humid,      </w:t>
      </w:r>
    </w:p>
    <w:p w:rsidR="00000000" w:rsidDel="00000000" w:rsidP="00000000" w:rsidRDefault="00000000" w:rsidRPr="00000000" w14:paraId="00000DE5">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ab/>
        <w:t xml:space="preserve">____________________________________________________________________________</w:t>
      </w:r>
    </w:p>
    <w:p w:rsidR="00000000" w:rsidDel="00000000" w:rsidP="00000000" w:rsidRDefault="00000000" w:rsidRPr="00000000" w14:paraId="00000DE6">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DE7">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_____________________________________________________________________________</w:t>
      </w:r>
    </w:p>
    <w:p w:rsidR="00000000" w:rsidDel="00000000" w:rsidP="00000000" w:rsidRDefault="00000000" w:rsidRPr="00000000" w14:paraId="00000DE8">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Find evidence from </w:t>
      </w:r>
      <w:r w:rsidDel="00000000" w:rsidR="00000000" w:rsidRPr="00000000">
        <w:rPr>
          <w:rFonts w:ascii="EB Garamond" w:cs="EB Garamond" w:eastAsia="EB Garamond" w:hAnsi="EB Garamond"/>
          <w:i w:val="1"/>
          <w:rtl w:val="0"/>
        </w:rPr>
        <w:t xml:space="preserve">Hatchet</w:t>
      </w:r>
      <w:r w:rsidDel="00000000" w:rsidR="00000000" w:rsidRPr="00000000">
        <w:rPr>
          <w:rFonts w:ascii="EB Garamond" w:cs="EB Garamond" w:eastAsia="EB Garamond" w:hAnsi="EB Garamond"/>
          <w:rtl w:val="0"/>
        </w:rPr>
        <w:t xml:space="preserve"> that supports the advice from “What Would Peter Do?” on the right side. If there is no evidence, write “no evidence found.”</w:t>
      </w:r>
    </w:p>
    <w:p w:rsidR="00000000" w:rsidDel="00000000" w:rsidP="00000000" w:rsidRDefault="00000000" w:rsidRPr="00000000" w14:paraId="00000DE9">
      <w:pPr>
        <w:spacing w:after="120" w:before="120" w:line="264" w:lineRule="auto"/>
        <w:rPr>
          <w:rFonts w:ascii="EB Garamond" w:cs="EB Garamond" w:eastAsia="EB Garamond" w:hAnsi="EB Garamond"/>
        </w:rPr>
      </w:pPr>
      <w:r w:rsidDel="00000000" w:rsidR="00000000" w:rsidRPr="00000000">
        <w:rPr>
          <w:rtl w:val="0"/>
        </w:rPr>
      </w:r>
    </w:p>
    <w:tbl>
      <w:tblPr>
        <w:tblStyle w:val="Table33"/>
        <w:tblW w:w="898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4305"/>
        <w:gridCol w:w="4680"/>
        <w:tblGridChange w:id="0">
          <w:tblGrid>
            <w:gridCol w:w="4305"/>
            <w:gridCol w:w="4680"/>
          </w:tblGrid>
        </w:tblGridChange>
      </w:tblGrid>
      <w:tr>
        <w:tc>
          <w:tcPr>
            <w:shd w:fill="bfbfbf" w:val="clear"/>
          </w:tcPr>
          <w:p w:rsidR="00000000" w:rsidDel="00000000" w:rsidP="00000000" w:rsidRDefault="00000000" w:rsidRPr="00000000" w14:paraId="00000DEA">
            <w:pPr>
              <w:spacing w:after="120" w:before="120" w:line="264"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Advice from “What Would Peter Do?”</w:t>
            </w:r>
          </w:p>
        </w:tc>
        <w:tc>
          <w:tcPr>
            <w:shd w:fill="bfbfbf" w:val="clear"/>
          </w:tcPr>
          <w:p w:rsidR="00000000" w:rsidDel="00000000" w:rsidP="00000000" w:rsidRDefault="00000000" w:rsidRPr="00000000" w14:paraId="00000DEB">
            <w:pPr>
              <w:spacing w:after="120" w:before="120" w:line="264" w:lineRule="auto"/>
              <w:jc w:val="center"/>
              <w:rPr>
                <w:rFonts w:ascii="EB Garamond" w:cs="EB Garamond" w:eastAsia="EB Garamond" w:hAnsi="EB Garamond"/>
                <w:b w:val="1"/>
                <w:i w:val="1"/>
              </w:rPr>
            </w:pPr>
            <w:r w:rsidDel="00000000" w:rsidR="00000000" w:rsidRPr="00000000">
              <w:rPr>
                <w:rFonts w:ascii="EB Garamond" w:cs="EB Garamond" w:eastAsia="EB Garamond" w:hAnsi="EB Garamond"/>
                <w:b w:val="1"/>
                <w:rtl w:val="0"/>
              </w:rPr>
              <w:t xml:space="preserve">Evidence from </w:t>
            </w:r>
            <w:r w:rsidDel="00000000" w:rsidR="00000000" w:rsidRPr="00000000">
              <w:rPr>
                <w:rFonts w:ascii="EB Garamond" w:cs="EB Garamond" w:eastAsia="EB Garamond" w:hAnsi="EB Garamond"/>
                <w:b w:val="1"/>
                <w:i w:val="1"/>
                <w:rtl w:val="0"/>
              </w:rPr>
              <w:t xml:space="preserve">Hatchet</w:t>
            </w:r>
          </w:p>
        </w:tc>
      </w:tr>
      <w:tr>
        <w:tc>
          <w:tcPr/>
          <w:p w:rsidR="00000000" w:rsidDel="00000000" w:rsidP="00000000" w:rsidRDefault="00000000" w:rsidRPr="00000000" w14:paraId="00000DEC">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1. Accept that you will have to cope with difficult challenges.</w:t>
            </w:r>
          </w:p>
        </w:tc>
        <w:tc>
          <w:tcPr/>
          <w:p w:rsidR="00000000" w:rsidDel="00000000" w:rsidP="00000000" w:rsidRDefault="00000000" w:rsidRPr="00000000" w14:paraId="00000DED">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0DEE">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2. Do not deny the possibility that something can go wrong.</w:t>
            </w:r>
          </w:p>
        </w:tc>
        <w:tc>
          <w:tcPr/>
          <w:p w:rsidR="00000000" w:rsidDel="00000000" w:rsidP="00000000" w:rsidRDefault="00000000" w:rsidRPr="00000000" w14:paraId="00000DEF">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0DF0">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3. Always carry means for shelter, fire and to attract attention of others.</w:t>
            </w:r>
          </w:p>
        </w:tc>
        <w:tc>
          <w:tcPr/>
          <w:p w:rsidR="00000000" w:rsidDel="00000000" w:rsidP="00000000" w:rsidRDefault="00000000" w:rsidRPr="00000000" w14:paraId="00000DF1">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0DF2">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4. Prepare for the five common situations that cause a person to spend the night out.</w:t>
            </w:r>
          </w:p>
        </w:tc>
        <w:tc>
          <w:tcPr/>
          <w:p w:rsidR="00000000" w:rsidDel="00000000" w:rsidP="00000000" w:rsidRDefault="00000000" w:rsidRPr="00000000" w14:paraId="00000DF3">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0DF4">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5. Don’t let concerns of others distract you from what you need to do to survive.</w:t>
            </w:r>
          </w:p>
        </w:tc>
        <w:tc>
          <w:tcPr/>
          <w:p w:rsidR="00000000" w:rsidDel="00000000" w:rsidP="00000000" w:rsidRDefault="00000000" w:rsidRPr="00000000" w14:paraId="00000DF5">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0DF6">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6. Leave a trip plan with two people and stick to it.</w:t>
            </w:r>
          </w:p>
          <w:p w:rsidR="00000000" w:rsidDel="00000000" w:rsidP="00000000" w:rsidRDefault="00000000" w:rsidRPr="00000000" w14:paraId="00000DF7">
            <w:pPr>
              <w:spacing w:after="120" w:before="120" w:line="264" w:lineRule="auto"/>
              <w:rPr>
                <w:rFonts w:ascii="EB Garamond" w:cs="EB Garamond" w:eastAsia="EB Garamond" w:hAnsi="EB Garamond"/>
              </w:rPr>
            </w:pPr>
            <w:r w:rsidDel="00000000" w:rsidR="00000000" w:rsidRPr="00000000">
              <w:rPr>
                <w:rtl w:val="0"/>
              </w:rPr>
            </w:r>
          </w:p>
        </w:tc>
        <w:tc>
          <w:tcPr/>
          <w:p w:rsidR="00000000" w:rsidDel="00000000" w:rsidP="00000000" w:rsidRDefault="00000000" w:rsidRPr="00000000" w14:paraId="00000DF8">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0DF9">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7. Be ready to deal with fear and panic.</w:t>
            </w:r>
          </w:p>
          <w:p w:rsidR="00000000" w:rsidDel="00000000" w:rsidP="00000000" w:rsidRDefault="00000000" w:rsidRPr="00000000" w14:paraId="00000DFA">
            <w:pPr>
              <w:spacing w:after="120" w:before="120" w:line="264" w:lineRule="auto"/>
              <w:rPr>
                <w:rFonts w:ascii="EB Garamond" w:cs="EB Garamond" w:eastAsia="EB Garamond" w:hAnsi="EB Garamond"/>
              </w:rPr>
            </w:pPr>
            <w:r w:rsidDel="00000000" w:rsidR="00000000" w:rsidRPr="00000000">
              <w:rPr>
                <w:rtl w:val="0"/>
              </w:rPr>
            </w:r>
          </w:p>
        </w:tc>
        <w:tc>
          <w:tcPr/>
          <w:p w:rsidR="00000000" w:rsidDel="00000000" w:rsidP="00000000" w:rsidRDefault="00000000" w:rsidRPr="00000000" w14:paraId="00000DFB">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0DFC">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8. Keep faith in yourself and in others.</w:t>
            </w:r>
          </w:p>
          <w:p w:rsidR="00000000" w:rsidDel="00000000" w:rsidP="00000000" w:rsidRDefault="00000000" w:rsidRPr="00000000" w14:paraId="00000DFD">
            <w:pPr>
              <w:spacing w:after="120" w:before="120" w:line="264" w:lineRule="auto"/>
              <w:rPr>
                <w:rFonts w:ascii="EB Garamond" w:cs="EB Garamond" w:eastAsia="EB Garamond" w:hAnsi="EB Garamond"/>
              </w:rPr>
            </w:pPr>
            <w:r w:rsidDel="00000000" w:rsidR="00000000" w:rsidRPr="00000000">
              <w:rPr>
                <w:rtl w:val="0"/>
              </w:rPr>
            </w:r>
          </w:p>
        </w:tc>
        <w:tc>
          <w:tcPr/>
          <w:p w:rsidR="00000000" w:rsidDel="00000000" w:rsidP="00000000" w:rsidRDefault="00000000" w:rsidRPr="00000000" w14:paraId="00000DFE">
            <w:pPr>
              <w:spacing w:after="120" w:before="120" w:line="264" w:lineRule="auto"/>
              <w:jc w:val="center"/>
              <w:rPr>
                <w:rFonts w:ascii="EB Garamond" w:cs="EB Garamond" w:eastAsia="EB Garamond" w:hAnsi="EB Garamond"/>
                <w:b w:val="1"/>
              </w:rPr>
            </w:pPr>
            <w:r w:rsidDel="00000000" w:rsidR="00000000" w:rsidRPr="00000000">
              <w:rPr>
                <w:rtl w:val="0"/>
              </w:rPr>
            </w:r>
          </w:p>
        </w:tc>
      </w:tr>
    </w:tbl>
    <w:p w:rsidR="00000000" w:rsidDel="00000000" w:rsidP="00000000" w:rsidRDefault="00000000" w:rsidRPr="00000000" w14:paraId="00000DFF">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0">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1">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2">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3">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5">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7">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8">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09">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Hatchet Support for Meaning Level 1 Lesson 6</w:t>
      </w:r>
    </w:p>
    <w:tbl>
      <w:tblPr>
        <w:tblStyle w:val="Table34"/>
        <w:tblW w:w="951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475"/>
        <w:gridCol w:w="2790"/>
        <w:gridCol w:w="2115"/>
        <w:gridCol w:w="2130"/>
        <w:tblGridChange w:id="0">
          <w:tblGrid>
            <w:gridCol w:w="2475"/>
            <w:gridCol w:w="2790"/>
            <w:gridCol w:w="2115"/>
            <w:gridCol w:w="213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E0A">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tc>
        <w:tc>
          <w:tcPr>
            <w:shd w:fill="cccccc" w:val="clear"/>
            <w:tcMar>
              <w:top w:w="100.0" w:type="dxa"/>
              <w:left w:w="100.0" w:type="dxa"/>
              <w:bottom w:w="100.0" w:type="dxa"/>
              <w:right w:w="100.0" w:type="dxa"/>
            </w:tcMar>
            <w:vAlign w:val="top"/>
          </w:tcPr>
          <w:p w:rsidR="00000000" w:rsidDel="00000000" w:rsidP="00000000" w:rsidRDefault="00000000" w:rsidRPr="00000000" w14:paraId="00000E0B">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0E0C">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Evidence</w:t>
            </w:r>
          </w:p>
        </w:tc>
        <w:tc>
          <w:tcPr>
            <w:shd w:fill="cccccc" w:val="clear"/>
            <w:tcMar>
              <w:top w:w="100.0" w:type="dxa"/>
              <w:left w:w="100.0" w:type="dxa"/>
              <w:bottom w:w="100.0" w:type="dxa"/>
              <w:right w:w="100.0" w:type="dxa"/>
            </w:tcMar>
            <w:vAlign w:val="top"/>
          </w:tcPr>
          <w:p w:rsidR="00000000" w:rsidDel="00000000" w:rsidP="00000000" w:rsidRDefault="00000000" w:rsidRPr="00000000" w14:paraId="00000E0D">
            <w:pPr>
              <w:widowControl w:val="0"/>
              <w:rPr>
                <w:rFonts w:ascii="EB Garamond" w:cs="EB Garamond" w:eastAsia="EB Garamond" w:hAnsi="EB Garamond"/>
                <w:b w:val="1"/>
              </w:rPr>
            </w:pPr>
            <w:r w:rsidDel="00000000" w:rsidR="00000000" w:rsidRPr="00000000">
              <w:rPr>
                <w:rtl w:val="0"/>
              </w:rPr>
            </w:r>
          </w:p>
        </w:tc>
      </w:tr>
      <w:tr>
        <w:trPr>
          <w:trHeight w:val="1505.3710937500002"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E0E">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the first decision that Brian makes after he wakes?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0F">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decides to look for water and decides to drink from the lake.  </w:t>
            </w:r>
          </w:p>
        </w:tc>
        <w:tc>
          <w:tcPr>
            <w:shd w:fill="auto" w:val="clear"/>
            <w:tcMar>
              <w:top w:w="100.0" w:type="dxa"/>
              <w:left w:w="100.0" w:type="dxa"/>
              <w:bottom w:w="100.0" w:type="dxa"/>
              <w:right w:w="100.0" w:type="dxa"/>
            </w:tcMar>
            <w:vAlign w:val="top"/>
          </w:tcPr>
          <w:p w:rsidR="00000000" w:rsidDel="00000000" w:rsidP="00000000" w:rsidRDefault="00000000" w:rsidRPr="00000000" w14:paraId="00000E10">
            <w:pPr>
              <w:widowControl w:val="0"/>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11">
            <w:pPr>
              <w:widowControl w:val="0"/>
              <w:ind w:left="720" w:firstLine="0"/>
              <w:rPr>
                <w:rFonts w:ascii="EB Garamond" w:cs="EB Garamond" w:eastAsia="EB Garamond" w:hAnsi="EB Garamond"/>
              </w:rPr>
            </w:pPr>
            <w:hyperlink r:id="rId118">
              <w:r w:rsidDel="00000000" w:rsidR="00000000" w:rsidRPr="00000000">
                <w:rPr>
                  <w:rFonts w:ascii="EB Garamond" w:cs="EB Garamond" w:eastAsia="EB Garamond" w:hAnsi="EB Garamond"/>
                </w:rPr>
                <w:drawing>
                  <wp:inline distB="19050" distT="19050" distL="19050" distR="19050">
                    <wp:extent cx="785813" cy="606008"/>
                    <wp:effectExtent b="0" l="0" r="0" t="0"/>
                    <wp:docPr id="61" name="image62.jpg"/>
                    <a:graphic>
                      <a:graphicData uri="http://schemas.openxmlformats.org/drawingml/2006/picture">
                        <pic:pic>
                          <pic:nvPicPr>
                            <pic:cNvPr id="0" name="image62.jpg"/>
                            <pic:cNvPicPr preferRelativeResize="0"/>
                          </pic:nvPicPr>
                          <pic:blipFill>
                            <a:blip r:embed="rId119"/>
                            <a:srcRect b="0" l="0" r="0" t="0"/>
                            <a:stretch>
                              <a:fillRect/>
                            </a:stretch>
                          </pic:blipFill>
                          <pic:spPr>
                            <a:xfrm>
                              <a:off x="0" y="0"/>
                              <a:ext cx="785813" cy="60600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12">
            <w:pPr>
              <w:widowControl w:val="0"/>
              <w:ind w:left="720" w:firstLine="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13">
            <w:pPr>
              <w:widowControl w:val="0"/>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14">
            <w:pPr>
              <w:widowControl w:val="0"/>
              <w:ind w:left="720" w:firstLine="0"/>
              <w:rPr>
                <w:rFonts w:ascii="EB Garamond" w:cs="EB Garamond" w:eastAsia="EB Garamond" w:hAnsi="EB Garamond"/>
              </w:rPr>
            </w:pPr>
            <w:hyperlink r:id="rId120">
              <w:r w:rsidDel="00000000" w:rsidR="00000000" w:rsidRPr="00000000">
                <w:rPr>
                  <w:rFonts w:ascii="EB Garamond" w:cs="EB Garamond" w:eastAsia="EB Garamond" w:hAnsi="EB Garamond"/>
                </w:rPr>
                <w:drawing>
                  <wp:inline distB="19050" distT="19050" distL="19050" distR="19050">
                    <wp:extent cx="642938" cy="561975"/>
                    <wp:effectExtent b="0" l="0" r="0" t="0"/>
                    <wp:docPr id="103" name="image98.jpg"/>
                    <a:graphic>
                      <a:graphicData uri="http://schemas.openxmlformats.org/drawingml/2006/picture">
                        <pic:pic>
                          <pic:nvPicPr>
                            <pic:cNvPr id="0" name="image98.jpg"/>
                            <pic:cNvPicPr preferRelativeResize="0"/>
                          </pic:nvPicPr>
                          <pic:blipFill>
                            <a:blip r:embed="rId121"/>
                            <a:srcRect b="0" l="0" r="0" t="0"/>
                            <a:stretch>
                              <a:fillRect/>
                            </a:stretch>
                          </pic:blipFill>
                          <pic:spPr>
                            <a:xfrm>
                              <a:off x="0" y="0"/>
                              <a:ext cx="642938" cy="561975"/>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15">
            <w:pPr>
              <w:widowControl w:val="0"/>
              <w:ind w:left="720" w:firstLine="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E16">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Once Brian drinks the water, how does he react to the fact that he is alone in the woods?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17">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tried to “take one thing at a time.”  He tries to think about the facts, rather than becoming overwhelmed by the scary scenarios.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18">
            <w:pPr>
              <w:widowControl w:val="0"/>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19">
            <w:pPr>
              <w:widowControl w:val="0"/>
              <w:ind w:left="720" w:firstLine="0"/>
              <w:rPr>
                <w:rFonts w:ascii="EB Garamond" w:cs="EB Garamond" w:eastAsia="EB Garamond" w:hAnsi="EB Garamond"/>
              </w:rPr>
            </w:pPr>
            <w:hyperlink r:id="rId122">
              <w:r w:rsidDel="00000000" w:rsidR="00000000" w:rsidRPr="00000000">
                <w:rPr>
                  <w:rFonts w:ascii="EB Garamond" w:cs="EB Garamond" w:eastAsia="EB Garamond" w:hAnsi="EB Garamond"/>
                </w:rPr>
                <w:drawing>
                  <wp:inline distB="19050" distT="19050" distL="19050" distR="19050">
                    <wp:extent cx="778282" cy="638888"/>
                    <wp:effectExtent b="0" l="0" r="0" t="0"/>
                    <wp:docPr id="40" name="image32.jpg"/>
                    <a:graphic>
                      <a:graphicData uri="http://schemas.openxmlformats.org/drawingml/2006/picture">
                        <pic:pic>
                          <pic:nvPicPr>
                            <pic:cNvPr id="0" name="image32.jpg"/>
                            <pic:cNvPicPr preferRelativeResize="0"/>
                          </pic:nvPicPr>
                          <pic:blipFill>
                            <a:blip r:embed="rId123"/>
                            <a:srcRect b="0" l="0" r="0" t="0"/>
                            <a:stretch>
                              <a:fillRect/>
                            </a:stretch>
                          </pic:blipFill>
                          <pic:spPr>
                            <a:xfrm>
                              <a:off x="0" y="0"/>
                              <a:ext cx="778282" cy="6388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1A">
            <w:pPr>
              <w:widowControl w:val="0"/>
              <w:ind w:left="720" w:firstLine="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1B">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1C">
            <w:pPr>
              <w:widowControl w:val="0"/>
              <w:ind w:left="255" w:hanging="270"/>
              <w:rPr>
                <w:rFonts w:ascii="EB Garamond" w:cs="EB Garamond" w:eastAsia="EB Garamond" w:hAnsi="EB Garamond"/>
              </w:rPr>
            </w:pPr>
            <w:hyperlink r:id="rId124">
              <w:r w:rsidDel="00000000" w:rsidR="00000000" w:rsidRPr="00000000">
                <w:rPr>
                  <w:rFonts w:ascii="EB Garamond" w:cs="EB Garamond" w:eastAsia="EB Garamond" w:hAnsi="EB Garamond"/>
                </w:rPr>
                <w:drawing>
                  <wp:inline distB="19050" distT="19050" distL="19050" distR="19050">
                    <wp:extent cx="776288" cy="594454"/>
                    <wp:effectExtent b="0" l="0" r="0" t="0"/>
                    <wp:docPr id="35" name="image27.png"/>
                    <a:graphic>
                      <a:graphicData uri="http://schemas.openxmlformats.org/drawingml/2006/picture">
                        <pic:pic>
                          <pic:nvPicPr>
                            <pic:cNvPr id="0" name="image27.png"/>
                            <pic:cNvPicPr preferRelativeResize="0"/>
                          </pic:nvPicPr>
                          <pic:blipFill>
                            <a:blip r:embed="rId125"/>
                            <a:srcRect b="0" l="0" r="0" t="0"/>
                            <a:stretch>
                              <a:fillRect/>
                            </a:stretch>
                          </pic:blipFill>
                          <pic:spPr>
                            <a:xfrm>
                              <a:off x="0" y="0"/>
                              <a:ext cx="776288" cy="594454"/>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1D">
            <w:pPr>
              <w:widowControl w:val="0"/>
              <w:ind w:left="255" w:hanging="27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E1E">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What is Brian prompted to do when he remembers his old English teacher?</w:t>
            </w:r>
          </w:p>
        </w:tc>
        <w:tc>
          <w:tcPr>
            <w:shd w:fill="auto" w:val="clear"/>
            <w:tcMar>
              <w:top w:w="100.0" w:type="dxa"/>
              <w:left w:w="100.0" w:type="dxa"/>
              <w:bottom w:w="100.0" w:type="dxa"/>
              <w:right w:w="100.0" w:type="dxa"/>
            </w:tcMar>
            <w:vAlign w:val="top"/>
          </w:tcPr>
          <w:p w:rsidR="00000000" w:rsidDel="00000000" w:rsidP="00000000" w:rsidRDefault="00000000" w:rsidRPr="00000000" w14:paraId="00000E1F">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starts to look at the situation differently - he thinks positively.  He takes all of the items out of his pocket and assesses what he has to work with. </w:t>
            </w:r>
          </w:p>
        </w:tc>
        <w:tc>
          <w:tcPr>
            <w:shd w:fill="auto" w:val="clear"/>
            <w:tcMar>
              <w:top w:w="100.0" w:type="dxa"/>
              <w:left w:w="100.0" w:type="dxa"/>
              <w:bottom w:w="100.0" w:type="dxa"/>
              <w:right w:w="100.0" w:type="dxa"/>
            </w:tcMar>
            <w:vAlign w:val="top"/>
          </w:tcPr>
          <w:p w:rsidR="00000000" w:rsidDel="00000000" w:rsidP="00000000" w:rsidRDefault="00000000" w:rsidRPr="00000000" w14:paraId="00000E20">
            <w:pPr>
              <w:widowControl w:val="0"/>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21">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22">
            <w:pPr>
              <w:widowControl w:val="0"/>
              <w:rPr>
                <w:rFonts w:ascii="EB Garamond" w:cs="EB Garamond" w:eastAsia="EB Garamond" w:hAnsi="EB Garamond"/>
              </w:rPr>
            </w:pPr>
            <w:hyperlink r:id="rId126">
              <w:r w:rsidDel="00000000" w:rsidR="00000000" w:rsidRPr="00000000">
                <w:rPr>
                  <w:rFonts w:ascii="EB Garamond" w:cs="EB Garamond" w:eastAsia="EB Garamond" w:hAnsi="EB Garamond"/>
                </w:rPr>
                <w:drawing>
                  <wp:inline distB="19050" distT="19050" distL="19050" distR="19050">
                    <wp:extent cx="1200150" cy="698500"/>
                    <wp:effectExtent b="0" l="0" r="0" t="0"/>
                    <wp:docPr id="20" name="image7.jpg"/>
                    <a:graphic>
                      <a:graphicData uri="http://schemas.openxmlformats.org/drawingml/2006/picture">
                        <pic:pic>
                          <pic:nvPicPr>
                            <pic:cNvPr id="0" name="image7.jpg"/>
                            <pic:cNvPicPr preferRelativeResize="0"/>
                          </pic:nvPicPr>
                          <pic:blipFill>
                            <a:blip r:embed="rId127"/>
                            <a:srcRect b="0" l="0" r="0" t="0"/>
                            <a:stretch>
                              <a:fillRect/>
                            </a:stretch>
                          </pic:blipFill>
                          <pic:spPr>
                            <a:xfrm>
                              <a:off x="0" y="0"/>
                              <a:ext cx="1200150" cy="6985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23">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24">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25">
            <w:pPr>
              <w:widowControl w:val="0"/>
              <w:ind w:left="255" w:hanging="270"/>
              <w:rPr>
                <w:rFonts w:ascii="EB Garamond" w:cs="EB Garamond" w:eastAsia="EB Garamond" w:hAnsi="EB Garamond"/>
              </w:rPr>
            </w:pPr>
            <w:hyperlink r:id="rId128">
              <w:r w:rsidDel="00000000" w:rsidR="00000000" w:rsidRPr="00000000">
                <w:rPr>
                  <w:rFonts w:ascii="EB Garamond" w:cs="EB Garamond" w:eastAsia="EB Garamond" w:hAnsi="EB Garamond"/>
                </w:rPr>
                <w:drawing>
                  <wp:inline distB="19050" distT="19050" distL="19050" distR="19050">
                    <wp:extent cx="1057275" cy="700088"/>
                    <wp:effectExtent b="0" l="0" r="0" t="0"/>
                    <wp:docPr id="48" name="image39.png"/>
                    <a:graphic>
                      <a:graphicData uri="http://schemas.openxmlformats.org/drawingml/2006/picture">
                        <pic:pic>
                          <pic:nvPicPr>
                            <pic:cNvPr id="0" name="image39.png"/>
                            <pic:cNvPicPr preferRelativeResize="0"/>
                          </pic:nvPicPr>
                          <pic:blipFill>
                            <a:blip r:embed="rId129"/>
                            <a:srcRect b="0" l="0" r="0" t="0"/>
                            <a:stretch>
                              <a:fillRect/>
                            </a:stretch>
                          </pic:blipFill>
                          <pic:spPr>
                            <a:xfrm>
                              <a:off x="0" y="0"/>
                              <a:ext cx="1057275" cy="7000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26">
            <w:pPr>
              <w:widowControl w:val="0"/>
              <w:ind w:left="255" w:hanging="27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E27">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 Brain remembers that the plane was jerked off course when the pilot died.  What does he think this means?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28">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thinks he could be 300 or 400 miles off the original course and the search party will not know where to look. . </w:t>
            </w:r>
          </w:p>
        </w:tc>
        <w:tc>
          <w:tcPr>
            <w:shd w:fill="auto" w:val="clear"/>
            <w:tcMar>
              <w:top w:w="100.0" w:type="dxa"/>
              <w:left w:w="100.0" w:type="dxa"/>
              <w:bottom w:w="100.0" w:type="dxa"/>
              <w:right w:w="100.0" w:type="dxa"/>
            </w:tcMar>
            <w:vAlign w:val="top"/>
          </w:tcPr>
          <w:p w:rsidR="00000000" w:rsidDel="00000000" w:rsidP="00000000" w:rsidRDefault="00000000" w:rsidRPr="00000000" w14:paraId="00000E29">
            <w:pPr>
              <w:widowControl w:val="0"/>
              <w:rPr>
                <w:rFonts w:ascii="EB Garamond" w:cs="EB Garamond" w:eastAsia="EB Garamond" w:hAnsi="EB Garamond"/>
              </w:rPr>
            </w:pPr>
            <w:hyperlink r:id="rId130">
              <w:r w:rsidDel="00000000" w:rsidR="00000000" w:rsidRPr="00000000">
                <w:rPr>
                  <w:rFonts w:ascii="EB Garamond" w:cs="EB Garamond" w:eastAsia="EB Garamond" w:hAnsi="EB Garamond"/>
                </w:rPr>
                <w:drawing>
                  <wp:inline distB="19050" distT="19050" distL="19050" distR="19050">
                    <wp:extent cx="719138" cy="479425"/>
                    <wp:effectExtent b="0" l="0" r="0" t="0"/>
                    <wp:docPr id="51" name="image45.jpg"/>
                    <a:graphic>
                      <a:graphicData uri="http://schemas.openxmlformats.org/drawingml/2006/picture">
                        <pic:pic>
                          <pic:nvPicPr>
                            <pic:cNvPr id="0" name="image45.jpg"/>
                            <pic:cNvPicPr preferRelativeResize="0"/>
                          </pic:nvPicPr>
                          <pic:blipFill>
                            <a:blip r:embed="rId131"/>
                            <a:srcRect b="0" l="0" r="0" t="0"/>
                            <a:stretch>
                              <a:fillRect/>
                            </a:stretch>
                          </pic:blipFill>
                          <pic:spPr>
                            <a:xfrm>
                              <a:off x="0" y="0"/>
                              <a:ext cx="719138" cy="479425"/>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2A">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2B">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2C">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2D">
            <w:pPr>
              <w:widowControl w:val="0"/>
              <w:ind w:left="255" w:hanging="270"/>
              <w:rPr>
                <w:rFonts w:ascii="EB Garamond" w:cs="EB Garamond" w:eastAsia="EB Garamond" w:hAnsi="EB Garamond"/>
              </w:rPr>
            </w:pPr>
            <w:hyperlink r:id="rId132">
              <w:r w:rsidDel="00000000" w:rsidR="00000000" w:rsidRPr="00000000">
                <w:rPr>
                  <w:rFonts w:ascii="EB Garamond" w:cs="EB Garamond" w:eastAsia="EB Garamond" w:hAnsi="EB Garamond"/>
                </w:rPr>
                <w:drawing>
                  <wp:inline distB="19050" distT="19050" distL="19050" distR="19050">
                    <wp:extent cx="1070664" cy="692783"/>
                    <wp:effectExtent b="0" l="0" r="0" t="0"/>
                    <wp:docPr id="25" name="image37.jpg"/>
                    <a:graphic>
                      <a:graphicData uri="http://schemas.openxmlformats.org/drawingml/2006/picture">
                        <pic:pic>
                          <pic:nvPicPr>
                            <pic:cNvPr id="0" name="image37.jpg"/>
                            <pic:cNvPicPr preferRelativeResize="0"/>
                          </pic:nvPicPr>
                          <pic:blipFill>
                            <a:blip r:embed="rId133"/>
                            <a:srcRect b="0" l="0" r="0" t="0"/>
                            <a:stretch>
                              <a:fillRect/>
                            </a:stretch>
                          </pic:blipFill>
                          <pic:spPr>
                            <a:xfrm>
                              <a:off x="0" y="0"/>
                              <a:ext cx="1070664" cy="69278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2E">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2F">
            <w:pPr>
              <w:widowControl w:val="0"/>
              <w:ind w:left="255" w:hanging="270"/>
              <w:rPr>
                <w:rFonts w:ascii="EB Garamond" w:cs="EB Garamond" w:eastAsia="EB Garamond" w:hAnsi="EB Garamond"/>
              </w:rPr>
            </w:pPr>
            <w:r w:rsidDel="00000000" w:rsidR="00000000" w:rsidRPr="00000000">
              <w:rPr>
                <w:rtl w:val="0"/>
              </w:rPr>
            </w:r>
          </w:p>
        </w:tc>
      </w:tr>
      <w:tr>
        <w:trPr>
          <w:trHeight w:val="1845.820312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E30">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What is Brian’s reaction when he realizes that he may not be rescued anytime soon? Is this different from his reaction when he first realized the plane was going to crash? Why or why not. </w:t>
            </w:r>
          </w:p>
          <w:p w:rsidR="00000000" w:rsidDel="00000000" w:rsidP="00000000" w:rsidRDefault="00000000" w:rsidRPr="00000000" w14:paraId="00000E31">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32">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starts to panic, but then settles down and decides to remain positive.  This is different from his reaction - he panicked and screamed and negative thoughts about the crash (see related chapter).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E33">
            <w:pPr>
              <w:widowControl w:val="0"/>
              <w:ind w:left="720" w:firstLine="0"/>
              <w:rPr>
                <w:rFonts w:ascii="EB Garamond" w:cs="EB Garamond" w:eastAsia="EB Garamond" w:hAnsi="EB Garamond"/>
              </w:rPr>
            </w:pPr>
            <w:hyperlink r:id="rId134">
              <w:r w:rsidDel="00000000" w:rsidR="00000000" w:rsidRPr="00000000">
                <w:rPr>
                  <w:rFonts w:ascii="EB Garamond" w:cs="EB Garamond" w:eastAsia="EB Garamond" w:hAnsi="EB Garamond"/>
                </w:rPr>
                <w:drawing>
                  <wp:inline distB="19050" distT="19050" distL="19050" distR="19050">
                    <wp:extent cx="423863" cy="423863"/>
                    <wp:effectExtent b="0" l="0" r="0" t="0"/>
                    <wp:docPr id="94" name="image88.png"/>
                    <a:graphic>
                      <a:graphicData uri="http://schemas.openxmlformats.org/drawingml/2006/picture">
                        <pic:pic>
                          <pic:nvPicPr>
                            <pic:cNvPr id="0" name="image88.png"/>
                            <pic:cNvPicPr preferRelativeResize="0"/>
                          </pic:nvPicPr>
                          <pic:blipFill>
                            <a:blip r:embed="rId135"/>
                            <a:srcRect b="0" l="0" r="0" t="0"/>
                            <a:stretch>
                              <a:fillRect/>
                            </a:stretch>
                          </pic:blipFill>
                          <pic:spPr>
                            <a:xfrm>
                              <a:off x="0" y="0"/>
                              <a:ext cx="423863" cy="42386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34">
            <w:pPr>
              <w:widowControl w:val="0"/>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35">
            <w:pPr>
              <w:widowControl w:val="0"/>
              <w:ind w:left="720" w:firstLine="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36">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37">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38">
            <w:pPr>
              <w:widowControl w:val="0"/>
              <w:ind w:left="720" w:firstLine="0"/>
              <w:rPr>
                <w:rFonts w:ascii="EB Garamond" w:cs="EB Garamond" w:eastAsia="EB Garamond" w:hAnsi="EB Garamond"/>
              </w:rPr>
            </w:pPr>
            <w:hyperlink r:id="rId136">
              <w:r w:rsidDel="00000000" w:rsidR="00000000" w:rsidRPr="00000000">
                <w:rPr>
                  <w:rFonts w:ascii="EB Garamond" w:cs="EB Garamond" w:eastAsia="EB Garamond" w:hAnsi="EB Garamond"/>
                </w:rPr>
                <w:drawing>
                  <wp:inline distB="19050" distT="19050" distL="19050" distR="19050">
                    <wp:extent cx="1004933" cy="479968"/>
                    <wp:effectExtent b="0" l="0" r="0" t="0"/>
                    <wp:docPr id="19" name="image10.jpg"/>
                    <a:graphic>
                      <a:graphicData uri="http://schemas.openxmlformats.org/drawingml/2006/picture">
                        <pic:pic>
                          <pic:nvPicPr>
                            <pic:cNvPr id="0" name="image10.jpg"/>
                            <pic:cNvPicPr preferRelativeResize="0"/>
                          </pic:nvPicPr>
                          <pic:blipFill>
                            <a:blip r:embed="rId137"/>
                            <a:srcRect b="0" l="0" r="0" t="0"/>
                            <a:stretch>
                              <a:fillRect/>
                            </a:stretch>
                          </pic:blipFill>
                          <pic:spPr>
                            <a:xfrm>
                              <a:off x="0" y="0"/>
                              <a:ext cx="1004933" cy="47996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39">
            <w:pPr>
              <w:widowControl w:val="0"/>
              <w:ind w:left="255" w:hanging="27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E3A">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6. What is the next thing that Brian decides to do to help him get through the night?  </w:t>
            </w:r>
          </w:p>
        </w:tc>
        <w:tc>
          <w:tcPr>
            <w:shd w:fill="auto" w:val="clear"/>
            <w:tcMar>
              <w:top w:w="100.0" w:type="dxa"/>
              <w:left w:w="100.0" w:type="dxa"/>
              <w:bottom w:w="100.0" w:type="dxa"/>
              <w:right w:w="100.0" w:type="dxa"/>
            </w:tcMar>
            <w:vAlign w:val="top"/>
          </w:tcPr>
          <w:p w:rsidR="00000000" w:rsidDel="00000000" w:rsidP="00000000" w:rsidRDefault="00000000" w:rsidRPr="00000000" w14:paraId="00000E3B">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decides to find shelter and food</w:t>
            </w:r>
          </w:p>
        </w:tc>
        <w:tc>
          <w:tcPr>
            <w:shd w:fill="auto" w:val="clear"/>
            <w:tcMar>
              <w:top w:w="100.0" w:type="dxa"/>
              <w:left w:w="100.0" w:type="dxa"/>
              <w:bottom w:w="100.0" w:type="dxa"/>
              <w:right w:w="100.0" w:type="dxa"/>
            </w:tcMar>
            <w:vAlign w:val="top"/>
          </w:tcPr>
          <w:p w:rsidR="00000000" w:rsidDel="00000000" w:rsidP="00000000" w:rsidRDefault="00000000" w:rsidRPr="00000000" w14:paraId="00000E3C">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3D">
            <w:pPr>
              <w:widowControl w:val="0"/>
              <w:rPr>
                <w:rFonts w:ascii="EB Garamond" w:cs="EB Garamond" w:eastAsia="EB Garamond" w:hAnsi="EB Garamond"/>
              </w:rPr>
            </w:pPr>
            <w:hyperlink r:id="rId138">
              <w:r w:rsidDel="00000000" w:rsidR="00000000" w:rsidRPr="00000000">
                <w:rPr>
                  <w:rFonts w:ascii="EB Garamond" w:cs="EB Garamond" w:eastAsia="EB Garamond" w:hAnsi="EB Garamond"/>
                </w:rPr>
                <w:drawing>
                  <wp:inline distB="19050" distT="19050" distL="19050" distR="19050">
                    <wp:extent cx="833438" cy="555625"/>
                    <wp:effectExtent b="0" l="0" r="0" t="0"/>
                    <wp:docPr id="52" name="image50.jpg"/>
                    <a:graphic>
                      <a:graphicData uri="http://schemas.openxmlformats.org/drawingml/2006/picture">
                        <pic:pic>
                          <pic:nvPicPr>
                            <pic:cNvPr id="0" name="image50.jpg"/>
                            <pic:cNvPicPr preferRelativeResize="0"/>
                          </pic:nvPicPr>
                          <pic:blipFill>
                            <a:blip r:embed="rId139"/>
                            <a:srcRect b="0" l="0" r="0" t="0"/>
                            <a:stretch>
                              <a:fillRect/>
                            </a:stretch>
                          </pic:blipFill>
                          <pic:spPr>
                            <a:xfrm>
                              <a:off x="0" y="0"/>
                              <a:ext cx="833438" cy="555625"/>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3E">
            <w:pPr>
              <w:widowControl w:val="0"/>
              <w:rPr>
                <w:rFonts w:ascii="EB Garamond" w:cs="EB Garamond" w:eastAsia="EB Garamond" w:hAnsi="EB Garamond"/>
              </w:rPr>
            </w:pPr>
            <w:hyperlink r:id="rId140">
              <w:r w:rsidDel="00000000" w:rsidR="00000000" w:rsidRPr="00000000">
                <w:rPr>
                  <w:rFonts w:ascii="EB Garamond" w:cs="EB Garamond" w:eastAsia="EB Garamond" w:hAnsi="EB Garamond"/>
                </w:rPr>
                <w:drawing>
                  <wp:inline distB="19050" distT="19050" distL="19050" distR="19050">
                    <wp:extent cx="794853" cy="599294"/>
                    <wp:effectExtent b="0" l="0" r="0" t="0"/>
                    <wp:docPr id="69" name="image70.jpg"/>
                    <a:graphic>
                      <a:graphicData uri="http://schemas.openxmlformats.org/drawingml/2006/picture">
                        <pic:pic>
                          <pic:nvPicPr>
                            <pic:cNvPr id="0" name="image70.jpg"/>
                            <pic:cNvPicPr preferRelativeResize="0"/>
                          </pic:nvPicPr>
                          <pic:blipFill>
                            <a:blip r:embed="rId141"/>
                            <a:srcRect b="0" l="0" r="0" t="0"/>
                            <a:stretch>
                              <a:fillRect/>
                            </a:stretch>
                          </pic:blipFill>
                          <pic:spPr>
                            <a:xfrm>
                              <a:off x="0" y="0"/>
                              <a:ext cx="794853" cy="599294"/>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3F">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40">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41">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42">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43">
            <w:pPr>
              <w:widowControl w:val="0"/>
              <w:ind w:left="255" w:hanging="270"/>
              <w:rPr>
                <w:rFonts w:ascii="EB Garamond" w:cs="EB Garamond" w:eastAsia="EB Garamond" w:hAnsi="EB Garamond"/>
              </w:rPr>
            </w:pPr>
            <w:hyperlink r:id="rId142">
              <w:r w:rsidDel="00000000" w:rsidR="00000000" w:rsidRPr="00000000">
                <w:rPr>
                  <w:rFonts w:ascii="EB Garamond" w:cs="EB Garamond" w:eastAsia="EB Garamond" w:hAnsi="EB Garamond"/>
                </w:rPr>
                <w:drawing>
                  <wp:inline distB="19050" distT="19050" distL="19050" distR="19050">
                    <wp:extent cx="1057275" cy="1054100"/>
                    <wp:effectExtent b="0" l="0" r="0" t="0"/>
                    <wp:docPr id="73" name="image64.png"/>
                    <a:graphic>
                      <a:graphicData uri="http://schemas.openxmlformats.org/drawingml/2006/picture">
                        <pic:pic>
                          <pic:nvPicPr>
                            <pic:cNvPr id="0" name="image64.png"/>
                            <pic:cNvPicPr preferRelativeResize="0"/>
                          </pic:nvPicPr>
                          <pic:blipFill>
                            <a:blip r:embed="rId143"/>
                            <a:srcRect b="0" l="0" r="0" t="0"/>
                            <a:stretch>
                              <a:fillRect/>
                            </a:stretch>
                          </pic:blipFill>
                          <pic:spPr>
                            <a:xfrm>
                              <a:off x="0" y="0"/>
                              <a:ext cx="1057275" cy="10541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E44">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45">
            <w:pPr>
              <w:widowControl w:val="0"/>
              <w:ind w:left="255" w:hanging="27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E46">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47">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48">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49">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4A">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4B">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4C">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4D">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4E">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4F">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0">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1">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2">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3">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4">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5">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6">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7">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8">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9">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A">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B">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C">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D">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E">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5F">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60">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61">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62">
      <w:pPr>
        <w:widowControl w:val="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63">
      <w:pPr>
        <w:widowControl w:val="0"/>
        <w:rPr>
          <w:rFonts w:ascii="EB Garamond" w:cs="EB Garamond" w:eastAsia="EB Garamond" w:hAnsi="EB Garamond"/>
        </w:rPr>
      </w:pPr>
      <w:r w:rsidDel="00000000" w:rsidR="00000000" w:rsidRPr="00000000">
        <w:rPr>
          <w:rFonts w:ascii="EB Garamond" w:cs="EB Garamond" w:eastAsia="EB Garamond" w:hAnsi="EB Garamond"/>
          <w:b w:val="1"/>
          <w:rtl w:val="0"/>
        </w:rPr>
        <w:t xml:space="preserve">Hatchet Lesson 6-Support for Meaning Level 2</w:t>
      </w:r>
      <w:r w:rsidDel="00000000" w:rsidR="00000000" w:rsidRPr="00000000">
        <w:rPr>
          <w:rtl w:val="0"/>
        </w:rPr>
      </w:r>
    </w:p>
    <w:tbl>
      <w:tblPr>
        <w:tblStyle w:val="Table3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3465"/>
        <w:gridCol w:w="3735"/>
        <w:tblGridChange w:id="0">
          <w:tblGrid>
            <w:gridCol w:w="2160"/>
            <w:gridCol w:w="3465"/>
            <w:gridCol w:w="3735"/>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E64">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tc>
        <w:tc>
          <w:tcPr>
            <w:shd w:fill="cccccc" w:val="clear"/>
            <w:tcMar>
              <w:top w:w="100.0" w:type="dxa"/>
              <w:left w:w="100.0" w:type="dxa"/>
              <w:bottom w:w="100.0" w:type="dxa"/>
              <w:right w:w="100.0" w:type="dxa"/>
            </w:tcMar>
            <w:vAlign w:val="top"/>
          </w:tcPr>
          <w:p w:rsidR="00000000" w:rsidDel="00000000" w:rsidP="00000000" w:rsidRDefault="00000000" w:rsidRPr="00000000" w14:paraId="00000E65">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0E66">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E67">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the first decision that Brian makes after he wakes?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68">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69">
            <w:pPr>
              <w:widowControl w:val="0"/>
              <w:numPr>
                <w:ilvl w:val="0"/>
                <w:numId w:val="15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40 - 41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E6A">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Once Brian drinks the water, how does he react to the fact that he is alone in the woods?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6B">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6C">
            <w:pPr>
              <w:widowControl w:val="0"/>
              <w:numPr>
                <w:ilvl w:val="0"/>
                <w:numId w:val="15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43, paragraph 1</w:t>
            </w:r>
          </w:p>
          <w:p w:rsidR="00000000" w:rsidDel="00000000" w:rsidP="00000000" w:rsidRDefault="00000000" w:rsidRPr="00000000" w14:paraId="00000E6D">
            <w:pPr>
              <w:widowControl w:val="0"/>
              <w:numPr>
                <w:ilvl w:val="0"/>
                <w:numId w:val="15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43 - 44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E6E">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What is Brian prompted to do when he remembers his old English teacher?</w:t>
            </w:r>
          </w:p>
        </w:tc>
        <w:tc>
          <w:tcPr>
            <w:shd w:fill="auto" w:val="clear"/>
            <w:tcMar>
              <w:top w:w="100.0" w:type="dxa"/>
              <w:left w:w="100.0" w:type="dxa"/>
              <w:bottom w:w="100.0" w:type="dxa"/>
              <w:right w:w="100.0" w:type="dxa"/>
            </w:tcMar>
            <w:vAlign w:val="top"/>
          </w:tcPr>
          <w:p w:rsidR="00000000" w:rsidDel="00000000" w:rsidP="00000000" w:rsidRDefault="00000000" w:rsidRPr="00000000" w14:paraId="00000E6F">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0E70">
            <w:pPr>
              <w:widowControl w:val="0"/>
              <w:numPr>
                <w:ilvl w:val="0"/>
                <w:numId w:val="15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Pages 46, paragraph 1 - 4</w:t>
            </w:r>
          </w:p>
          <w:p w:rsidR="00000000" w:rsidDel="00000000" w:rsidP="00000000" w:rsidRDefault="00000000" w:rsidRPr="00000000" w14:paraId="00000E71">
            <w:pPr>
              <w:widowControl w:val="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E72">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 Brain remembers that the plane was jerked off course when the pilot died.  What does he think this means? </w:t>
            </w:r>
          </w:p>
        </w:tc>
        <w:tc>
          <w:tcPr>
            <w:shd w:fill="auto" w:val="clear"/>
            <w:tcMar>
              <w:top w:w="100.0" w:type="dxa"/>
              <w:left w:w="100.0" w:type="dxa"/>
              <w:bottom w:w="100.0" w:type="dxa"/>
              <w:right w:w="100.0" w:type="dxa"/>
            </w:tcMar>
            <w:vAlign w:val="top"/>
          </w:tcPr>
          <w:p w:rsidR="00000000" w:rsidDel="00000000" w:rsidP="00000000" w:rsidRDefault="00000000" w:rsidRPr="00000000" w14:paraId="00000E73">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74">
            <w:pPr>
              <w:widowControl w:val="0"/>
              <w:numPr>
                <w:ilvl w:val="0"/>
                <w:numId w:val="15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49, paragraph 2 - 3</w:t>
            </w:r>
          </w:p>
          <w:p w:rsidR="00000000" w:rsidDel="00000000" w:rsidP="00000000" w:rsidRDefault="00000000" w:rsidRPr="00000000" w14:paraId="00000E75">
            <w:pPr>
              <w:widowControl w:val="0"/>
              <w:rPr>
                <w:rFonts w:ascii="EB Garamond" w:cs="EB Garamond" w:eastAsia="EB Garamond" w:hAnsi="EB Garamond"/>
              </w:rPr>
            </w:pPr>
            <w:r w:rsidDel="00000000" w:rsidR="00000000" w:rsidRPr="00000000">
              <w:rPr>
                <w:rtl w:val="0"/>
              </w:rPr>
            </w:r>
          </w:p>
        </w:tc>
      </w:tr>
      <w:tr>
        <w:trPr>
          <w:trHeight w:val="3286.6499999999996"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E76">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What is Brian’s reaction when he realizes that he may not be rescued anytime soon? Is this different from his reaction when he first realized the plane was going to crash? Why or why not. </w:t>
            </w:r>
          </w:p>
        </w:tc>
        <w:tc>
          <w:tcPr>
            <w:shd w:fill="auto" w:val="clear"/>
            <w:tcMar>
              <w:top w:w="100.0" w:type="dxa"/>
              <w:left w:w="100.0" w:type="dxa"/>
              <w:bottom w:w="100.0" w:type="dxa"/>
              <w:right w:w="100.0" w:type="dxa"/>
            </w:tcMar>
            <w:vAlign w:val="top"/>
          </w:tcPr>
          <w:p w:rsidR="00000000" w:rsidDel="00000000" w:rsidP="00000000" w:rsidRDefault="00000000" w:rsidRPr="00000000" w14:paraId="00000E77">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78">
            <w:pPr>
              <w:widowControl w:val="0"/>
              <w:numPr>
                <w:ilvl w:val="0"/>
                <w:numId w:val="15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50, paragraph 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E79">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6. What is the next thing that Brian decides to do to help him get through the night?  </w:t>
            </w:r>
          </w:p>
        </w:tc>
        <w:tc>
          <w:tcPr>
            <w:shd w:fill="auto" w:val="clear"/>
            <w:tcMar>
              <w:top w:w="100.0" w:type="dxa"/>
              <w:left w:w="100.0" w:type="dxa"/>
              <w:bottom w:w="100.0" w:type="dxa"/>
              <w:right w:w="100.0" w:type="dxa"/>
            </w:tcMar>
            <w:vAlign w:val="top"/>
          </w:tcPr>
          <w:p w:rsidR="00000000" w:rsidDel="00000000" w:rsidP="00000000" w:rsidRDefault="00000000" w:rsidRPr="00000000" w14:paraId="00000E7A">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E7B">
            <w:pPr>
              <w:widowControl w:val="0"/>
              <w:numPr>
                <w:ilvl w:val="0"/>
                <w:numId w:val="15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50, paragraph 3</w:t>
            </w:r>
          </w:p>
          <w:p w:rsidR="00000000" w:rsidDel="00000000" w:rsidP="00000000" w:rsidRDefault="00000000" w:rsidRPr="00000000" w14:paraId="00000E7C">
            <w:pPr>
              <w:widowControl w:val="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E7D">
      <w:pPr>
        <w:spacing w:after="120" w:line="264"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7E">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7F">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80">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81">
      <w:pPr>
        <w:spacing w:after="120" w:line="264"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CER Paragraph Frame</w:t>
      </w:r>
      <w:r w:rsidDel="00000000" w:rsidR="00000000" w:rsidRPr="00000000">
        <w:rPr>
          <w:rtl w:val="0"/>
        </w:rPr>
      </w:r>
    </w:p>
    <w:tbl>
      <w:tblPr>
        <w:tblStyle w:val="Table36"/>
        <w:tblW w:w="9810.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760"/>
        <w:gridCol w:w="3000"/>
        <w:gridCol w:w="4050"/>
        <w:tblGridChange w:id="0">
          <w:tblGrid>
            <w:gridCol w:w="2760"/>
            <w:gridCol w:w="3000"/>
            <w:gridCol w:w="4050"/>
          </w:tblGrid>
        </w:tblGridChange>
      </w:tblGrid>
      <w:tr>
        <w:trPr>
          <w:trHeight w:val="280" w:hRule="atLeast"/>
        </w:trPr>
        <w:tc>
          <w:tcPr>
            <w:shd w:fill="bfbfbf" w:val="clear"/>
          </w:tcPr>
          <w:p w:rsidR="00000000" w:rsidDel="00000000" w:rsidP="00000000" w:rsidRDefault="00000000" w:rsidRPr="00000000" w14:paraId="00000E82">
            <w:pPr>
              <w:spacing w:line="240" w:lineRule="auto"/>
              <w:jc w:val="center"/>
              <w:rPr>
                <w:rFonts w:ascii="EB Garamond" w:cs="EB Garamond" w:eastAsia="EB Garamond" w:hAnsi="EB Garamond"/>
              </w:rPr>
            </w:pPr>
            <w:r w:rsidDel="00000000" w:rsidR="00000000" w:rsidRPr="00000000">
              <w:rPr>
                <w:rtl w:val="0"/>
              </w:rPr>
            </w:r>
          </w:p>
        </w:tc>
        <w:tc>
          <w:tcPr>
            <w:shd w:fill="bfbfbf" w:val="clear"/>
            <w:vAlign w:val="center"/>
          </w:tcPr>
          <w:p w:rsidR="00000000" w:rsidDel="00000000" w:rsidP="00000000" w:rsidRDefault="00000000" w:rsidRPr="00000000" w14:paraId="00000E83">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Question to Prompt My Thinking</w:t>
            </w:r>
            <w:r w:rsidDel="00000000" w:rsidR="00000000" w:rsidRPr="00000000">
              <w:rPr>
                <w:rtl w:val="0"/>
              </w:rPr>
            </w:r>
          </w:p>
        </w:tc>
        <w:tc>
          <w:tcPr>
            <w:shd w:fill="bfbfbf" w:val="clear"/>
            <w:vAlign w:val="center"/>
          </w:tcPr>
          <w:p w:rsidR="00000000" w:rsidDel="00000000" w:rsidP="00000000" w:rsidRDefault="00000000" w:rsidRPr="00000000" w14:paraId="00000E84">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Sentence Frame</w:t>
            </w:r>
            <w:r w:rsidDel="00000000" w:rsidR="00000000" w:rsidRPr="00000000">
              <w:rPr>
                <w:rtl w:val="0"/>
              </w:rPr>
            </w:r>
          </w:p>
        </w:tc>
      </w:tr>
      <w:tr>
        <w:trPr>
          <w:trHeight w:val="2440" w:hRule="atLeast"/>
        </w:trPr>
        <w:tc>
          <w:tcPr>
            <w:vAlign w:val="center"/>
          </w:tcPr>
          <w:p w:rsidR="00000000" w:rsidDel="00000000" w:rsidP="00000000" w:rsidRDefault="00000000" w:rsidRPr="00000000" w14:paraId="00000E85">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C</w:t>
            </w:r>
            <w:r w:rsidDel="00000000" w:rsidR="00000000" w:rsidRPr="00000000">
              <w:rPr>
                <w:rFonts w:ascii="EB Garamond" w:cs="EB Garamond" w:eastAsia="EB Garamond" w:hAnsi="EB Garamond"/>
                <w:rtl w:val="0"/>
              </w:rPr>
              <w:t xml:space="preserve">laim</w:t>
            </w:r>
          </w:p>
        </w:tc>
        <w:tc>
          <w:tcPr>
            <w:vAlign w:val="center"/>
          </w:tcPr>
          <w:p w:rsidR="00000000" w:rsidDel="00000000" w:rsidP="00000000" w:rsidRDefault="00000000" w:rsidRPr="00000000" w14:paraId="00000E86">
            <w:pPr>
              <w:numPr>
                <w:ilvl w:val="0"/>
                <w:numId w:val="19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do I know, based on the text?</w:t>
            </w:r>
          </w:p>
          <w:p w:rsidR="00000000" w:rsidDel="00000000" w:rsidP="00000000" w:rsidRDefault="00000000" w:rsidRPr="00000000" w14:paraId="00000E87">
            <w:pPr>
              <w:numPr>
                <w:ilvl w:val="0"/>
                <w:numId w:val="19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is my response to the question?</w:t>
            </w:r>
          </w:p>
        </w:tc>
        <w:tc>
          <w:tcPr>
            <w:vAlign w:val="center"/>
          </w:tcPr>
          <w:p w:rsidR="00000000" w:rsidDel="00000000" w:rsidP="00000000" w:rsidRDefault="00000000" w:rsidRPr="00000000" w14:paraId="00000E88">
            <w:pPr>
              <w:numPr>
                <w:ilvl w:val="0"/>
                <w:numId w:val="14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Flip the question into a statement.</w:t>
            </w:r>
          </w:p>
        </w:tc>
      </w:tr>
      <w:tr>
        <w:trPr>
          <w:trHeight w:val="2440" w:hRule="atLeast"/>
        </w:trPr>
        <w:tc>
          <w:tcPr>
            <w:vAlign w:val="center"/>
          </w:tcPr>
          <w:p w:rsidR="00000000" w:rsidDel="00000000" w:rsidP="00000000" w:rsidRDefault="00000000" w:rsidRPr="00000000" w14:paraId="00000E89">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E</w:t>
            </w:r>
            <w:r w:rsidDel="00000000" w:rsidR="00000000" w:rsidRPr="00000000">
              <w:rPr>
                <w:rFonts w:ascii="EB Garamond" w:cs="EB Garamond" w:eastAsia="EB Garamond" w:hAnsi="EB Garamond"/>
                <w:rtl w:val="0"/>
              </w:rPr>
              <w:t xml:space="preserve">vidence</w:t>
            </w:r>
          </w:p>
        </w:tc>
        <w:tc>
          <w:tcPr>
            <w:vAlign w:val="center"/>
          </w:tcPr>
          <w:p w:rsidR="00000000" w:rsidDel="00000000" w:rsidP="00000000" w:rsidRDefault="00000000" w:rsidRPr="00000000" w14:paraId="00000E8A">
            <w:pPr>
              <w:numPr>
                <w:ilvl w:val="0"/>
                <w:numId w:val="21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How do I know this?</w:t>
            </w:r>
          </w:p>
          <w:p w:rsidR="00000000" w:rsidDel="00000000" w:rsidP="00000000" w:rsidRDefault="00000000" w:rsidRPr="00000000" w14:paraId="00000E8B">
            <w:pPr>
              <w:numPr>
                <w:ilvl w:val="0"/>
                <w:numId w:val="21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in the text tells me this?</w:t>
            </w:r>
          </w:p>
        </w:tc>
        <w:tc>
          <w:tcPr>
            <w:vAlign w:val="center"/>
          </w:tcPr>
          <w:p w:rsidR="00000000" w:rsidDel="00000000" w:rsidP="00000000" w:rsidRDefault="00000000" w:rsidRPr="00000000" w14:paraId="00000E8C">
            <w:pPr>
              <w:numPr>
                <w:ilvl w:val="0"/>
                <w:numId w:val="4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In the text it says, “____________.”</w:t>
            </w:r>
          </w:p>
          <w:p w:rsidR="00000000" w:rsidDel="00000000" w:rsidP="00000000" w:rsidRDefault="00000000" w:rsidRPr="00000000" w14:paraId="00000E8D">
            <w:pPr>
              <w:numPr>
                <w:ilvl w:val="0"/>
                <w:numId w:val="4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For example, ______________.</w:t>
            </w:r>
          </w:p>
        </w:tc>
      </w:tr>
      <w:tr>
        <w:trPr>
          <w:trHeight w:val="2440" w:hRule="atLeast"/>
        </w:trPr>
        <w:tc>
          <w:tcPr>
            <w:vAlign w:val="center"/>
          </w:tcPr>
          <w:p w:rsidR="00000000" w:rsidDel="00000000" w:rsidP="00000000" w:rsidRDefault="00000000" w:rsidRPr="00000000" w14:paraId="00000E8E">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R</w:t>
            </w:r>
            <w:r w:rsidDel="00000000" w:rsidR="00000000" w:rsidRPr="00000000">
              <w:rPr>
                <w:rFonts w:ascii="EB Garamond" w:cs="EB Garamond" w:eastAsia="EB Garamond" w:hAnsi="EB Garamond"/>
                <w:rtl w:val="0"/>
              </w:rPr>
              <w:t xml:space="preserve">easoning</w:t>
            </w:r>
          </w:p>
        </w:tc>
        <w:tc>
          <w:tcPr>
            <w:vAlign w:val="center"/>
          </w:tcPr>
          <w:p w:rsidR="00000000" w:rsidDel="00000000" w:rsidP="00000000" w:rsidRDefault="00000000" w:rsidRPr="00000000" w14:paraId="00000E8F">
            <w:pPr>
              <w:numPr>
                <w:ilvl w:val="0"/>
                <w:numId w:val="15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Why does the evidence support the claim?</w:t>
            </w:r>
          </w:p>
        </w:tc>
        <w:tc>
          <w:tcPr>
            <w:vAlign w:val="center"/>
          </w:tcPr>
          <w:p w:rsidR="00000000" w:rsidDel="00000000" w:rsidP="00000000" w:rsidRDefault="00000000" w:rsidRPr="00000000" w14:paraId="00000E90">
            <w:pPr>
              <w:numPr>
                <w:ilvl w:val="0"/>
                <w:numId w:val="18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This shows that _________________.</w:t>
            </w:r>
          </w:p>
          <w:p w:rsidR="00000000" w:rsidDel="00000000" w:rsidP="00000000" w:rsidRDefault="00000000" w:rsidRPr="00000000" w14:paraId="00000E91">
            <w:pPr>
              <w:numPr>
                <w:ilvl w:val="0"/>
                <w:numId w:val="18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This means that ________________.</w:t>
            </w:r>
          </w:p>
          <w:p w:rsidR="00000000" w:rsidDel="00000000" w:rsidP="00000000" w:rsidRDefault="00000000" w:rsidRPr="00000000" w14:paraId="00000E92">
            <w:pPr>
              <w:numPr>
                <w:ilvl w:val="0"/>
                <w:numId w:val="18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From this, I can conclude __________.</w:t>
            </w:r>
          </w:p>
        </w:tc>
      </w:tr>
    </w:tbl>
    <w:p w:rsidR="00000000" w:rsidDel="00000000" w:rsidP="00000000" w:rsidRDefault="00000000" w:rsidRPr="00000000" w14:paraId="00000E9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9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A0">
      <w:pPr>
        <w:spacing w:after="120" w:line="264"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CER Paragraph Frame</w:t>
      </w:r>
      <w:r w:rsidDel="00000000" w:rsidR="00000000" w:rsidRPr="00000000">
        <w:rPr>
          <w:rtl w:val="0"/>
        </w:rPr>
      </w:r>
    </w:p>
    <w:tbl>
      <w:tblPr>
        <w:tblStyle w:val="Table37"/>
        <w:tblW w:w="9795.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30"/>
        <w:gridCol w:w="2730"/>
        <w:gridCol w:w="4035"/>
        <w:tblGridChange w:id="0">
          <w:tblGrid>
            <w:gridCol w:w="3030"/>
            <w:gridCol w:w="2730"/>
            <w:gridCol w:w="4035"/>
          </w:tblGrid>
        </w:tblGridChange>
      </w:tblGrid>
      <w:tr>
        <w:trPr>
          <w:trHeight w:val="280" w:hRule="atLeast"/>
        </w:trPr>
        <w:tc>
          <w:tcPr>
            <w:shd w:fill="bfbfbf" w:val="clear"/>
          </w:tcPr>
          <w:p w:rsidR="00000000" w:rsidDel="00000000" w:rsidP="00000000" w:rsidRDefault="00000000" w:rsidRPr="00000000" w14:paraId="00000EA1">
            <w:pPr>
              <w:spacing w:line="240" w:lineRule="auto"/>
              <w:jc w:val="center"/>
              <w:rPr>
                <w:rFonts w:ascii="EB Garamond" w:cs="EB Garamond" w:eastAsia="EB Garamond" w:hAnsi="EB Garamond"/>
              </w:rPr>
            </w:pPr>
            <w:r w:rsidDel="00000000" w:rsidR="00000000" w:rsidRPr="00000000">
              <w:rPr>
                <w:rtl w:val="0"/>
              </w:rPr>
            </w:r>
          </w:p>
        </w:tc>
        <w:tc>
          <w:tcPr>
            <w:shd w:fill="bfbfbf" w:val="clear"/>
            <w:vAlign w:val="center"/>
          </w:tcPr>
          <w:p w:rsidR="00000000" w:rsidDel="00000000" w:rsidP="00000000" w:rsidRDefault="00000000" w:rsidRPr="00000000" w14:paraId="00000EA2">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Question to Prompt My Thinking</w:t>
            </w:r>
            <w:r w:rsidDel="00000000" w:rsidR="00000000" w:rsidRPr="00000000">
              <w:rPr>
                <w:rtl w:val="0"/>
              </w:rPr>
            </w:r>
          </w:p>
        </w:tc>
        <w:tc>
          <w:tcPr>
            <w:shd w:fill="bfbfbf" w:val="clear"/>
            <w:vAlign w:val="center"/>
          </w:tcPr>
          <w:p w:rsidR="00000000" w:rsidDel="00000000" w:rsidP="00000000" w:rsidRDefault="00000000" w:rsidRPr="00000000" w14:paraId="00000EA3">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Sentence Frame</w:t>
            </w:r>
            <w:r w:rsidDel="00000000" w:rsidR="00000000" w:rsidRPr="00000000">
              <w:rPr>
                <w:rtl w:val="0"/>
              </w:rPr>
            </w:r>
          </w:p>
        </w:tc>
      </w:tr>
      <w:tr>
        <w:trPr>
          <w:trHeight w:val="2440" w:hRule="atLeast"/>
        </w:trPr>
        <w:tc>
          <w:tcPr>
            <w:vAlign w:val="center"/>
          </w:tcPr>
          <w:p w:rsidR="00000000" w:rsidDel="00000000" w:rsidP="00000000" w:rsidRDefault="00000000" w:rsidRPr="00000000" w14:paraId="00000EA4">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C</w:t>
            </w:r>
            <w:r w:rsidDel="00000000" w:rsidR="00000000" w:rsidRPr="00000000">
              <w:rPr>
                <w:rFonts w:ascii="EB Garamond" w:cs="EB Garamond" w:eastAsia="EB Garamond" w:hAnsi="EB Garamond"/>
                <w:rtl w:val="0"/>
              </w:rPr>
              <w:t xml:space="preserve">laim</w:t>
            </w:r>
          </w:p>
        </w:tc>
        <w:tc>
          <w:tcPr>
            <w:vAlign w:val="center"/>
          </w:tcPr>
          <w:p w:rsidR="00000000" w:rsidDel="00000000" w:rsidP="00000000" w:rsidRDefault="00000000" w:rsidRPr="00000000" w14:paraId="00000EA5">
            <w:pPr>
              <w:numPr>
                <w:ilvl w:val="0"/>
                <w:numId w:val="10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do I know, based on the text?</w:t>
            </w:r>
          </w:p>
          <w:p w:rsidR="00000000" w:rsidDel="00000000" w:rsidP="00000000" w:rsidRDefault="00000000" w:rsidRPr="00000000" w14:paraId="00000EA6">
            <w:pPr>
              <w:numPr>
                <w:ilvl w:val="0"/>
                <w:numId w:val="10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is my response to the question?</w:t>
            </w:r>
          </w:p>
        </w:tc>
        <w:tc>
          <w:tcPr>
            <w:vAlign w:val="center"/>
          </w:tcPr>
          <w:p w:rsidR="00000000" w:rsidDel="00000000" w:rsidP="00000000" w:rsidRDefault="00000000" w:rsidRPr="00000000" w14:paraId="00000EA7">
            <w:pPr>
              <w:numPr>
                <w:ilvl w:val="0"/>
                <w:numId w:val="15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Flip the question into a statement.</w:t>
            </w:r>
          </w:p>
        </w:tc>
      </w:tr>
      <w:tr>
        <w:trPr>
          <w:trHeight w:val="2415" w:hRule="atLeast"/>
        </w:trPr>
        <w:tc>
          <w:tcPr>
            <w:vAlign w:val="center"/>
          </w:tcPr>
          <w:p w:rsidR="00000000" w:rsidDel="00000000" w:rsidP="00000000" w:rsidRDefault="00000000" w:rsidRPr="00000000" w14:paraId="00000EA8">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E</w:t>
            </w:r>
            <w:r w:rsidDel="00000000" w:rsidR="00000000" w:rsidRPr="00000000">
              <w:rPr>
                <w:rFonts w:ascii="EB Garamond" w:cs="EB Garamond" w:eastAsia="EB Garamond" w:hAnsi="EB Garamond"/>
                <w:rtl w:val="0"/>
              </w:rPr>
              <w:t xml:space="preserve">vidence</w:t>
            </w:r>
          </w:p>
        </w:tc>
        <w:tc>
          <w:tcPr>
            <w:vAlign w:val="center"/>
          </w:tcPr>
          <w:p w:rsidR="00000000" w:rsidDel="00000000" w:rsidP="00000000" w:rsidRDefault="00000000" w:rsidRPr="00000000" w14:paraId="00000EA9">
            <w:pPr>
              <w:numPr>
                <w:ilvl w:val="0"/>
                <w:numId w:val="19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How do I know this?</w:t>
            </w:r>
          </w:p>
          <w:p w:rsidR="00000000" w:rsidDel="00000000" w:rsidP="00000000" w:rsidRDefault="00000000" w:rsidRPr="00000000" w14:paraId="00000EAA">
            <w:pPr>
              <w:numPr>
                <w:ilvl w:val="0"/>
                <w:numId w:val="19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in the text tells me this?</w:t>
            </w:r>
          </w:p>
        </w:tc>
        <w:tc>
          <w:tcPr>
            <w:vAlign w:val="center"/>
          </w:tcPr>
          <w:p w:rsidR="00000000" w:rsidDel="00000000" w:rsidP="00000000" w:rsidRDefault="00000000" w:rsidRPr="00000000" w14:paraId="00000EAB">
            <w:pPr>
              <w:numPr>
                <w:ilvl w:val="0"/>
                <w:numId w:val="16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In the text it says, “____________.”</w:t>
            </w:r>
          </w:p>
          <w:p w:rsidR="00000000" w:rsidDel="00000000" w:rsidP="00000000" w:rsidRDefault="00000000" w:rsidRPr="00000000" w14:paraId="00000EAC">
            <w:pPr>
              <w:numPr>
                <w:ilvl w:val="0"/>
                <w:numId w:val="16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For example, ______________.</w:t>
            </w:r>
          </w:p>
        </w:tc>
      </w:tr>
      <w:tr>
        <w:trPr>
          <w:trHeight w:val="2440" w:hRule="atLeast"/>
        </w:trPr>
        <w:tc>
          <w:tcPr>
            <w:vAlign w:val="center"/>
          </w:tcPr>
          <w:p w:rsidR="00000000" w:rsidDel="00000000" w:rsidP="00000000" w:rsidRDefault="00000000" w:rsidRPr="00000000" w14:paraId="00000EAD">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R</w:t>
            </w:r>
            <w:r w:rsidDel="00000000" w:rsidR="00000000" w:rsidRPr="00000000">
              <w:rPr>
                <w:rFonts w:ascii="EB Garamond" w:cs="EB Garamond" w:eastAsia="EB Garamond" w:hAnsi="EB Garamond"/>
                <w:rtl w:val="0"/>
              </w:rPr>
              <w:t xml:space="preserve">easoning</w:t>
            </w:r>
          </w:p>
        </w:tc>
        <w:tc>
          <w:tcPr>
            <w:vAlign w:val="center"/>
          </w:tcPr>
          <w:p w:rsidR="00000000" w:rsidDel="00000000" w:rsidP="00000000" w:rsidRDefault="00000000" w:rsidRPr="00000000" w14:paraId="00000EAE">
            <w:pPr>
              <w:numPr>
                <w:ilvl w:val="0"/>
                <w:numId w:val="3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Why does the evidence support the claim?</w:t>
            </w:r>
          </w:p>
        </w:tc>
        <w:tc>
          <w:tcPr>
            <w:vAlign w:val="center"/>
          </w:tcPr>
          <w:p w:rsidR="00000000" w:rsidDel="00000000" w:rsidP="00000000" w:rsidRDefault="00000000" w:rsidRPr="00000000" w14:paraId="00000EAF">
            <w:pPr>
              <w:numPr>
                <w:ilvl w:val="0"/>
                <w:numId w:val="147"/>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This shows that _________________.</w:t>
            </w:r>
          </w:p>
          <w:p w:rsidR="00000000" w:rsidDel="00000000" w:rsidP="00000000" w:rsidRDefault="00000000" w:rsidRPr="00000000" w14:paraId="00000EB0">
            <w:pPr>
              <w:numPr>
                <w:ilvl w:val="0"/>
                <w:numId w:val="147"/>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This means that ________________.</w:t>
            </w:r>
          </w:p>
          <w:p w:rsidR="00000000" w:rsidDel="00000000" w:rsidP="00000000" w:rsidRDefault="00000000" w:rsidRPr="00000000" w14:paraId="00000EB1">
            <w:pPr>
              <w:numPr>
                <w:ilvl w:val="0"/>
                <w:numId w:val="147"/>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From this, I can conclude __________.</w:t>
            </w:r>
          </w:p>
        </w:tc>
      </w:tr>
    </w:tbl>
    <w:p w:rsidR="00000000" w:rsidDel="00000000" w:rsidP="00000000" w:rsidRDefault="00000000" w:rsidRPr="00000000" w14:paraId="00000EB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B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B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B5">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B6">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B7">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B8">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B9">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BA">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BB">
      <w:pPr>
        <w:spacing w:after="120" w:line="264"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BC">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BD">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BE">
      <w:pPr>
        <w:spacing w:after="120" w:line="264"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CER Paragraph Frame</w:t>
      </w:r>
      <w:r w:rsidDel="00000000" w:rsidR="00000000" w:rsidRPr="00000000">
        <w:rPr>
          <w:rtl w:val="0"/>
        </w:rPr>
      </w:r>
    </w:p>
    <w:tbl>
      <w:tblPr>
        <w:tblStyle w:val="Table38"/>
        <w:tblW w:w="8925.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100"/>
        <w:gridCol w:w="3660"/>
        <w:gridCol w:w="3165"/>
        <w:tblGridChange w:id="0">
          <w:tblGrid>
            <w:gridCol w:w="2100"/>
            <w:gridCol w:w="3660"/>
            <w:gridCol w:w="3165"/>
          </w:tblGrid>
        </w:tblGridChange>
      </w:tblGrid>
      <w:tr>
        <w:trPr>
          <w:trHeight w:val="280" w:hRule="atLeast"/>
        </w:trPr>
        <w:tc>
          <w:tcPr>
            <w:shd w:fill="bfbfbf" w:val="clear"/>
          </w:tcPr>
          <w:p w:rsidR="00000000" w:rsidDel="00000000" w:rsidP="00000000" w:rsidRDefault="00000000" w:rsidRPr="00000000" w14:paraId="00000EBF">
            <w:pPr>
              <w:spacing w:line="240" w:lineRule="auto"/>
              <w:jc w:val="center"/>
              <w:rPr>
                <w:rFonts w:ascii="EB Garamond" w:cs="EB Garamond" w:eastAsia="EB Garamond" w:hAnsi="EB Garamond"/>
              </w:rPr>
            </w:pPr>
            <w:r w:rsidDel="00000000" w:rsidR="00000000" w:rsidRPr="00000000">
              <w:rPr>
                <w:rtl w:val="0"/>
              </w:rPr>
            </w:r>
          </w:p>
        </w:tc>
        <w:tc>
          <w:tcPr>
            <w:shd w:fill="bfbfbf" w:val="clear"/>
            <w:vAlign w:val="center"/>
          </w:tcPr>
          <w:p w:rsidR="00000000" w:rsidDel="00000000" w:rsidP="00000000" w:rsidRDefault="00000000" w:rsidRPr="00000000" w14:paraId="00000EC0">
            <w:pPr>
              <w:spacing w:line="240" w:lineRule="auto"/>
              <w:jc w:val="center"/>
              <w:rPr>
                <w:rFonts w:ascii="EB Garamond" w:cs="EB Garamond" w:eastAsia="EB Garamond" w:hAnsi="EB Garamond"/>
              </w:rPr>
            </w:pPr>
            <w:r w:rsidDel="00000000" w:rsidR="00000000" w:rsidRPr="00000000">
              <w:rPr>
                <w:rtl w:val="0"/>
              </w:rPr>
            </w:r>
          </w:p>
        </w:tc>
        <w:tc>
          <w:tcPr>
            <w:shd w:fill="bfbfbf" w:val="clear"/>
            <w:vAlign w:val="center"/>
          </w:tcPr>
          <w:p w:rsidR="00000000" w:rsidDel="00000000" w:rsidP="00000000" w:rsidRDefault="00000000" w:rsidRPr="00000000" w14:paraId="00000EC1">
            <w:pPr>
              <w:spacing w:line="240" w:lineRule="auto"/>
              <w:jc w:val="center"/>
              <w:rPr>
                <w:rFonts w:ascii="EB Garamond" w:cs="EB Garamond" w:eastAsia="EB Garamond" w:hAnsi="EB Garamond"/>
              </w:rPr>
            </w:pPr>
            <w:r w:rsidDel="00000000" w:rsidR="00000000" w:rsidRPr="00000000">
              <w:rPr>
                <w:rtl w:val="0"/>
              </w:rPr>
            </w:r>
          </w:p>
        </w:tc>
      </w:tr>
      <w:tr>
        <w:trPr>
          <w:trHeight w:val="2440" w:hRule="atLeast"/>
        </w:trPr>
        <w:tc>
          <w:tcPr>
            <w:vAlign w:val="center"/>
          </w:tcPr>
          <w:p w:rsidR="00000000" w:rsidDel="00000000" w:rsidP="00000000" w:rsidRDefault="00000000" w:rsidRPr="00000000" w14:paraId="00000EC2">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C</w:t>
            </w:r>
          </w:p>
        </w:tc>
        <w:tc>
          <w:tcPr>
            <w:vAlign w:val="center"/>
          </w:tcPr>
          <w:p w:rsidR="00000000" w:rsidDel="00000000" w:rsidP="00000000" w:rsidRDefault="00000000" w:rsidRPr="00000000" w14:paraId="00000EC3">
            <w:pPr>
              <w:numPr>
                <w:ilvl w:val="0"/>
                <w:numId w:val="100"/>
              </w:numPr>
              <w:spacing w:line="240" w:lineRule="auto"/>
              <w:ind w:left="720" w:hanging="360"/>
              <w:rPr>
                <w:rFonts w:ascii="EB Garamond" w:cs="EB Garamond" w:eastAsia="EB Garamond" w:hAnsi="EB Garamond"/>
              </w:rPr>
            </w:pPr>
            <w:r w:rsidDel="00000000" w:rsidR="00000000" w:rsidRPr="00000000">
              <w:rPr>
                <w:rtl w:val="0"/>
              </w:rPr>
            </w:r>
          </w:p>
        </w:tc>
        <w:tc>
          <w:tcPr>
            <w:vAlign w:val="center"/>
          </w:tcPr>
          <w:p w:rsidR="00000000" w:rsidDel="00000000" w:rsidP="00000000" w:rsidRDefault="00000000" w:rsidRPr="00000000" w14:paraId="00000EC4">
            <w:pPr>
              <w:numPr>
                <w:ilvl w:val="0"/>
                <w:numId w:val="169"/>
              </w:numPr>
              <w:spacing w:line="240" w:lineRule="auto"/>
              <w:ind w:left="720" w:hanging="360"/>
              <w:rPr>
                <w:rFonts w:ascii="EB Garamond" w:cs="EB Garamond" w:eastAsia="EB Garamond" w:hAnsi="EB Garamond"/>
              </w:rPr>
            </w:pPr>
            <w:r w:rsidDel="00000000" w:rsidR="00000000" w:rsidRPr="00000000">
              <w:rPr>
                <w:rtl w:val="0"/>
              </w:rPr>
            </w:r>
          </w:p>
        </w:tc>
      </w:tr>
      <w:tr>
        <w:trPr>
          <w:trHeight w:val="2440" w:hRule="atLeast"/>
        </w:trPr>
        <w:tc>
          <w:tcPr>
            <w:vAlign w:val="center"/>
          </w:tcPr>
          <w:p w:rsidR="00000000" w:rsidDel="00000000" w:rsidP="00000000" w:rsidRDefault="00000000" w:rsidRPr="00000000" w14:paraId="00000EC5">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E</w:t>
            </w:r>
          </w:p>
        </w:tc>
        <w:tc>
          <w:tcPr>
            <w:vAlign w:val="center"/>
          </w:tcPr>
          <w:p w:rsidR="00000000" w:rsidDel="00000000" w:rsidP="00000000" w:rsidRDefault="00000000" w:rsidRPr="00000000" w14:paraId="00000EC6">
            <w:pPr>
              <w:numPr>
                <w:ilvl w:val="0"/>
                <w:numId w:val="127"/>
              </w:numPr>
              <w:spacing w:line="240" w:lineRule="auto"/>
              <w:ind w:left="720" w:hanging="360"/>
              <w:rPr>
                <w:rFonts w:ascii="EB Garamond" w:cs="EB Garamond" w:eastAsia="EB Garamond" w:hAnsi="EB Garamond"/>
              </w:rPr>
            </w:pPr>
            <w:r w:rsidDel="00000000" w:rsidR="00000000" w:rsidRPr="00000000">
              <w:rPr>
                <w:rtl w:val="0"/>
              </w:rPr>
            </w:r>
          </w:p>
        </w:tc>
        <w:tc>
          <w:tcPr>
            <w:vAlign w:val="center"/>
          </w:tcPr>
          <w:p w:rsidR="00000000" w:rsidDel="00000000" w:rsidP="00000000" w:rsidRDefault="00000000" w:rsidRPr="00000000" w14:paraId="00000EC7">
            <w:pPr>
              <w:numPr>
                <w:ilvl w:val="0"/>
                <w:numId w:val="98"/>
              </w:numPr>
              <w:spacing w:line="240" w:lineRule="auto"/>
              <w:ind w:left="720" w:hanging="360"/>
              <w:rPr>
                <w:rFonts w:ascii="EB Garamond" w:cs="EB Garamond" w:eastAsia="EB Garamond" w:hAnsi="EB Garamond"/>
              </w:rPr>
            </w:pPr>
            <w:r w:rsidDel="00000000" w:rsidR="00000000" w:rsidRPr="00000000">
              <w:rPr>
                <w:rtl w:val="0"/>
              </w:rPr>
            </w:r>
          </w:p>
        </w:tc>
      </w:tr>
      <w:tr>
        <w:trPr>
          <w:trHeight w:val="2440" w:hRule="atLeast"/>
        </w:trPr>
        <w:tc>
          <w:tcPr>
            <w:vAlign w:val="center"/>
          </w:tcPr>
          <w:p w:rsidR="00000000" w:rsidDel="00000000" w:rsidP="00000000" w:rsidRDefault="00000000" w:rsidRPr="00000000" w14:paraId="00000EC8">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R</w:t>
            </w:r>
          </w:p>
        </w:tc>
        <w:tc>
          <w:tcPr>
            <w:vAlign w:val="center"/>
          </w:tcPr>
          <w:p w:rsidR="00000000" w:rsidDel="00000000" w:rsidP="00000000" w:rsidRDefault="00000000" w:rsidRPr="00000000" w14:paraId="00000EC9">
            <w:pPr>
              <w:numPr>
                <w:ilvl w:val="0"/>
                <w:numId w:val="172"/>
              </w:numPr>
              <w:spacing w:line="240" w:lineRule="auto"/>
              <w:ind w:left="720" w:hanging="360"/>
              <w:rPr>
                <w:rFonts w:ascii="EB Garamond" w:cs="EB Garamond" w:eastAsia="EB Garamond" w:hAnsi="EB Garamond"/>
              </w:rPr>
            </w:pPr>
            <w:r w:rsidDel="00000000" w:rsidR="00000000" w:rsidRPr="00000000">
              <w:rPr>
                <w:rtl w:val="0"/>
              </w:rPr>
            </w:r>
          </w:p>
        </w:tc>
        <w:tc>
          <w:tcPr>
            <w:vAlign w:val="center"/>
          </w:tcPr>
          <w:p w:rsidR="00000000" w:rsidDel="00000000" w:rsidP="00000000" w:rsidRDefault="00000000" w:rsidRPr="00000000" w14:paraId="00000ECA">
            <w:pPr>
              <w:numPr>
                <w:ilvl w:val="0"/>
                <w:numId w:val="209"/>
              </w:numPr>
              <w:spacing w:line="240" w:lineRule="auto"/>
              <w:ind w:left="720" w:hanging="36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EC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C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C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CE">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CF">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0">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1">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2">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3">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4">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5">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6">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7">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8">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9">
      <w:pPr>
        <w:spacing w:after="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0EDA">
      <w:pPr>
        <w:spacing w:after="120" w:line="264"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CER Paragraph Frame</w:t>
      </w:r>
      <w:r w:rsidDel="00000000" w:rsidR="00000000" w:rsidRPr="00000000">
        <w:rPr>
          <w:rtl w:val="0"/>
        </w:rPr>
      </w:r>
    </w:p>
    <w:tbl>
      <w:tblPr>
        <w:tblStyle w:val="Table39"/>
        <w:tblW w:w="9735.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15"/>
        <w:gridCol w:w="2745"/>
        <w:gridCol w:w="3975"/>
        <w:tblGridChange w:id="0">
          <w:tblGrid>
            <w:gridCol w:w="3015"/>
            <w:gridCol w:w="2745"/>
            <w:gridCol w:w="3975"/>
          </w:tblGrid>
        </w:tblGridChange>
      </w:tblGrid>
      <w:tr>
        <w:trPr>
          <w:trHeight w:val="280" w:hRule="atLeast"/>
        </w:trPr>
        <w:tc>
          <w:tcPr>
            <w:shd w:fill="bfbfbf" w:val="clear"/>
          </w:tcPr>
          <w:p w:rsidR="00000000" w:rsidDel="00000000" w:rsidP="00000000" w:rsidRDefault="00000000" w:rsidRPr="00000000" w14:paraId="00000EDB">
            <w:pPr>
              <w:spacing w:line="240" w:lineRule="auto"/>
              <w:jc w:val="center"/>
              <w:rPr>
                <w:rFonts w:ascii="EB Garamond" w:cs="EB Garamond" w:eastAsia="EB Garamond" w:hAnsi="EB Garamond"/>
              </w:rPr>
            </w:pPr>
            <w:r w:rsidDel="00000000" w:rsidR="00000000" w:rsidRPr="00000000">
              <w:rPr>
                <w:rtl w:val="0"/>
              </w:rPr>
            </w:r>
          </w:p>
        </w:tc>
        <w:tc>
          <w:tcPr>
            <w:shd w:fill="bfbfbf" w:val="clear"/>
            <w:vAlign w:val="center"/>
          </w:tcPr>
          <w:p w:rsidR="00000000" w:rsidDel="00000000" w:rsidP="00000000" w:rsidRDefault="00000000" w:rsidRPr="00000000" w14:paraId="00000EDC">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Question to Prompt My Thinking</w:t>
            </w:r>
            <w:r w:rsidDel="00000000" w:rsidR="00000000" w:rsidRPr="00000000">
              <w:rPr>
                <w:rtl w:val="0"/>
              </w:rPr>
            </w:r>
          </w:p>
        </w:tc>
        <w:tc>
          <w:tcPr>
            <w:shd w:fill="bfbfbf" w:val="clear"/>
            <w:vAlign w:val="center"/>
          </w:tcPr>
          <w:p w:rsidR="00000000" w:rsidDel="00000000" w:rsidP="00000000" w:rsidRDefault="00000000" w:rsidRPr="00000000" w14:paraId="00000EDD">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Sentence Frame</w:t>
            </w:r>
            <w:r w:rsidDel="00000000" w:rsidR="00000000" w:rsidRPr="00000000">
              <w:rPr>
                <w:rtl w:val="0"/>
              </w:rPr>
            </w:r>
          </w:p>
        </w:tc>
      </w:tr>
      <w:tr>
        <w:trPr>
          <w:trHeight w:val="2440" w:hRule="atLeast"/>
        </w:trPr>
        <w:tc>
          <w:tcPr>
            <w:vAlign w:val="center"/>
          </w:tcPr>
          <w:p w:rsidR="00000000" w:rsidDel="00000000" w:rsidP="00000000" w:rsidRDefault="00000000" w:rsidRPr="00000000" w14:paraId="00000EDE">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C</w:t>
            </w:r>
            <w:r w:rsidDel="00000000" w:rsidR="00000000" w:rsidRPr="00000000">
              <w:rPr>
                <w:rFonts w:ascii="EB Garamond" w:cs="EB Garamond" w:eastAsia="EB Garamond" w:hAnsi="EB Garamond"/>
                <w:rtl w:val="0"/>
              </w:rPr>
              <w:t xml:space="preserve">laim</w:t>
            </w:r>
          </w:p>
        </w:tc>
        <w:tc>
          <w:tcPr>
            <w:vAlign w:val="center"/>
          </w:tcPr>
          <w:p w:rsidR="00000000" w:rsidDel="00000000" w:rsidP="00000000" w:rsidRDefault="00000000" w:rsidRPr="00000000" w14:paraId="00000EDF">
            <w:pPr>
              <w:numPr>
                <w:ilvl w:val="0"/>
                <w:numId w:val="11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do I know, based on the text?</w:t>
            </w:r>
          </w:p>
          <w:p w:rsidR="00000000" w:rsidDel="00000000" w:rsidP="00000000" w:rsidRDefault="00000000" w:rsidRPr="00000000" w14:paraId="00000EE0">
            <w:pPr>
              <w:numPr>
                <w:ilvl w:val="0"/>
                <w:numId w:val="11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is my response to the question?</w:t>
            </w:r>
          </w:p>
        </w:tc>
        <w:tc>
          <w:tcPr>
            <w:vAlign w:val="center"/>
          </w:tcPr>
          <w:p w:rsidR="00000000" w:rsidDel="00000000" w:rsidP="00000000" w:rsidRDefault="00000000" w:rsidRPr="00000000" w14:paraId="00000EE1">
            <w:pPr>
              <w:numPr>
                <w:ilvl w:val="0"/>
                <w:numId w:val="13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Flip the question into a statement.</w:t>
            </w:r>
          </w:p>
        </w:tc>
      </w:tr>
      <w:tr>
        <w:trPr>
          <w:trHeight w:val="2440" w:hRule="atLeast"/>
        </w:trPr>
        <w:tc>
          <w:tcPr>
            <w:vAlign w:val="center"/>
          </w:tcPr>
          <w:p w:rsidR="00000000" w:rsidDel="00000000" w:rsidP="00000000" w:rsidRDefault="00000000" w:rsidRPr="00000000" w14:paraId="00000EE2">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E</w:t>
            </w:r>
            <w:r w:rsidDel="00000000" w:rsidR="00000000" w:rsidRPr="00000000">
              <w:rPr>
                <w:rFonts w:ascii="EB Garamond" w:cs="EB Garamond" w:eastAsia="EB Garamond" w:hAnsi="EB Garamond"/>
                <w:rtl w:val="0"/>
              </w:rPr>
              <w:t xml:space="preserve">vidence</w:t>
            </w:r>
          </w:p>
        </w:tc>
        <w:tc>
          <w:tcPr>
            <w:vAlign w:val="center"/>
          </w:tcPr>
          <w:p w:rsidR="00000000" w:rsidDel="00000000" w:rsidP="00000000" w:rsidRDefault="00000000" w:rsidRPr="00000000" w14:paraId="00000EE3">
            <w:pPr>
              <w:numPr>
                <w:ilvl w:val="0"/>
                <w:numId w:val="1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How do I know this?</w:t>
            </w:r>
          </w:p>
          <w:p w:rsidR="00000000" w:rsidDel="00000000" w:rsidP="00000000" w:rsidRDefault="00000000" w:rsidRPr="00000000" w14:paraId="00000EE4">
            <w:pPr>
              <w:numPr>
                <w:ilvl w:val="0"/>
                <w:numId w:val="1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in the text tells me this?</w:t>
            </w:r>
          </w:p>
        </w:tc>
        <w:tc>
          <w:tcPr>
            <w:vAlign w:val="center"/>
          </w:tcPr>
          <w:p w:rsidR="00000000" w:rsidDel="00000000" w:rsidP="00000000" w:rsidRDefault="00000000" w:rsidRPr="00000000" w14:paraId="00000EE5">
            <w:pPr>
              <w:numPr>
                <w:ilvl w:val="0"/>
                <w:numId w:val="11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In the text it says, “____________.”</w:t>
            </w:r>
          </w:p>
          <w:p w:rsidR="00000000" w:rsidDel="00000000" w:rsidP="00000000" w:rsidRDefault="00000000" w:rsidRPr="00000000" w14:paraId="00000EE6">
            <w:pPr>
              <w:numPr>
                <w:ilvl w:val="0"/>
                <w:numId w:val="11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For example, ______________.</w:t>
            </w:r>
          </w:p>
        </w:tc>
      </w:tr>
      <w:tr>
        <w:trPr>
          <w:trHeight w:val="2440" w:hRule="atLeast"/>
        </w:trPr>
        <w:tc>
          <w:tcPr>
            <w:vAlign w:val="center"/>
          </w:tcPr>
          <w:p w:rsidR="00000000" w:rsidDel="00000000" w:rsidP="00000000" w:rsidRDefault="00000000" w:rsidRPr="00000000" w14:paraId="00000EE7">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R</w:t>
            </w:r>
            <w:r w:rsidDel="00000000" w:rsidR="00000000" w:rsidRPr="00000000">
              <w:rPr>
                <w:rFonts w:ascii="EB Garamond" w:cs="EB Garamond" w:eastAsia="EB Garamond" w:hAnsi="EB Garamond"/>
                <w:rtl w:val="0"/>
              </w:rPr>
              <w:t xml:space="preserve">easoning</w:t>
            </w:r>
          </w:p>
        </w:tc>
        <w:tc>
          <w:tcPr>
            <w:vAlign w:val="center"/>
          </w:tcPr>
          <w:p w:rsidR="00000000" w:rsidDel="00000000" w:rsidP="00000000" w:rsidRDefault="00000000" w:rsidRPr="00000000" w14:paraId="00000EE8">
            <w:pPr>
              <w:numPr>
                <w:ilvl w:val="0"/>
                <w:numId w:val="14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Why does the evidence support the claim?</w:t>
            </w:r>
          </w:p>
        </w:tc>
        <w:tc>
          <w:tcPr>
            <w:vAlign w:val="center"/>
          </w:tcPr>
          <w:p w:rsidR="00000000" w:rsidDel="00000000" w:rsidP="00000000" w:rsidRDefault="00000000" w:rsidRPr="00000000" w14:paraId="00000EE9">
            <w:pPr>
              <w:numPr>
                <w:ilvl w:val="0"/>
                <w:numId w:val="22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This shows that _________________.</w:t>
            </w:r>
          </w:p>
          <w:p w:rsidR="00000000" w:rsidDel="00000000" w:rsidP="00000000" w:rsidRDefault="00000000" w:rsidRPr="00000000" w14:paraId="00000EEA">
            <w:pPr>
              <w:numPr>
                <w:ilvl w:val="0"/>
                <w:numId w:val="22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This means that ________________.</w:t>
            </w:r>
          </w:p>
          <w:p w:rsidR="00000000" w:rsidDel="00000000" w:rsidP="00000000" w:rsidRDefault="00000000" w:rsidRPr="00000000" w14:paraId="00000EEB">
            <w:pPr>
              <w:numPr>
                <w:ilvl w:val="0"/>
                <w:numId w:val="22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From this, I can conclude __________.</w:t>
            </w:r>
          </w:p>
        </w:tc>
      </w:tr>
    </w:tbl>
    <w:p w:rsidR="00000000" w:rsidDel="00000000" w:rsidP="00000000" w:rsidRDefault="00000000" w:rsidRPr="00000000" w14:paraId="00000EE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E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E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EEF">
      <w:pPr>
        <w:rPr>
          <w:rFonts w:ascii="EB Garamond" w:cs="EB Garamond" w:eastAsia="EB Garamond" w:hAnsi="EB Garamond"/>
          <w:color w:val="3c4043"/>
        </w:rPr>
      </w:pPr>
      <w:r w:rsidDel="00000000" w:rsidR="00000000" w:rsidRPr="00000000">
        <w:rPr>
          <w:rtl w:val="0"/>
        </w:rPr>
      </w:r>
    </w:p>
    <w:p w:rsidR="00000000" w:rsidDel="00000000" w:rsidP="00000000" w:rsidRDefault="00000000" w:rsidRPr="00000000" w14:paraId="00000EF0">
      <w:pPr>
        <w:shd w:fill="ffffff" w:val="clear"/>
        <w:spacing w:after="160" w:before="80" w:lineRule="auto"/>
        <w:ind w:left="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F1">
      <w:pPr>
        <w:shd w:fill="ffffff" w:val="clear"/>
        <w:spacing w:after="160" w:before="80" w:lineRule="auto"/>
        <w:ind w:left="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EF2">
      <w:pPr>
        <w:shd w:fill="ffffff" w:val="clear"/>
        <w:spacing w:after="160" w:before="80" w:lineRule="auto"/>
        <w:ind w:left="80" w:right="8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Hatchet‌ ‌Lessons‌ ‌14-15‌Section-5‌ ‌</w:t>
      </w:r>
    </w:p>
    <w:p w:rsidR="00000000" w:rsidDel="00000000" w:rsidP="00000000" w:rsidRDefault="00000000" w:rsidRPr="00000000" w14:paraId="00000EF3">
      <w:pPr>
        <w:shd w:fill="ffffff" w:val="clea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Directions:‌ ‌Identify‌ ‌evidence‌ ‌from‌ ‌both‌ ‌chapters‌ ‌9‌ ‌and‌ ‌10‌ ‌that‌ ‌show‌ ‌Brian‌ ‌learning‌ ‌or‌ ‌utilizing‌ ‌survival‌ ‌skills.‌ ‌Then‌ ‌use‌ ‌this‌ ‌evidence‌ ‌to‌ ‌identify‌ ‌a‌ ‌theme‌ ‌in‌ ‌Hatchet.‌ ‌</w:t>
      </w:r>
    </w:p>
    <w:p w:rsidR="00000000" w:rsidDel="00000000" w:rsidP="00000000" w:rsidRDefault="00000000" w:rsidRPr="00000000" w14:paraId="00000EF4">
      <w:pPr>
        <w:shd w:fill="ffffff" w:val="clea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tbl>
      <w:tblPr>
        <w:tblStyle w:val="Table40"/>
        <w:tblW w:w="9360.0" w:type="dxa"/>
        <w:jc w:val="left"/>
        <w:tblInd w:w="0.0" w:type="pc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600"/>
      </w:tblPr>
      <w:tblGrid>
        <w:gridCol w:w="1590"/>
        <w:gridCol w:w="7770"/>
        <w:tblGridChange w:id="0">
          <w:tblGrid>
            <w:gridCol w:w="1590"/>
            <w:gridCol w:w="7770"/>
          </w:tblGrid>
        </w:tblGridChange>
      </w:tblGrid>
      <w:tr>
        <w:trPr>
          <w:trHeight w:val="4620" w:hRule="atLeast"/>
        </w:trPr>
        <w:tc>
          <w:tcPr>
            <w:tcBorders>
              <w:top w:color="000000" w:space="0" w:sz="6" w:val="single"/>
              <w:left w:color="000000" w:space="0" w:sz="6" w:val="single"/>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EF5">
            <w:pPr>
              <w:spacing w:after="160" w:before="80" w:lineRule="auto"/>
              <w:ind w:left="450" w:right="49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Chapter 9</w:t>
            </w:r>
          </w:p>
        </w:tc>
        <w:tc>
          <w:tcPr>
            <w:tcBorders>
              <w:top w:color="000000" w:space="0" w:sz="6" w:val="single"/>
              <w:left w:color="000000" w:space="0" w:sz="6" w:val="single"/>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EF6">
            <w:pPr>
              <w:spacing w:after="160" w:before="80" w:lineRule="auto"/>
              <w:ind w:left="27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Evidence:‌ ‌“Close—he‌ ‌was‌ ‌close.‌  ‌He‌ ‌repositioned‌ ‌the‌ ‌nest,‌ ‌made‌ ‌a‌ ‌new‌ ‌</w:t>
            </w:r>
          </w:p>
          <w:p w:rsidR="00000000" w:rsidDel="00000000" w:rsidP="00000000" w:rsidRDefault="00000000" w:rsidRPr="00000000" w14:paraId="00000EF7">
            <w:pPr>
              <w:spacing w:after="160" w:before="80" w:lineRule="auto"/>
              <w:ind w:left="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and‌ ‌smaller‌ ‌dent‌ ‌with‌ ‌his‌ ‌thumb,‌ ‌struck‌ ‌again.‌  ‌More‌ ‌sparks,‌ ‌a‌ ‌slight‌ ‌</w:t>
            </w:r>
          </w:p>
          <w:p w:rsidR="00000000" w:rsidDel="00000000" w:rsidP="00000000" w:rsidRDefault="00000000" w:rsidRPr="00000000" w14:paraId="00000EF8">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glow,‌ ‌then‌ ‌nothing.‌  ‌It’s‌ ‌me,‌ ‌he‌ ‌thought.‌ ‌I’m‌ ‌doing‌ ‌something‌ ‌wrong.‌  ‌I‌ ‌</w:t>
            </w:r>
          </w:p>
          <w:p w:rsidR="00000000" w:rsidDel="00000000" w:rsidP="00000000" w:rsidRDefault="00000000" w:rsidRPr="00000000" w14:paraId="00000EF9">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do‌ ‌not‌ ‌know‌ ‌this…”‌ ‌pg.‌ ‌85‌ ‌</w:t>
            </w:r>
          </w:p>
          <w:p w:rsidR="00000000" w:rsidDel="00000000" w:rsidP="00000000" w:rsidRDefault="00000000" w:rsidRPr="00000000" w14:paraId="00000EFA">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“He‌ ‌shook‌ ‌his‌ ‌head,‌ ‌tried‌ ‌to‌ ‌focus‌ ‌his‌ ‌thoughts.‌  ‌What‌ ‌did‌ ‌it‌ ‌take?‌ ‌You‌ ‌</w:t>
            </w:r>
          </w:p>
          <w:p w:rsidR="00000000" w:rsidDel="00000000" w:rsidP="00000000" w:rsidRDefault="00000000" w:rsidRPr="00000000" w14:paraId="00000EFB">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have‌ ‌to‌ ‌have‌ ‌fuel,‌ ‌he‌ ‌thought—and‌ ‌he‌ ‌had‌ ‌that.‌  ‌The‌ ‌bark‌ ‌was‌ ‌fuel.‌ ‌</w:t>
            </w:r>
          </w:p>
          <w:p w:rsidR="00000000" w:rsidDel="00000000" w:rsidP="00000000" w:rsidRDefault="00000000" w:rsidRPr="00000000" w14:paraId="00000EFC">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Oxygen—there‌ ‌had‌ ‌to‌ ‌be‌ ‌air.”‌ ‌Pg.‌ ‌85‌ ‌ ‌</w:t>
            </w:r>
          </w:p>
          <w:p w:rsidR="00000000" w:rsidDel="00000000" w:rsidP="00000000" w:rsidRDefault="00000000" w:rsidRPr="00000000" w14:paraId="00000EFD">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“He‌ ‌made‌ ‌the‌ ‌nest‌ ‌ready‌ ‌again,‌ ‌held‌ ‌the‌ ‌hatchet‌ ‌backward,‌ ‌tensed,‌ ‌and‌ ‌</w:t>
            </w:r>
          </w:p>
          <w:p w:rsidR="00000000" w:rsidDel="00000000" w:rsidP="00000000" w:rsidRDefault="00000000" w:rsidRPr="00000000" w14:paraId="00000EFE">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struck‌ ‌four‌ ‌quick‌ ‌blows.‌  ‌Sparks‌ ‌came‌ ‌down‌ ‌and‌ ‌he‌ ‌leaned‌ ‌forward‌ ‌as‌ ‌</w:t>
            </w:r>
          </w:p>
          <w:p w:rsidR="00000000" w:rsidDel="00000000" w:rsidP="00000000" w:rsidRDefault="00000000" w:rsidRPr="00000000" w14:paraId="00000EFF">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fast‌ ‌as‌ ‌he‌ ‌could‌ ‌and‌ ‌blew.‌  ‌Too‌ ‌hard.‌  ‌There‌ ‌was‌ ‌a‌ ‌bright,‌ ‌almost‌ ‌intense‌ ‌</w:t>
            </w:r>
          </w:p>
          <w:p w:rsidR="00000000" w:rsidDel="00000000" w:rsidP="00000000" w:rsidRDefault="00000000" w:rsidRPr="00000000" w14:paraId="00000F00">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glow,‌ ‌then‌ ‌it‌ ‌was‌ ‌gone.‌  ‌He‌ ‌had‌ ‌blown‌ ‌it‌ ‌out.‌  ‌Another‌ ‌set‌ ‌of‌ ‌strikes,‌ ‌</w:t>
            </w:r>
          </w:p>
          <w:p w:rsidR="00000000" w:rsidDel="00000000" w:rsidP="00000000" w:rsidRDefault="00000000" w:rsidRPr="00000000" w14:paraId="00000F01">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more‌ ‌sparks.‌  ‌He‌ ‌leaned‌ ‌and‌ ‌blew,‌ ‌but‌ ‌gently‌ ‌this‌ ‌time,‌ ‌holding‌ ‌back‌ ‌and‌ ‌</w:t>
            </w:r>
          </w:p>
          <w:p w:rsidR="00000000" w:rsidDel="00000000" w:rsidP="00000000" w:rsidRDefault="00000000" w:rsidRPr="00000000" w14:paraId="00000F02">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aiming‌ ‌the‌ ‌stream‌ ‌of‌ ‌air‌ ‌from‌ ‌his‌ ‌mouth‌ ‌to‌ ‌hit‌ ‌the‌ ‌brightest‌ ‌spot.‌  ‌And‌ ‌</w:t>
            </w:r>
          </w:p>
          <w:p w:rsidR="00000000" w:rsidDel="00000000" w:rsidP="00000000" w:rsidRDefault="00000000" w:rsidRPr="00000000" w14:paraId="00000F03">
            <w:pPr>
              <w:spacing w:after="160" w:before="80" w:lineRule="auto"/>
              <w:ind w:left="1520" w:right="1520" w:hanging="1340"/>
              <w:rPr>
                <w:rFonts w:ascii="EB Garamond" w:cs="EB Garamond" w:eastAsia="EB Garamond" w:hAnsi="EB Garamond"/>
              </w:rPr>
            </w:pPr>
            <w:r w:rsidDel="00000000" w:rsidR="00000000" w:rsidRPr="00000000">
              <w:rPr>
                <w:rFonts w:ascii="EB Garamond" w:cs="EB Garamond" w:eastAsia="EB Garamond" w:hAnsi="EB Garamond"/>
                <w:rtl w:val="0"/>
              </w:rPr>
              <w:t xml:space="preserve">when‌ ‌he‌ ‌ran‌ ‌out‌ ‌of‌ ‌breath‌ ‌and‌ ‌paused‌ ‌to‌ ‌inhale,‌ ‌the‌ ‌red‌ ‌ball‌ ‌suddenly‌ ‌</w:t>
            </w:r>
          </w:p>
          <w:p w:rsidR="00000000" w:rsidDel="00000000" w:rsidP="00000000" w:rsidRDefault="00000000" w:rsidRPr="00000000" w14:paraId="00000F04">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burst‌ ‌into‌ ‌flame.‌  ‌“Fire!”‌ ‌He‌ ‌yelled.‌ ‌“I’ve‌ ‌got‌ ‌fire!”‌ ‌pg.‌ ‌86‌ ‌</w:t>
            </w:r>
          </w:p>
        </w:tc>
      </w:tr>
      <w:tr>
        <w:trPr>
          <w:trHeight w:val="5511.894531250001" w:hRule="atLeast"/>
        </w:trPr>
        <w:tc>
          <w:tcPr>
            <w:tcBorders>
              <w:top w:color="000000" w:space="0" w:sz="6" w:val="single"/>
              <w:left w:color="000000" w:space="0" w:sz="6" w:val="single"/>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F05">
            <w:pPr>
              <w:spacing w:after="160" w:before="80" w:lineRule="auto"/>
              <w:ind w:left="270" w:right="33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Chapter‌ ‌10‌ ‌</w:t>
            </w:r>
          </w:p>
        </w:tc>
        <w:tc>
          <w:tcPr>
            <w:tcBorders>
              <w:top w:color="000000" w:space="0" w:sz="6" w:val="single"/>
              <w:left w:color="000000" w:space="0" w:sz="6" w:val="single"/>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F06">
            <w:pPr>
              <w:spacing w:after="160" w:before="80" w:lineRule="auto"/>
              <w:ind w:left="1520" w:right="1520" w:hanging="890"/>
              <w:rPr>
                <w:rFonts w:ascii="EB Garamond" w:cs="EB Garamond" w:eastAsia="EB Garamond" w:hAnsi="EB Garamond"/>
              </w:rPr>
            </w:pPr>
            <w:r w:rsidDel="00000000" w:rsidR="00000000" w:rsidRPr="00000000">
              <w:rPr>
                <w:rFonts w:ascii="EB Garamond" w:cs="EB Garamond" w:eastAsia="EB Garamond" w:hAnsi="EB Garamond"/>
                <w:rtl w:val="0"/>
              </w:rPr>
              <w:t xml:space="preserve">Evidence:‌ ‌</w:t>
            </w:r>
          </w:p>
          <w:p w:rsidR="00000000" w:rsidDel="00000000" w:rsidP="00000000" w:rsidRDefault="00000000" w:rsidRPr="00000000" w14:paraId="00000F07">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08">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09">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0A">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0B">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0C">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0D">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0E">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0F">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10">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11">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12">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13">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 ‌</w:t>
            </w:r>
          </w:p>
          <w:p w:rsidR="00000000" w:rsidDel="00000000" w:rsidP="00000000" w:rsidRDefault="00000000" w:rsidRPr="00000000" w14:paraId="00000F14">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tc>
      </w:tr>
      <w:tr>
        <w:trPr>
          <w:trHeight w:val="465" w:hRule="atLeast"/>
        </w:trPr>
        <w:tc>
          <w:tcPr>
            <w:tcBorders>
              <w:top w:color="000000" w:space="0" w:sz="6" w:val="single"/>
              <w:left w:color="000000" w:space="0" w:sz="6" w:val="single"/>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F15">
            <w:pPr>
              <w:spacing w:after="160" w:before="80" w:lineRule="auto"/>
              <w:ind w:left="720" w:right="690" w:hanging="540"/>
              <w:rPr>
                <w:rFonts w:ascii="EB Garamond" w:cs="EB Garamond" w:eastAsia="EB Garamond" w:hAnsi="EB Garamond"/>
              </w:rPr>
            </w:pPr>
            <w:r w:rsidDel="00000000" w:rsidR="00000000" w:rsidRPr="00000000">
              <w:rPr>
                <w:rFonts w:ascii="EB Garamond" w:cs="EB Garamond" w:eastAsia="EB Garamond" w:hAnsi="EB Garamond"/>
                <w:rtl w:val="0"/>
              </w:rPr>
              <w:t xml:space="preserve">Theme</w:t>
            </w:r>
          </w:p>
        </w:tc>
        <w:tc>
          <w:tcPr>
            <w:tcBorders>
              <w:top w:color="000000" w:space="0" w:sz="6" w:val="single"/>
              <w:left w:color="000000" w:space="0" w:sz="6" w:val="single"/>
              <w:bottom w:color="000000" w:space="0" w:sz="6" w:val="single"/>
              <w:right w:color="000000" w:space="0" w:sz="6" w:val="single"/>
            </w:tcBorders>
            <w:tcMar>
              <w:top w:w="0.0" w:type="dxa"/>
              <w:left w:w="0.0" w:type="dxa"/>
              <w:bottom w:w="0.0" w:type="dxa"/>
              <w:right w:w="0.0" w:type="dxa"/>
            </w:tcMar>
            <w:vAlign w:val="top"/>
          </w:tcPr>
          <w:p w:rsidR="00000000" w:rsidDel="00000000" w:rsidP="00000000" w:rsidRDefault="00000000" w:rsidRPr="00000000" w14:paraId="00000F16">
            <w:pP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Never‌ ‌Give‌ ‌Up!!‌ ‌</w:t>
            </w:r>
          </w:p>
        </w:tc>
      </w:tr>
    </w:tbl>
    <w:p w:rsidR="00000000" w:rsidDel="00000000" w:rsidP="00000000" w:rsidRDefault="00000000" w:rsidRPr="00000000" w14:paraId="00000F1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1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1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1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1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1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1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1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1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A">
      <w:pPr>
        <w:rPr>
          <w:rFonts w:ascii="EB Garamond" w:cs="EB Garamond" w:eastAsia="EB Garamond" w:hAnsi="EB Garamond"/>
        </w:rPr>
      </w:pPr>
      <w:r w:rsidDel="00000000" w:rsidR="00000000" w:rsidRPr="00000000">
        <w:rPr>
          <w:rFonts w:ascii="EB Garamond" w:cs="EB Garamond" w:eastAsia="EB Garamond" w:hAnsi="EB Garamond"/>
          <w:rtl w:val="0"/>
        </w:rPr>
        <w:t xml:space="preserve">Text-Dependant Questions </w:t>
        <w:tab/>
        <w:tab/>
        <w:tab/>
        <w:tab/>
        <w:tab/>
        <w:tab/>
        <w:t xml:space="preserve">Section 2- Lesson 4            L-1 </w:t>
      </w:r>
    </w:p>
    <w:p w:rsidR="00000000" w:rsidDel="00000000" w:rsidP="00000000" w:rsidRDefault="00000000" w:rsidRPr="00000000" w14:paraId="00000F2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2C">
      <w:pPr>
        <w:widowControl w:val="0"/>
        <w:rPr>
          <w:rFonts w:ascii="EB Garamond" w:cs="EB Garamond" w:eastAsia="EB Garamond" w:hAnsi="EB Garamond"/>
        </w:rPr>
      </w:pPr>
      <w:r w:rsidDel="00000000" w:rsidR="00000000" w:rsidRPr="00000000">
        <w:rPr>
          <w:rtl w:val="0"/>
        </w:rPr>
      </w:r>
    </w:p>
    <w:tbl>
      <w:tblPr>
        <w:tblStyle w:val="Table41"/>
        <w:tblW w:w="853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3090"/>
        <w:gridCol w:w="3285"/>
        <w:tblGridChange w:id="0">
          <w:tblGrid>
            <w:gridCol w:w="2160"/>
            <w:gridCol w:w="3090"/>
            <w:gridCol w:w="3285"/>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0F2D">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tc>
        <w:tc>
          <w:tcPr>
            <w:shd w:fill="cccccc" w:val="clear"/>
            <w:tcMar>
              <w:top w:w="100.0" w:type="dxa"/>
              <w:left w:w="100.0" w:type="dxa"/>
              <w:bottom w:w="100.0" w:type="dxa"/>
              <w:right w:w="100.0" w:type="dxa"/>
            </w:tcMar>
            <w:vAlign w:val="top"/>
          </w:tcPr>
          <w:p w:rsidR="00000000" w:rsidDel="00000000" w:rsidP="00000000" w:rsidRDefault="00000000" w:rsidRPr="00000000" w14:paraId="00000F2E">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0F2F">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r>
      <w:tr>
        <w:trPr>
          <w:trHeight w:val="214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F30">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How does Brian respond to the fact that the plane is now going to crash? </w:t>
            </w:r>
          </w:p>
          <w:p w:rsidR="00000000" w:rsidDel="00000000" w:rsidP="00000000" w:rsidRDefault="00000000" w:rsidRPr="00000000" w14:paraId="00000F31">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32">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F33">
            <w:pPr>
              <w:widowControl w:val="0"/>
              <w:rPr>
                <w:rFonts w:ascii="EB Garamond" w:cs="EB Garamond" w:eastAsia="EB Garamond" w:hAnsi="EB Garamond"/>
              </w:rPr>
            </w:pPr>
            <w:hyperlink r:id="rId144">
              <w:r w:rsidDel="00000000" w:rsidR="00000000" w:rsidRPr="00000000">
                <w:rPr>
                  <w:rFonts w:ascii="EB Garamond" w:cs="EB Garamond" w:eastAsia="EB Garamond" w:hAnsi="EB Garamond"/>
                </w:rPr>
                <w:drawing>
                  <wp:inline distB="19050" distT="19050" distL="19050" distR="19050">
                    <wp:extent cx="1109663" cy="634093"/>
                    <wp:effectExtent b="0" l="0" r="0" t="0"/>
                    <wp:docPr id="37" name="image34.png"/>
                    <a:graphic>
                      <a:graphicData uri="http://schemas.openxmlformats.org/drawingml/2006/picture">
                        <pic:pic>
                          <pic:nvPicPr>
                            <pic:cNvPr id="0" name="image34.png"/>
                            <pic:cNvPicPr preferRelativeResize="0"/>
                          </pic:nvPicPr>
                          <pic:blipFill>
                            <a:blip r:embed="rId145"/>
                            <a:srcRect b="0" l="0" r="0" t="0"/>
                            <a:stretch>
                              <a:fillRect/>
                            </a:stretch>
                          </pic:blipFill>
                          <pic:spPr>
                            <a:xfrm>
                              <a:off x="0" y="0"/>
                              <a:ext cx="1109663" cy="63409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F34">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F35">
            <w:pPr>
              <w:widowControl w:val="0"/>
              <w:rPr>
                <w:rFonts w:ascii="EB Garamond" w:cs="EB Garamond" w:eastAsia="EB Garamond" w:hAnsi="EB Garamond"/>
              </w:rPr>
            </w:pPr>
            <w:hyperlink r:id="rId146">
              <w:r w:rsidDel="00000000" w:rsidR="00000000" w:rsidRPr="00000000">
                <w:rPr>
                  <w:rFonts w:ascii="EB Garamond" w:cs="EB Garamond" w:eastAsia="EB Garamond" w:hAnsi="EB Garamond"/>
                </w:rPr>
                <w:drawing>
                  <wp:inline distB="19050" distT="19050" distL="19050" distR="19050">
                    <wp:extent cx="1252538" cy="869596"/>
                    <wp:effectExtent b="0" l="0" r="0" t="0"/>
                    <wp:docPr id="23" name="image12.png"/>
                    <a:graphic>
                      <a:graphicData uri="http://schemas.openxmlformats.org/drawingml/2006/picture">
                        <pic:pic>
                          <pic:nvPicPr>
                            <pic:cNvPr id="0" name="image12.png"/>
                            <pic:cNvPicPr preferRelativeResize="0"/>
                          </pic:nvPicPr>
                          <pic:blipFill>
                            <a:blip r:embed="rId147"/>
                            <a:srcRect b="0" l="0" r="0" t="0"/>
                            <a:stretch>
                              <a:fillRect/>
                            </a:stretch>
                          </pic:blipFill>
                          <pic:spPr>
                            <a:xfrm>
                              <a:off x="0" y="0"/>
                              <a:ext cx="1252538" cy="869596"/>
                            </a:xfrm>
                            <a:prstGeom prst="rect"/>
                            <a:ln/>
                          </pic:spPr>
                        </pic:pic>
                      </a:graphicData>
                    </a:graphic>
                  </wp:inline>
                </w:drawing>
              </w:r>
            </w:hyperlink>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F36">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How does Brian respond when he causes the plane to slow down and the brakes begin to loosen? </w:t>
            </w:r>
          </w:p>
        </w:tc>
        <w:tc>
          <w:tcPr>
            <w:shd w:fill="auto" w:val="clear"/>
            <w:tcMar>
              <w:top w:w="100.0" w:type="dxa"/>
              <w:left w:w="100.0" w:type="dxa"/>
              <w:bottom w:w="100.0" w:type="dxa"/>
              <w:right w:w="100.0" w:type="dxa"/>
            </w:tcMar>
            <w:vAlign w:val="top"/>
          </w:tcPr>
          <w:p w:rsidR="00000000" w:rsidDel="00000000" w:rsidP="00000000" w:rsidRDefault="00000000" w:rsidRPr="00000000" w14:paraId="00000F37">
            <w:pPr>
              <w:widowControl w:val="0"/>
              <w:rPr>
                <w:rFonts w:ascii="EB Garamond" w:cs="EB Garamond" w:eastAsia="EB Garamond" w:hAnsi="EB Garamond"/>
              </w:rPr>
            </w:pPr>
            <w:hyperlink r:id="rId148">
              <w:r w:rsidDel="00000000" w:rsidR="00000000" w:rsidRPr="00000000">
                <w:rPr>
                  <w:rFonts w:ascii="EB Garamond" w:cs="EB Garamond" w:eastAsia="EB Garamond" w:hAnsi="EB Garamond"/>
                </w:rPr>
                <w:drawing>
                  <wp:inline distB="19050" distT="19050" distL="19050" distR="19050">
                    <wp:extent cx="1938338" cy="757033"/>
                    <wp:effectExtent b="0" l="0" r="0" t="0"/>
                    <wp:docPr id="79" name="image105.png"/>
                    <a:graphic>
                      <a:graphicData uri="http://schemas.openxmlformats.org/drawingml/2006/picture">
                        <pic:pic>
                          <pic:nvPicPr>
                            <pic:cNvPr id="0" name="image105.png"/>
                            <pic:cNvPicPr preferRelativeResize="0"/>
                          </pic:nvPicPr>
                          <pic:blipFill>
                            <a:blip r:embed="rId149"/>
                            <a:srcRect b="0" l="0" r="0" t="0"/>
                            <a:stretch>
                              <a:fillRect/>
                            </a:stretch>
                          </pic:blipFill>
                          <pic:spPr>
                            <a:xfrm>
                              <a:off x="0" y="0"/>
                              <a:ext cx="1938338" cy="75703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F38">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F39">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3A">
            <w:pPr>
              <w:widowControl w:val="0"/>
              <w:rPr>
                <w:rFonts w:ascii="EB Garamond" w:cs="EB Garamond" w:eastAsia="EB Garamond" w:hAnsi="EB Garamond"/>
              </w:rPr>
            </w:pPr>
            <w:hyperlink r:id="rId150">
              <w:r w:rsidDel="00000000" w:rsidR="00000000" w:rsidRPr="00000000">
                <w:rPr>
                  <w:rFonts w:ascii="EB Garamond" w:cs="EB Garamond" w:eastAsia="EB Garamond" w:hAnsi="EB Garamond"/>
                </w:rPr>
                <w:drawing>
                  <wp:inline distB="19050" distT="19050" distL="19050" distR="19050">
                    <wp:extent cx="1033463" cy="602420"/>
                    <wp:effectExtent b="0" l="0" r="0" t="0"/>
                    <wp:docPr id="92" name="image91.png"/>
                    <a:graphic>
                      <a:graphicData uri="http://schemas.openxmlformats.org/drawingml/2006/picture">
                        <pic:pic>
                          <pic:nvPicPr>
                            <pic:cNvPr id="0" name="image91.png"/>
                            <pic:cNvPicPr preferRelativeResize="0"/>
                          </pic:nvPicPr>
                          <pic:blipFill>
                            <a:blip r:embed="rId151"/>
                            <a:srcRect b="0" l="0" r="0" t="0"/>
                            <a:stretch>
                              <a:fillRect/>
                            </a:stretch>
                          </pic:blipFill>
                          <pic:spPr>
                            <a:xfrm>
                              <a:off x="0" y="0"/>
                              <a:ext cx="1033463" cy="60242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F3B">
            <w:pPr>
              <w:widowControl w:val="0"/>
              <w:rPr>
                <w:rFonts w:ascii="EB Garamond" w:cs="EB Garamond" w:eastAsia="EB Garamond" w:hAnsi="EB Garamond"/>
              </w:rPr>
            </w:pPr>
            <w:r w:rsidDel="00000000" w:rsidR="00000000" w:rsidRPr="00000000">
              <w:rPr>
                <w:rtl w:val="0"/>
              </w:rPr>
            </w:r>
          </w:p>
        </w:tc>
      </w:tr>
      <w:tr>
        <w:trPr>
          <w:trHeight w:val="4497.499999999998"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F3C">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What memory does Brian experience after the crash?</w:t>
            </w:r>
          </w:p>
        </w:tc>
        <w:tc>
          <w:tcPr>
            <w:shd w:fill="auto" w:val="clear"/>
            <w:tcMar>
              <w:top w:w="100.0" w:type="dxa"/>
              <w:left w:w="100.0" w:type="dxa"/>
              <w:bottom w:w="100.0" w:type="dxa"/>
              <w:right w:w="100.0" w:type="dxa"/>
            </w:tcMar>
            <w:vAlign w:val="top"/>
          </w:tcPr>
          <w:p w:rsidR="00000000" w:rsidDel="00000000" w:rsidP="00000000" w:rsidRDefault="00000000" w:rsidRPr="00000000" w14:paraId="00000F3D">
            <w:pPr>
              <w:widowControl w:val="0"/>
              <w:rPr>
                <w:rFonts w:ascii="EB Garamond" w:cs="EB Garamond" w:eastAsia="EB Garamond" w:hAnsi="EB Garamond"/>
              </w:rPr>
            </w:pPr>
            <w:hyperlink r:id="rId152">
              <w:r w:rsidDel="00000000" w:rsidR="00000000" w:rsidRPr="00000000">
                <w:rPr>
                  <w:rFonts w:ascii="EB Garamond" w:cs="EB Garamond" w:eastAsia="EB Garamond" w:hAnsi="EB Garamond"/>
                </w:rPr>
                <w:drawing>
                  <wp:inline distB="19050" distT="19050" distL="19050" distR="19050">
                    <wp:extent cx="1633538" cy="1086688"/>
                    <wp:effectExtent b="0" l="0" r="0" t="0"/>
                    <wp:docPr id="91" name="image108.jpg"/>
                    <a:graphic>
                      <a:graphicData uri="http://schemas.openxmlformats.org/drawingml/2006/picture">
                        <pic:pic>
                          <pic:nvPicPr>
                            <pic:cNvPr id="0" name="image108.jpg"/>
                            <pic:cNvPicPr preferRelativeResize="0"/>
                          </pic:nvPicPr>
                          <pic:blipFill>
                            <a:blip r:embed="rId153"/>
                            <a:srcRect b="0" l="0" r="0" t="0"/>
                            <a:stretch>
                              <a:fillRect/>
                            </a:stretch>
                          </pic:blipFill>
                          <pic:spPr>
                            <a:xfrm>
                              <a:off x="0" y="0"/>
                              <a:ext cx="1633538" cy="10866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F3E">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3F">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0">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1">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2">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3">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5">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7">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8">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F49">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A">
            <w:pPr>
              <w:widowControl w:val="0"/>
              <w:rPr>
                <w:rFonts w:ascii="EB Garamond" w:cs="EB Garamond" w:eastAsia="EB Garamond" w:hAnsi="EB Garamond"/>
              </w:rPr>
            </w:pPr>
            <w:hyperlink r:id="rId154">
              <w:r w:rsidDel="00000000" w:rsidR="00000000" w:rsidRPr="00000000">
                <w:rPr>
                  <w:rFonts w:ascii="EB Garamond" w:cs="EB Garamond" w:eastAsia="EB Garamond" w:hAnsi="EB Garamond"/>
                </w:rPr>
                <w:drawing>
                  <wp:inline distB="19050" distT="19050" distL="19050" distR="19050">
                    <wp:extent cx="1657350" cy="900113"/>
                    <wp:effectExtent b="0" l="0" r="0" t="0"/>
                    <wp:docPr id="6" name="image23.jpg"/>
                    <a:graphic>
                      <a:graphicData uri="http://schemas.openxmlformats.org/drawingml/2006/picture">
                        <pic:pic>
                          <pic:nvPicPr>
                            <pic:cNvPr id="0" name="image23.jpg"/>
                            <pic:cNvPicPr preferRelativeResize="0"/>
                          </pic:nvPicPr>
                          <pic:blipFill>
                            <a:blip r:embed="rId155"/>
                            <a:srcRect b="0" l="0" r="0" t="0"/>
                            <a:stretch>
                              <a:fillRect/>
                            </a:stretch>
                          </pic:blipFill>
                          <pic:spPr>
                            <a:xfrm>
                              <a:off x="0" y="0"/>
                              <a:ext cx="1657350" cy="90011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0F4B">
            <w:pPr>
              <w:widowControl w:val="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F4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0F4D">
      <w:pPr>
        <w:rPr>
          <w:rFonts w:ascii="EB Garamond" w:cs="EB Garamond" w:eastAsia="EB Garamond" w:hAnsi="EB Garamond"/>
        </w:rPr>
      </w:pPr>
      <w:r w:rsidDel="00000000" w:rsidR="00000000" w:rsidRPr="00000000">
        <w:rPr>
          <w:rFonts w:ascii="EB Garamond" w:cs="EB Garamond" w:eastAsia="EB Garamond" w:hAnsi="EB Garamond"/>
          <w:rtl w:val="0"/>
        </w:rPr>
        <w:t xml:space="preserve">Lesson 23 </w:t>
      </w:r>
    </w:p>
    <w:tbl>
      <w:tblPr>
        <w:tblStyle w:val="Table42"/>
        <w:tblW w:w="853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2385"/>
        <w:gridCol w:w="3030"/>
        <w:tblGridChange w:id="0">
          <w:tblGrid>
            <w:gridCol w:w="3120"/>
            <w:gridCol w:w="2385"/>
            <w:gridCol w:w="303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0F4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Question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0F4F">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Answer</w:t>
            </w:r>
          </w:p>
        </w:tc>
        <w:tc>
          <w:tcPr>
            <w:shd w:fill="auto" w:val="clear"/>
            <w:tcMar>
              <w:top w:w="100.0" w:type="dxa"/>
              <w:left w:w="100.0" w:type="dxa"/>
              <w:bottom w:w="100.0" w:type="dxa"/>
              <w:right w:w="100.0" w:type="dxa"/>
            </w:tcMar>
            <w:vAlign w:val="top"/>
          </w:tcPr>
          <w:p w:rsidR="00000000" w:rsidDel="00000000" w:rsidP="00000000" w:rsidRDefault="00000000" w:rsidRPr="00000000" w14:paraId="00000F50">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F51">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How does Brian feel when he opens the pack?</w:t>
            </w:r>
          </w:p>
        </w:tc>
        <w:tc>
          <w:tcPr>
            <w:shd w:fill="auto" w:val="clear"/>
            <w:tcMar>
              <w:top w:w="100.0" w:type="dxa"/>
              <w:left w:w="100.0" w:type="dxa"/>
              <w:bottom w:w="100.0" w:type="dxa"/>
              <w:right w:w="100.0" w:type="dxa"/>
            </w:tcMar>
            <w:vAlign w:val="top"/>
          </w:tcPr>
          <w:p w:rsidR="00000000" w:rsidDel="00000000" w:rsidP="00000000" w:rsidRDefault="00000000" w:rsidRPr="00000000" w14:paraId="00000F52">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F53">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172, paragraph 1</w:t>
            </w:r>
          </w:p>
          <w:p w:rsidR="00000000" w:rsidDel="00000000" w:rsidP="00000000" w:rsidRDefault="00000000" w:rsidRPr="00000000" w14:paraId="00000F5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55">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5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57">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58">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59">
            <w:pPr>
              <w:widowControl w:val="0"/>
              <w:rPr>
                <w:rFonts w:ascii="EB Garamond" w:cs="EB Garamond" w:eastAsia="EB Garamond" w:hAnsi="EB Garamond"/>
              </w:rPr>
            </w:pPr>
            <w:r w:rsidDel="00000000" w:rsidR="00000000" w:rsidRPr="00000000">
              <w:rPr>
                <w:rtl w:val="0"/>
              </w:rPr>
            </w:r>
          </w:p>
        </w:tc>
      </w:tr>
      <w:tr>
        <w:trPr>
          <w:trHeight w:val="2986.6499999999996"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0F5A">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Why does Brian have a different reaction to the rifle and the lighter?  </w:t>
            </w:r>
          </w:p>
        </w:tc>
        <w:tc>
          <w:tcPr>
            <w:shd w:fill="auto" w:val="clear"/>
            <w:tcMar>
              <w:top w:w="100.0" w:type="dxa"/>
              <w:left w:w="100.0" w:type="dxa"/>
              <w:bottom w:w="100.0" w:type="dxa"/>
              <w:right w:w="100.0" w:type="dxa"/>
            </w:tcMar>
            <w:vAlign w:val="top"/>
          </w:tcPr>
          <w:p w:rsidR="00000000" w:rsidDel="00000000" w:rsidP="00000000" w:rsidRDefault="00000000" w:rsidRPr="00000000" w14:paraId="00000F5B">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F5C">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173, paragraphs 1 and 2</w:t>
            </w:r>
          </w:p>
          <w:p w:rsidR="00000000" w:rsidDel="00000000" w:rsidP="00000000" w:rsidRDefault="00000000" w:rsidRPr="00000000" w14:paraId="00000F5D">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5E">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5F">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60">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61">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62">
            <w:pPr>
              <w:widowControl w:val="0"/>
              <w:ind w:left="-15" w:firstLine="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F63">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How does Brian’s body change after his rescue?</w:t>
            </w:r>
          </w:p>
        </w:tc>
        <w:tc>
          <w:tcPr>
            <w:shd w:fill="auto" w:val="clear"/>
            <w:tcMar>
              <w:top w:w="100.0" w:type="dxa"/>
              <w:left w:w="100.0" w:type="dxa"/>
              <w:bottom w:w="100.0" w:type="dxa"/>
              <w:right w:w="100.0" w:type="dxa"/>
            </w:tcMar>
            <w:vAlign w:val="top"/>
          </w:tcPr>
          <w:p w:rsidR="00000000" w:rsidDel="00000000" w:rsidP="00000000" w:rsidRDefault="00000000" w:rsidRPr="00000000" w14:paraId="00000F64">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F65">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178, paragraph 2</w:t>
            </w:r>
          </w:p>
          <w:p w:rsidR="00000000" w:rsidDel="00000000" w:rsidP="00000000" w:rsidRDefault="00000000" w:rsidRPr="00000000" w14:paraId="00000F66">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67">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68">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69">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6A">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6B">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6C">
            <w:pPr>
              <w:widowControl w:val="0"/>
              <w:ind w:left="255" w:hanging="27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0F6D">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 How does Brian change mentally and emotionally? </w:t>
            </w:r>
          </w:p>
        </w:tc>
        <w:tc>
          <w:tcPr>
            <w:shd w:fill="auto" w:val="clear"/>
            <w:tcMar>
              <w:top w:w="100.0" w:type="dxa"/>
              <w:left w:w="100.0" w:type="dxa"/>
              <w:bottom w:w="100.0" w:type="dxa"/>
              <w:right w:w="100.0" w:type="dxa"/>
            </w:tcMar>
            <w:vAlign w:val="top"/>
          </w:tcPr>
          <w:p w:rsidR="00000000" w:rsidDel="00000000" w:rsidP="00000000" w:rsidRDefault="00000000" w:rsidRPr="00000000" w14:paraId="00000F6E">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0F6F">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178, paragraph 3</w:t>
            </w:r>
          </w:p>
          <w:p w:rsidR="00000000" w:rsidDel="00000000" w:rsidP="00000000" w:rsidRDefault="00000000" w:rsidRPr="00000000" w14:paraId="00000F70">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71">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72">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73">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74">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75">
            <w:pPr>
              <w:widowControl w:val="0"/>
              <w:ind w:left="-15"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76">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0F77">
            <w:pPr>
              <w:widowControl w:val="0"/>
              <w:ind w:left="255" w:hanging="27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0F78">
      <w:pPr>
        <w:spacing w:after="160" w:line="259" w:lineRule="auto"/>
        <w:rPr>
          <w:rFonts w:ascii="EB Garamond" w:cs="EB Garamond" w:eastAsia="EB Garamond" w:hAnsi="EB Garamond"/>
        </w:rPr>
      </w:pPr>
      <w:r w:rsidDel="00000000" w:rsidR="00000000" w:rsidRPr="00000000">
        <w:rPr>
          <w:rtl w:val="0"/>
        </w:rPr>
      </w:r>
    </w:p>
    <w:tbl>
      <w:tblPr>
        <w:tblStyle w:val="Table43"/>
        <w:tblW w:w="909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35"/>
        <w:gridCol w:w="1950"/>
        <w:gridCol w:w="1380"/>
        <w:gridCol w:w="3525"/>
        <w:tblGridChange w:id="0">
          <w:tblGrid>
            <w:gridCol w:w="2235"/>
            <w:gridCol w:w="1950"/>
            <w:gridCol w:w="1380"/>
            <w:gridCol w:w="3525"/>
          </w:tblGrid>
        </w:tblGridChange>
      </w:tblGrid>
      <w:tr>
        <w:tc>
          <w:tcPr>
            <w:shd w:fill="999999" w:val="clear"/>
          </w:tcPr>
          <w:p w:rsidR="00000000" w:rsidDel="00000000" w:rsidP="00000000" w:rsidRDefault="00000000" w:rsidRPr="00000000" w14:paraId="00000F7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0F7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0F7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0F7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9/ Lessons 23</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F7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F7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F81">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in response to events in the text. This prepares students to analyze how Brian’s actions aid or hinder his survival</w:t>
            </w:r>
          </w:p>
          <w:p w:rsidR="00000000" w:rsidDel="00000000" w:rsidP="00000000" w:rsidRDefault="00000000" w:rsidRPr="00000000" w14:paraId="00000F82">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0F83">
            <w:pPr>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RL.6.2, Rl.6.3, RL.6., RL.6.6, RL.6.10, W.6.10, SL.6.1 </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F8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in response to events in the text. This prepares students to analyze how Brian’s actions aid or hinder his survival. </w:t>
            </w:r>
          </w:p>
          <w:p w:rsidR="00000000" w:rsidDel="00000000" w:rsidP="00000000" w:rsidRDefault="00000000" w:rsidRPr="00000000" w14:paraId="00000F86">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0F8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LC.RL.6.1c</w:t>
            </w:r>
          </w:p>
          <w:p w:rsidR="00000000" w:rsidDel="00000000" w:rsidP="00000000" w:rsidRDefault="00000000" w:rsidRPr="00000000" w14:paraId="00000F88">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0F89">
            <w:pPr>
              <w:widowControl w:val="0"/>
              <w:spacing w:before="150" w:line="216" w:lineRule="auto"/>
              <w:rPr>
                <w:rFonts w:ascii="EB Garamond" w:cs="EB Garamond" w:eastAsia="EB Garamond" w:hAnsi="EB Garamond"/>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F8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F8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F8F">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V</w:t>
            </w:r>
            <w:r w:rsidDel="00000000" w:rsidR="00000000" w:rsidRPr="00000000">
              <w:rPr>
                <w:rFonts w:ascii="EB Garamond" w:cs="EB Garamond" w:eastAsia="EB Garamond" w:hAnsi="EB Garamond"/>
                <w:b w:val="1"/>
                <w:color w:val="212121"/>
                <w:rtl w:val="0"/>
              </w:rPr>
              <w:t xml:space="preserve">Lesson 23 Focus: </w:t>
            </w:r>
            <w:r w:rsidDel="00000000" w:rsidR="00000000" w:rsidRPr="00000000">
              <w:rPr>
                <w:rFonts w:ascii="EB Garamond" w:cs="EB Garamond" w:eastAsia="EB Garamond" w:hAnsi="EB Garamond"/>
                <w:color w:val="212121"/>
                <w:rtl w:val="0"/>
              </w:rPr>
              <w:t xml:space="preserve">In this lesson, students read Chapter 19 and the Epilogue as a whole class. Students engage in discussion after each section and have a final discussion where they reflect on the significance of the title “Hatchet.”</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F91">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V</w:t>
            </w:r>
            <w:r w:rsidDel="00000000" w:rsidR="00000000" w:rsidRPr="00000000">
              <w:rPr>
                <w:rFonts w:ascii="EB Garamond" w:cs="EB Garamond" w:eastAsia="EB Garamond" w:hAnsi="EB Garamond"/>
                <w:b w:val="1"/>
                <w:color w:val="212121"/>
                <w:rtl w:val="0"/>
              </w:rPr>
              <w:t xml:space="preserve">Lesson 23 Focus: </w:t>
            </w:r>
            <w:r w:rsidDel="00000000" w:rsidR="00000000" w:rsidRPr="00000000">
              <w:rPr>
                <w:rFonts w:ascii="EB Garamond" w:cs="EB Garamond" w:eastAsia="EB Garamond" w:hAnsi="EB Garamond"/>
                <w:color w:val="212121"/>
                <w:rtl w:val="0"/>
              </w:rPr>
              <w:t xml:space="preserve">In this lesson, students read Chapter 19 and the Epilogue as a whole class. Students engage in discussion after each section and have a final discussion where they reflect on the significance of the title “Hatchet.”</w:t>
            </w:r>
          </w:p>
          <w:p w:rsidR="00000000" w:rsidDel="00000000" w:rsidP="00000000" w:rsidRDefault="00000000" w:rsidRPr="00000000" w14:paraId="00000F92">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0F93">
            <w:pPr>
              <w:widowControl w:val="0"/>
              <w:spacing w:before="150" w:line="216" w:lineRule="auto"/>
              <w:rPr>
                <w:rFonts w:ascii="EB Garamond" w:cs="EB Garamond" w:eastAsia="EB Garamond" w:hAnsi="EB Garamond"/>
                <w:b w:val="1"/>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F9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F9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F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23-Read/listen to chapter 19 and Epilogue</w:t>
            </w:r>
          </w:p>
          <w:p w:rsidR="00000000" w:rsidDel="00000000" w:rsidP="00000000" w:rsidRDefault="00000000" w:rsidRPr="00000000" w14:paraId="00000F9A">
            <w:pPr>
              <w:numPr>
                <w:ilvl w:val="0"/>
                <w:numId w:val="19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chapter/ and Epilogue</w:t>
            </w:r>
          </w:p>
          <w:p w:rsidR="00000000" w:rsidDel="00000000" w:rsidP="00000000" w:rsidRDefault="00000000" w:rsidRPr="00000000" w14:paraId="00000F9B">
            <w:pPr>
              <w:numPr>
                <w:ilvl w:val="0"/>
                <w:numId w:val="19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Reflection on significance of the title “Hatchet”</w:t>
            </w:r>
          </w:p>
          <w:p w:rsidR="00000000" w:rsidDel="00000000" w:rsidP="00000000" w:rsidRDefault="00000000" w:rsidRPr="00000000" w14:paraId="00000F9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Reflection Notes</w:t>
            </w:r>
          </w:p>
          <w:p w:rsidR="00000000" w:rsidDel="00000000" w:rsidP="00000000" w:rsidRDefault="00000000" w:rsidRPr="00000000" w14:paraId="00000F9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F9E">
            <w:pPr>
              <w:numPr>
                <w:ilvl w:val="0"/>
                <w:numId w:val="177"/>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Teacher-student tracker/observations of discussion</w:t>
            </w:r>
          </w:p>
          <w:p w:rsidR="00000000" w:rsidDel="00000000" w:rsidP="00000000" w:rsidRDefault="00000000" w:rsidRPr="00000000" w14:paraId="00000F9F">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0FA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23-Read/listen to chapter 19 and Epilogue</w:t>
            </w:r>
          </w:p>
          <w:p w:rsidR="00000000" w:rsidDel="00000000" w:rsidP="00000000" w:rsidRDefault="00000000" w:rsidRPr="00000000" w14:paraId="00000FA2">
            <w:pPr>
              <w:numPr>
                <w:ilvl w:val="0"/>
                <w:numId w:val="19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chapter/ and Epilogue</w:t>
            </w:r>
          </w:p>
          <w:p w:rsidR="00000000" w:rsidDel="00000000" w:rsidP="00000000" w:rsidRDefault="00000000" w:rsidRPr="00000000" w14:paraId="00000FA3">
            <w:pPr>
              <w:numPr>
                <w:ilvl w:val="0"/>
                <w:numId w:val="19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Reflection on significance of the title “Hatchet”</w:t>
            </w:r>
          </w:p>
          <w:p w:rsidR="00000000" w:rsidDel="00000000" w:rsidP="00000000" w:rsidRDefault="00000000" w:rsidRPr="00000000" w14:paraId="00000FA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FA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Reflection Notes</w:t>
            </w:r>
          </w:p>
          <w:p w:rsidR="00000000" w:rsidDel="00000000" w:rsidP="00000000" w:rsidRDefault="00000000" w:rsidRPr="00000000" w14:paraId="00000FA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0FA7">
            <w:pPr>
              <w:numPr>
                <w:ilvl w:val="0"/>
                <w:numId w:val="177"/>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Teacher-student tracker/observations of discussion</w:t>
            </w:r>
          </w:p>
        </w:tc>
      </w:tr>
      <w:tr>
        <w:trPr>
          <w:trHeight w:val="2615.9999999999995" w:hRule="atLeast"/>
        </w:trPr>
        <w:tc>
          <w:tcPr>
            <w:shd w:fill="a6a6a6" w:val="clear"/>
          </w:tcPr>
          <w:p w:rsidR="00000000" w:rsidDel="00000000" w:rsidP="00000000" w:rsidRDefault="00000000" w:rsidRPr="00000000" w14:paraId="00000FA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0FAA">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0F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0FA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0FA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0FA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0F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0FB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0FB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0FB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0FB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0FB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0FB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0FB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0FB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0FB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0FB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0FB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0FBB">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0FB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0FBD">
            <w:pPr>
              <w:spacing w:line="240" w:lineRule="auto"/>
              <w:rPr>
                <w:rFonts w:ascii="EB Garamond" w:cs="EB Garamond" w:eastAsia="EB Garamond" w:hAnsi="EB Garamond"/>
              </w:rPr>
            </w:pPr>
            <w:hyperlink r:id="rId156">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BE">
            <w:pPr>
              <w:spacing w:line="240" w:lineRule="auto"/>
              <w:rPr>
                <w:rFonts w:ascii="EB Garamond" w:cs="EB Garamond" w:eastAsia="EB Garamond" w:hAnsi="EB Garamond"/>
              </w:rPr>
            </w:pPr>
            <w:hyperlink r:id="rId157">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0FB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158">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0FC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0FC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0FC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0FC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159">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0FC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0FC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w:t>
            </w:r>
          </w:p>
          <w:p w:rsidR="00000000" w:rsidDel="00000000" w:rsidP="00000000" w:rsidRDefault="00000000" w:rsidRPr="00000000" w14:paraId="00000FC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0FC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0FC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0FC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0FC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0FCB">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FC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FC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FD0">
            <w:pPr>
              <w:numPr>
                <w:ilvl w:val="0"/>
                <w:numId w:val="5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FD1">
            <w:pPr>
              <w:numPr>
                <w:ilvl w:val="0"/>
                <w:numId w:val="5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FD2">
            <w:pPr>
              <w:numPr>
                <w:ilvl w:val="0"/>
                <w:numId w:val="5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FD4">
            <w:pPr>
              <w:numPr>
                <w:ilvl w:val="0"/>
                <w:numId w:val="5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0FD5">
            <w:pPr>
              <w:numPr>
                <w:ilvl w:val="0"/>
                <w:numId w:val="5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0FD6">
            <w:pPr>
              <w:numPr>
                <w:ilvl w:val="0"/>
                <w:numId w:val="5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FD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0FD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0FD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FD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0FD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0FE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0FE1">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FE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FE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FE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0F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0FE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0FE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FE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0FF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FF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0FF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FF7">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0FF9">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0F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0F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0FFF">
            <w:pPr>
              <w:numPr>
                <w:ilvl w:val="0"/>
                <w:numId w:val="10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1000">
            <w:pPr>
              <w:numPr>
                <w:ilvl w:val="0"/>
                <w:numId w:val="10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001">
            <w:pPr>
              <w:numPr>
                <w:ilvl w:val="0"/>
                <w:numId w:val="10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002">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004">
            <w:pPr>
              <w:numPr>
                <w:ilvl w:val="0"/>
                <w:numId w:val="2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005">
            <w:pPr>
              <w:numPr>
                <w:ilvl w:val="0"/>
                <w:numId w:val="2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006">
            <w:pPr>
              <w:numPr>
                <w:ilvl w:val="0"/>
                <w:numId w:val="2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007">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00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0A">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0B">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0C">
      <w:pPr>
        <w:spacing w:after="160" w:line="259" w:lineRule="auto"/>
        <w:rPr>
          <w:rFonts w:ascii="EB Garamond" w:cs="EB Garamond" w:eastAsia="EB Garamond" w:hAnsi="EB Garamond"/>
        </w:rPr>
      </w:pPr>
      <w:r w:rsidDel="00000000" w:rsidR="00000000" w:rsidRPr="00000000">
        <w:rPr>
          <w:rtl w:val="0"/>
        </w:rPr>
      </w:r>
    </w:p>
    <w:tbl>
      <w:tblPr>
        <w:tblStyle w:val="Table44"/>
        <w:tblW w:w="964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755"/>
        <w:gridCol w:w="1890"/>
        <w:gridCol w:w="3300"/>
        <w:tblGridChange w:id="0">
          <w:tblGrid>
            <w:gridCol w:w="2700"/>
            <w:gridCol w:w="1755"/>
            <w:gridCol w:w="1890"/>
            <w:gridCol w:w="3300"/>
          </w:tblGrid>
        </w:tblGridChange>
      </w:tblGrid>
      <w:tr>
        <w:tc>
          <w:tcPr>
            <w:shd w:fill="999999" w:val="clear"/>
          </w:tcPr>
          <w:p w:rsidR="00000000" w:rsidDel="00000000" w:rsidP="00000000" w:rsidRDefault="00000000" w:rsidRPr="00000000" w14:paraId="000010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100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0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1010">
            <w:pPr>
              <w:widowControl w:val="0"/>
              <w:spacing w:line="216" w:lineRule="auto"/>
              <w:jc w:val="center"/>
              <w:rPr>
                <w:rFonts w:ascii="EB Garamond" w:cs="EB Garamond" w:eastAsia="EB Garamond" w:hAnsi="EB Garamond"/>
                <w:color w:val="434343"/>
              </w:rPr>
            </w:pPr>
            <w:r w:rsidDel="00000000" w:rsidR="00000000" w:rsidRPr="00000000">
              <w:rPr>
                <w:rFonts w:ascii="EB Garamond" w:cs="EB Garamond" w:eastAsia="EB Garamond" w:hAnsi="EB Garamond"/>
                <w:color w:val="434343"/>
                <w:rtl w:val="0"/>
              </w:rPr>
              <w:t xml:space="preserve">Section 10</w:t>
            </w:r>
          </w:p>
          <w:p w:rsidR="00000000" w:rsidDel="00000000" w:rsidP="00000000" w:rsidRDefault="00000000" w:rsidRPr="00000000" w14:paraId="00001011">
            <w:pPr>
              <w:widowControl w:val="0"/>
              <w:spacing w:line="216" w:lineRule="auto"/>
              <w:jc w:val="center"/>
              <w:rPr>
                <w:rFonts w:ascii="EB Garamond" w:cs="EB Garamond" w:eastAsia="EB Garamond" w:hAnsi="EB Garamond"/>
                <w:color w:val="434343"/>
              </w:rPr>
            </w:pPr>
            <w:r w:rsidDel="00000000" w:rsidR="00000000" w:rsidRPr="00000000">
              <w:rPr>
                <w:rFonts w:ascii="EB Garamond" w:cs="EB Garamond" w:eastAsia="EB Garamond" w:hAnsi="EB Garamond"/>
                <w:color w:val="434343"/>
                <w:rtl w:val="0"/>
              </w:rPr>
              <w:t xml:space="preserve">Lesson 24- 29</w:t>
            </w:r>
          </w:p>
          <w:p w:rsidR="00000000" w:rsidDel="00000000" w:rsidP="00000000" w:rsidRDefault="00000000" w:rsidRPr="00000000" w14:paraId="00001012">
            <w:pPr>
              <w:spacing w:line="240" w:lineRule="auto"/>
              <w:rPr>
                <w:rFonts w:ascii="EB Garamond" w:cs="EB Garamond" w:eastAsia="EB Garamond" w:hAnsi="EB Garamond"/>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0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01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01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the actions of a character in response to events and how a character’s actions impact the plot of the text. This prepares students to analyze how a character’s actions impact the plot of the text. Students also compare information gained from a literary text to information gained from an informational text.</w:t>
            </w:r>
          </w:p>
          <w:p w:rsidR="00000000" w:rsidDel="00000000" w:rsidP="00000000" w:rsidRDefault="00000000" w:rsidRPr="00000000" w14:paraId="00001018">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019">
            <w:pPr>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RI.6.2, RI.6.6, RI.6.10, RL.6.9, W.6.1a-b, W.6.2c/f, W.6.5, W.6.10</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101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the actions of a character in response to events and how a character’s actions impact the plot of the text. This prepares students to analyze how a character’s actions impact the plot of the text. Students also compare information gained from a literary text to information gained from an informational text.</w:t>
            </w:r>
          </w:p>
          <w:p w:rsidR="00000000" w:rsidDel="00000000" w:rsidP="00000000" w:rsidRDefault="00000000" w:rsidRPr="00000000" w14:paraId="0000101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LC.RL.6.1a, LC.RL.6.1b, LC.RL.6.10a, LC.W.6.1b, LC.W.6.1c, LC.W.6.1d, LC.W.6.2e, </w:t>
            </w:r>
          </w:p>
          <w:p w:rsidR="00000000" w:rsidDel="00000000" w:rsidP="00000000" w:rsidRDefault="00000000" w:rsidRPr="00000000" w14:paraId="0000101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                       LC.W.6.2f</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01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02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023">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24 Focus: </w:t>
            </w:r>
            <w:r w:rsidDel="00000000" w:rsidR="00000000" w:rsidRPr="00000000">
              <w:rPr>
                <w:rFonts w:ascii="EB Garamond" w:cs="EB Garamond" w:eastAsia="EB Garamond" w:hAnsi="EB Garamond"/>
                <w:color w:val="212121"/>
                <w:rtl w:val="0"/>
              </w:rPr>
              <w:t xml:space="preserve">In this lesson, students review the cumulative writing task and begin the task by choosing an event from Hatchet, or an adapted version as needed , reading “Survival by the Numbers” and completing a graphic organizer to evaluate Brian’s decisions during one event they chose.</w:t>
            </w:r>
          </w:p>
          <w:p w:rsidR="00000000" w:rsidDel="00000000" w:rsidP="00000000" w:rsidRDefault="00000000" w:rsidRPr="00000000" w14:paraId="00001024">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25 Focus: </w:t>
            </w:r>
            <w:r w:rsidDel="00000000" w:rsidR="00000000" w:rsidRPr="00000000">
              <w:rPr>
                <w:rFonts w:ascii="EB Garamond" w:cs="EB Garamond" w:eastAsia="EB Garamond" w:hAnsi="EB Garamond"/>
                <w:color w:val="212121"/>
                <w:rtl w:val="0"/>
              </w:rPr>
              <w:t xml:space="preserve">In this lesson, students brainstorm to develop a thesis statement, three reasons to support their thesis, and find text evidence. Students complete a template to prepare an outline for the essay.</w:t>
            </w:r>
          </w:p>
          <w:p w:rsidR="00000000" w:rsidDel="00000000" w:rsidP="00000000" w:rsidRDefault="00000000" w:rsidRPr="00000000" w14:paraId="0000102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26  Focus: </w:t>
            </w:r>
            <w:r w:rsidDel="00000000" w:rsidR="00000000" w:rsidRPr="00000000">
              <w:rPr>
                <w:rFonts w:ascii="EB Garamond" w:cs="EB Garamond" w:eastAsia="EB Garamond" w:hAnsi="EB Garamond"/>
                <w:color w:val="212121"/>
                <w:rtl w:val="0"/>
              </w:rPr>
              <w:t xml:space="preserve">In this lesson, students begin drafting their essay.</w:t>
            </w:r>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1026">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27 Focus: </w:t>
            </w:r>
            <w:r w:rsidDel="00000000" w:rsidR="00000000" w:rsidRPr="00000000">
              <w:rPr>
                <w:rFonts w:ascii="EB Garamond" w:cs="EB Garamond" w:eastAsia="EB Garamond" w:hAnsi="EB Garamond"/>
                <w:color w:val="212121"/>
                <w:rtl w:val="0"/>
              </w:rPr>
              <w:t xml:space="preserve">In this lesson, students practice using transition words and then apply it by revising their draft essay.</w:t>
            </w:r>
          </w:p>
          <w:p w:rsidR="00000000" w:rsidDel="00000000" w:rsidP="00000000" w:rsidRDefault="00000000" w:rsidRPr="00000000" w14:paraId="0000102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28 Focus: </w:t>
            </w:r>
            <w:r w:rsidDel="00000000" w:rsidR="00000000" w:rsidRPr="00000000">
              <w:rPr>
                <w:rFonts w:ascii="EB Garamond" w:cs="EB Garamond" w:eastAsia="EB Garamond" w:hAnsi="EB Garamond"/>
                <w:color w:val="212121"/>
                <w:rtl w:val="0"/>
              </w:rPr>
              <w:t xml:space="preserve">In this lesson, students practice expanding and combining sentences then apply it by revising their draft essay.</w:t>
            </w:r>
          </w:p>
          <w:p w:rsidR="00000000" w:rsidDel="00000000" w:rsidP="00000000" w:rsidRDefault="00000000" w:rsidRPr="00000000" w14:paraId="00001028">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Lesson 29 Focus: </w:t>
            </w:r>
            <w:r w:rsidDel="00000000" w:rsidR="00000000" w:rsidRPr="00000000">
              <w:rPr>
                <w:rFonts w:ascii="EB Garamond" w:cs="EB Garamond" w:eastAsia="EB Garamond" w:hAnsi="EB Garamond"/>
                <w:color w:val="212121"/>
                <w:rtl w:val="0"/>
              </w:rPr>
              <w:t xml:space="preserve">In this lesson, students publish their essays.</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02A">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24 Focus: </w:t>
            </w:r>
            <w:r w:rsidDel="00000000" w:rsidR="00000000" w:rsidRPr="00000000">
              <w:rPr>
                <w:rFonts w:ascii="EB Garamond" w:cs="EB Garamond" w:eastAsia="EB Garamond" w:hAnsi="EB Garamond"/>
                <w:color w:val="212121"/>
                <w:rtl w:val="0"/>
              </w:rPr>
              <w:t xml:space="preserve">In this lesson, students review the cumulative writing task and begin the task by choosing an event from Hatchet, or an adapted version as needed , reading “Survival by the Numbers” and completing a graphic organizer to evaluate Brian’s decisions during one event they chose.</w:t>
            </w:r>
          </w:p>
          <w:p w:rsidR="00000000" w:rsidDel="00000000" w:rsidP="00000000" w:rsidRDefault="00000000" w:rsidRPr="00000000" w14:paraId="0000102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25 Focus: </w:t>
            </w:r>
            <w:r w:rsidDel="00000000" w:rsidR="00000000" w:rsidRPr="00000000">
              <w:rPr>
                <w:rFonts w:ascii="EB Garamond" w:cs="EB Garamond" w:eastAsia="EB Garamond" w:hAnsi="EB Garamond"/>
                <w:color w:val="212121"/>
                <w:rtl w:val="0"/>
              </w:rPr>
              <w:t xml:space="preserve">In this lesson, students brainstorm to develop a thesis statement, three reasons to support their thesis, and find text evidence. Students complete a template to prepare an outline for the essay.</w:t>
            </w:r>
          </w:p>
          <w:p w:rsidR="00000000" w:rsidDel="00000000" w:rsidP="00000000" w:rsidRDefault="00000000" w:rsidRPr="00000000" w14:paraId="0000102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26  Focus: </w:t>
            </w:r>
            <w:r w:rsidDel="00000000" w:rsidR="00000000" w:rsidRPr="00000000">
              <w:rPr>
                <w:rFonts w:ascii="EB Garamond" w:cs="EB Garamond" w:eastAsia="EB Garamond" w:hAnsi="EB Garamond"/>
                <w:color w:val="212121"/>
                <w:rtl w:val="0"/>
              </w:rPr>
              <w:t xml:space="preserve">In this lesson, students begin drafting their essay.</w:t>
            </w:r>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102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27 Focus: </w:t>
            </w:r>
            <w:r w:rsidDel="00000000" w:rsidR="00000000" w:rsidRPr="00000000">
              <w:rPr>
                <w:rFonts w:ascii="EB Garamond" w:cs="EB Garamond" w:eastAsia="EB Garamond" w:hAnsi="EB Garamond"/>
                <w:color w:val="212121"/>
                <w:rtl w:val="0"/>
              </w:rPr>
              <w:t xml:space="preserve">In this lesson, students practice using transition words and then apply it by revising their draft essay.</w:t>
            </w:r>
          </w:p>
          <w:p w:rsidR="00000000" w:rsidDel="00000000" w:rsidP="00000000" w:rsidRDefault="00000000" w:rsidRPr="00000000" w14:paraId="0000102E">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28 Focus: </w:t>
            </w:r>
            <w:r w:rsidDel="00000000" w:rsidR="00000000" w:rsidRPr="00000000">
              <w:rPr>
                <w:rFonts w:ascii="EB Garamond" w:cs="EB Garamond" w:eastAsia="EB Garamond" w:hAnsi="EB Garamond"/>
                <w:color w:val="212121"/>
                <w:rtl w:val="0"/>
              </w:rPr>
              <w:t xml:space="preserve">In this lesson, students practice expanding and combining sentences then apply it by revising their draft essay.</w:t>
            </w:r>
          </w:p>
          <w:p w:rsidR="00000000" w:rsidDel="00000000" w:rsidP="00000000" w:rsidRDefault="00000000" w:rsidRPr="00000000" w14:paraId="0000102F">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Lesson 29 Focus: </w:t>
            </w:r>
            <w:r w:rsidDel="00000000" w:rsidR="00000000" w:rsidRPr="00000000">
              <w:rPr>
                <w:rFonts w:ascii="EB Garamond" w:cs="EB Garamond" w:eastAsia="EB Garamond" w:hAnsi="EB Garamond"/>
                <w:color w:val="212121"/>
                <w:rtl w:val="0"/>
              </w:rPr>
              <w:t xml:space="preserve">In this lesson, students publish their essays.</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03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03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372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03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24-Review CWT</w:t>
            </w:r>
          </w:p>
          <w:p w:rsidR="00000000" w:rsidDel="00000000" w:rsidP="00000000" w:rsidRDefault="00000000" w:rsidRPr="00000000" w14:paraId="00001036">
            <w:pPr>
              <w:numPr>
                <w:ilvl w:val="0"/>
                <w:numId w:val="10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choose an event from the story</w:t>
            </w:r>
          </w:p>
          <w:p w:rsidR="00000000" w:rsidDel="00000000" w:rsidP="00000000" w:rsidRDefault="00000000" w:rsidRPr="00000000" w14:paraId="00001037">
            <w:pPr>
              <w:numPr>
                <w:ilvl w:val="0"/>
                <w:numId w:val="10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Read/Listen to “Survival by Numbers”</w:t>
            </w:r>
          </w:p>
          <w:p w:rsidR="00000000" w:rsidDel="00000000" w:rsidP="00000000" w:rsidRDefault="00000000" w:rsidRPr="00000000" w14:paraId="00001038">
            <w:pPr>
              <w:numPr>
                <w:ilvl w:val="0"/>
                <w:numId w:val="10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graphic organizer to evaluate Brian’s decision as it relates to the chosen event</w:t>
            </w:r>
          </w:p>
          <w:p w:rsidR="00000000" w:rsidDel="00000000" w:rsidP="00000000" w:rsidRDefault="00000000" w:rsidRPr="00000000" w14:paraId="0000103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25-Brainstorm to develop a thesis statement</w:t>
            </w:r>
          </w:p>
          <w:p w:rsidR="00000000" w:rsidDel="00000000" w:rsidP="00000000" w:rsidRDefault="00000000" w:rsidRPr="00000000" w14:paraId="0000103A">
            <w:pPr>
              <w:numPr>
                <w:ilvl w:val="0"/>
                <w:numId w:val="6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List 3 reasons to support thesis</w:t>
            </w:r>
          </w:p>
          <w:p w:rsidR="00000000" w:rsidDel="00000000" w:rsidP="00000000" w:rsidRDefault="00000000" w:rsidRPr="00000000" w14:paraId="0000103B">
            <w:pPr>
              <w:numPr>
                <w:ilvl w:val="0"/>
                <w:numId w:val="6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 text-evidence</w:t>
            </w:r>
          </w:p>
          <w:p w:rsidR="00000000" w:rsidDel="00000000" w:rsidP="00000000" w:rsidRDefault="00000000" w:rsidRPr="00000000" w14:paraId="0000103C">
            <w:pPr>
              <w:numPr>
                <w:ilvl w:val="0"/>
                <w:numId w:val="6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template /outline for essay</w:t>
            </w:r>
          </w:p>
          <w:p w:rsidR="00000000" w:rsidDel="00000000" w:rsidP="00000000" w:rsidRDefault="00000000" w:rsidRPr="00000000" w14:paraId="000010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26-Begin drafting essay</w:t>
            </w:r>
          </w:p>
          <w:p w:rsidR="00000000" w:rsidDel="00000000" w:rsidP="00000000" w:rsidRDefault="00000000" w:rsidRPr="00000000" w14:paraId="0000103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3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27-Practice using transition words</w:t>
            </w:r>
          </w:p>
          <w:p w:rsidR="00000000" w:rsidDel="00000000" w:rsidP="00000000" w:rsidRDefault="00000000" w:rsidRPr="00000000" w14:paraId="00001040">
            <w:pPr>
              <w:numPr>
                <w:ilvl w:val="0"/>
                <w:numId w:val="20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transition words to daft essay</w:t>
            </w:r>
          </w:p>
          <w:p w:rsidR="00000000" w:rsidDel="00000000" w:rsidP="00000000" w:rsidRDefault="00000000" w:rsidRPr="00000000" w14:paraId="0000104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28-Practice expanding and combining sentences</w:t>
            </w:r>
          </w:p>
          <w:p w:rsidR="00000000" w:rsidDel="00000000" w:rsidP="00000000" w:rsidRDefault="00000000" w:rsidRPr="00000000" w14:paraId="00001042">
            <w:pPr>
              <w:numPr>
                <w:ilvl w:val="0"/>
                <w:numId w:val="9"/>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skill to own essay sentences</w:t>
            </w:r>
          </w:p>
          <w:p w:rsidR="00000000" w:rsidDel="00000000" w:rsidP="00000000" w:rsidRDefault="00000000" w:rsidRPr="00000000" w14:paraId="0000104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29-Publish essays</w:t>
            </w:r>
          </w:p>
          <w:p w:rsidR="00000000" w:rsidDel="00000000" w:rsidP="00000000" w:rsidRDefault="00000000" w:rsidRPr="00000000" w14:paraId="00001044">
            <w:pPr>
              <w:numPr>
                <w:ilvl w:val="0"/>
                <w:numId w:val="8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Review and finalize essay</w:t>
            </w:r>
          </w:p>
          <w:p w:rsidR="00000000" w:rsidDel="00000000" w:rsidP="00000000" w:rsidRDefault="00000000" w:rsidRPr="00000000" w14:paraId="00001045">
            <w:pPr>
              <w:numPr>
                <w:ilvl w:val="0"/>
                <w:numId w:val="8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Self evaluate essay with rubric</w:t>
            </w:r>
          </w:p>
          <w:p w:rsidR="00000000" w:rsidDel="00000000" w:rsidP="00000000" w:rsidRDefault="00000000" w:rsidRPr="00000000" w14:paraId="0000104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4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CWT essay, outline/template of essay, sentence expansion exercise, transition word handout.</w:t>
            </w:r>
          </w:p>
          <w:p w:rsidR="00000000" w:rsidDel="00000000" w:rsidP="00000000" w:rsidRDefault="00000000" w:rsidRPr="00000000" w14:paraId="00001048">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104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24-Review CWT</w:t>
            </w:r>
          </w:p>
          <w:p w:rsidR="00000000" w:rsidDel="00000000" w:rsidP="00000000" w:rsidRDefault="00000000" w:rsidRPr="00000000" w14:paraId="0000104B">
            <w:pPr>
              <w:numPr>
                <w:ilvl w:val="0"/>
                <w:numId w:val="10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choose an event from the story</w:t>
            </w:r>
          </w:p>
          <w:p w:rsidR="00000000" w:rsidDel="00000000" w:rsidP="00000000" w:rsidRDefault="00000000" w:rsidRPr="00000000" w14:paraId="0000104C">
            <w:pPr>
              <w:numPr>
                <w:ilvl w:val="0"/>
                <w:numId w:val="10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Read/Listen to “Survival by Numbers”</w:t>
            </w:r>
          </w:p>
          <w:p w:rsidR="00000000" w:rsidDel="00000000" w:rsidP="00000000" w:rsidRDefault="00000000" w:rsidRPr="00000000" w14:paraId="0000104D">
            <w:pPr>
              <w:numPr>
                <w:ilvl w:val="0"/>
                <w:numId w:val="10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graphic organizer to evaluate Brian’s decision as it relates to the chosen event</w:t>
            </w:r>
          </w:p>
          <w:p w:rsidR="00000000" w:rsidDel="00000000" w:rsidP="00000000" w:rsidRDefault="00000000" w:rsidRPr="00000000" w14:paraId="0000104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25-Brainstorm to develop a thesis statement</w:t>
            </w:r>
          </w:p>
          <w:p w:rsidR="00000000" w:rsidDel="00000000" w:rsidP="00000000" w:rsidRDefault="00000000" w:rsidRPr="00000000" w14:paraId="0000104F">
            <w:pPr>
              <w:numPr>
                <w:ilvl w:val="0"/>
                <w:numId w:val="6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List 3 reasons to support thesis</w:t>
            </w:r>
          </w:p>
          <w:p w:rsidR="00000000" w:rsidDel="00000000" w:rsidP="00000000" w:rsidRDefault="00000000" w:rsidRPr="00000000" w14:paraId="00001050">
            <w:pPr>
              <w:numPr>
                <w:ilvl w:val="0"/>
                <w:numId w:val="6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 text-evidence</w:t>
            </w:r>
          </w:p>
          <w:p w:rsidR="00000000" w:rsidDel="00000000" w:rsidP="00000000" w:rsidRDefault="00000000" w:rsidRPr="00000000" w14:paraId="00001051">
            <w:pPr>
              <w:numPr>
                <w:ilvl w:val="0"/>
                <w:numId w:val="6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Complete template /outline for essay</w:t>
            </w:r>
          </w:p>
          <w:p w:rsidR="00000000" w:rsidDel="00000000" w:rsidP="00000000" w:rsidRDefault="00000000" w:rsidRPr="00000000" w14:paraId="0000105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26-Begin drafting essay</w:t>
            </w:r>
          </w:p>
          <w:p w:rsidR="00000000" w:rsidDel="00000000" w:rsidP="00000000" w:rsidRDefault="00000000" w:rsidRPr="00000000" w14:paraId="0000105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5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27-Practice using transition words</w:t>
            </w:r>
          </w:p>
          <w:p w:rsidR="00000000" w:rsidDel="00000000" w:rsidP="00000000" w:rsidRDefault="00000000" w:rsidRPr="00000000" w14:paraId="00001055">
            <w:pPr>
              <w:numPr>
                <w:ilvl w:val="0"/>
                <w:numId w:val="20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transition words to daft essay</w:t>
            </w:r>
          </w:p>
          <w:p w:rsidR="00000000" w:rsidDel="00000000" w:rsidP="00000000" w:rsidRDefault="00000000" w:rsidRPr="00000000" w14:paraId="0000105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28-Practice expanding and combining sentences</w:t>
            </w:r>
          </w:p>
          <w:p w:rsidR="00000000" w:rsidDel="00000000" w:rsidP="00000000" w:rsidRDefault="00000000" w:rsidRPr="00000000" w14:paraId="00001057">
            <w:pPr>
              <w:numPr>
                <w:ilvl w:val="0"/>
                <w:numId w:val="9"/>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skill to own essay sentences</w:t>
            </w:r>
          </w:p>
          <w:p w:rsidR="00000000" w:rsidDel="00000000" w:rsidP="00000000" w:rsidRDefault="00000000" w:rsidRPr="00000000" w14:paraId="0000105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29-Publish essays</w:t>
            </w:r>
          </w:p>
          <w:p w:rsidR="00000000" w:rsidDel="00000000" w:rsidP="00000000" w:rsidRDefault="00000000" w:rsidRPr="00000000" w14:paraId="00001059">
            <w:pPr>
              <w:numPr>
                <w:ilvl w:val="0"/>
                <w:numId w:val="8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Review and finalize essay</w:t>
            </w:r>
          </w:p>
          <w:p w:rsidR="00000000" w:rsidDel="00000000" w:rsidP="00000000" w:rsidRDefault="00000000" w:rsidRPr="00000000" w14:paraId="0000105A">
            <w:pPr>
              <w:numPr>
                <w:ilvl w:val="0"/>
                <w:numId w:val="8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Self evaluate essay with rubric</w:t>
            </w:r>
          </w:p>
          <w:p w:rsidR="00000000" w:rsidDel="00000000" w:rsidP="00000000" w:rsidRDefault="00000000" w:rsidRPr="00000000" w14:paraId="0000105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5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CWT essay, outline/template of essay, sentence expansion exercise, transition word handout.graphic organizer</w:t>
            </w:r>
          </w:p>
          <w:p w:rsidR="00000000" w:rsidDel="00000000" w:rsidP="00000000" w:rsidRDefault="00000000" w:rsidRPr="00000000" w14:paraId="0000105D">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105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1060">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10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106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106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06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06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06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06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06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06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106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106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06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06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06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06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107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1071">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107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1073">
            <w:pPr>
              <w:spacing w:line="240" w:lineRule="auto"/>
              <w:rPr>
                <w:rFonts w:ascii="EB Garamond" w:cs="EB Garamond" w:eastAsia="EB Garamond" w:hAnsi="EB Garamond"/>
              </w:rPr>
            </w:pPr>
            <w:hyperlink r:id="rId160">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074">
            <w:pPr>
              <w:spacing w:line="240" w:lineRule="auto"/>
              <w:rPr>
                <w:rFonts w:ascii="EB Garamond" w:cs="EB Garamond" w:eastAsia="EB Garamond" w:hAnsi="EB Garamond"/>
              </w:rPr>
            </w:pPr>
            <w:hyperlink r:id="rId161">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107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162">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107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107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107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107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163">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07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107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response/Hand over hand/Gestures/Verbal Cues/Adapted writing utensils/Slant board</w:t>
            </w:r>
          </w:p>
          <w:p w:rsidR="00000000" w:rsidDel="00000000" w:rsidP="00000000" w:rsidRDefault="00000000" w:rsidRPr="00000000" w14:paraId="0000107C">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07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07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081">
            <w:pPr>
              <w:numPr>
                <w:ilvl w:val="0"/>
                <w:numId w:val="6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082">
            <w:pPr>
              <w:numPr>
                <w:ilvl w:val="0"/>
                <w:numId w:val="6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083">
            <w:pPr>
              <w:numPr>
                <w:ilvl w:val="0"/>
                <w:numId w:val="6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085">
            <w:pPr>
              <w:numPr>
                <w:ilvl w:val="0"/>
                <w:numId w:val="6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086">
            <w:pPr>
              <w:numPr>
                <w:ilvl w:val="0"/>
                <w:numId w:val="6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087">
            <w:pPr>
              <w:numPr>
                <w:ilvl w:val="0"/>
                <w:numId w:val="6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108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8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8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8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8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8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8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8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9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9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92">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09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09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09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0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109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09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109D">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09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0A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0A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0A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0A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10A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0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0A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0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0B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0B3">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0B5">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0B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0B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0BB">
            <w:pPr>
              <w:numPr>
                <w:ilvl w:val="0"/>
                <w:numId w:val="8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10BC">
            <w:pPr>
              <w:numPr>
                <w:ilvl w:val="0"/>
                <w:numId w:val="8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0BD">
            <w:pPr>
              <w:numPr>
                <w:ilvl w:val="0"/>
                <w:numId w:val="8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0BE">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0C0">
            <w:pPr>
              <w:numPr>
                <w:ilvl w:val="0"/>
                <w:numId w:val="5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0C1">
            <w:pPr>
              <w:numPr>
                <w:ilvl w:val="0"/>
                <w:numId w:val="5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0C2">
            <w:pPr>
              <w:numPr>
                <w:ilvl w:val="0"/>
                <w:numId w:val="5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0C3">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0C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C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C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0C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0C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0C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0C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0CC">
      <w:pPr>
        <w:rPr>
          <w:rFonts w:ascii="EB Garamond" w:cs="EB Garamond" w:eastAsia="EB Garamond" w:hAnsi="EB Garamond"/>
        </w:rPr>
      </w:pPr>
      <w:r w:rsidDel="00000000" w:rsidR="00000000" w:rsidRPr="00000000">
        <w:rPr>
          <w:rFonts w:ascii="EB Garamond" w:cs="EB Garamond" w:eastAsia="EB Garamond" w:hAnsi="EB Garamond"/>
          <w:rtl w:val="0"/>
        </w:rPr>
        <w:t xml:space="preserve">Guided Practice:</w:t>
      </w:r>
    </w:p>
    <w:p w:rsidR="00000000" w:rsidDel="00000000" w:rsidP="00000000" w:rsidRDefault="00000000" w:rsidRPr="00000000" w14:paraId="000010CD">
      <w:pPr>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Conjunctions enable students to write more linguistically complex sentences. Sentences that begin with subordinating conjunctions and dependent clauses are frequently seen in written language. Writing sentences with dependent clauses improves reading comprehension, promotes extended student responses, and enables students to vary their sentence structure. It is a helpful tool for writing topics and concluding sentences. Writing sentences that begin with subordinating conjunctions can be used to assess students’ comprehension of a text or content.</w:t>
      </w:r>
    </w:p>
    <w:p w:rsidR="00000000" w:rsidDel="00000000" w:rsidP="00000000" w:rsidRDefault="00000000" w:rsidRPr="00000000" w14:paraId="000010CE">
      <w:pPr>
        <w:rPr>
          <w:rFonts w:ascii="EB Garamond" w:cs="EB Garamond" w:eastAsia="EB Garamond" w:hAnsi="EB Garamond"/>
        </w:rPr>
      </w:pPr>
      <w:r w:rsidDel="00000000" w:rsidR="00000000" w:rsidRPr="00000000">
        <w:rPr>
          <w:rFonts w:ascii="EB Garamond" w:cs="EB Garamond" w:eastAsia="EB Garamond" w:hAnsi="EB Garamond"/>
          <w:rtl w:val="0"/>
        </w:rPr>
        <w:t xml:space="preserve">Directions: Write a sentence using the following conjunctions. </w:t>
      </w:r>
    </w:p>
    <w:p w:rsidR="00000000" w:rsidDel="00000000" w:rsidP="00000000" w:rsidRDefault="00000000" w:rsidRPr="00000000" w14:paraId="000010C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0D0">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After / gut cherries</w:t>
      </w:r>
    </w:p>
    <w:p w:rsidR="00000000" w:rsidDel="00000000" w:rsidP="00000000" w:rsidRDefault="00000000" w:rsidRPr="00000000" w14:paraId="000010D1">
      <w:pPr>
        <w:numPr>
          <w:ilvl w:val="0"/>
          <w:numId w:val="73"/>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10D2">
      <w:pPr>
        <w:spacing w:line="480" w:lineRule="auto"/>
        <w:rPr>
          <w:rFonts w:ascii="EB Garamond" w:cs="EB Garamond" w:eastAsia="EB Garamond" w:hAnsi="EB Garamond"/>
        </w:rPr>
      </w:pPr>
      <w:hyperlink r:id="rId164">
        <w:r w:rsidDel="00000000" w:rsidR="00000000" w:rsidRPr="00000000">
          <w:rPr>
            <w:rFonts w:ascii="EB Garamond" w:cs="EB Garamond" w:eastAsia="EB Garamond" w:hAnsi="EB Garamond"/>
          </w:rPr>
          <w:drawing>
            <wp:inline distB="19050" distT="19050" distL="19050" distR="19050">
              <wp:extent cx="661988" cy="661988"/>
              <wp:effectExtent b="0" l="0" r="0" t="0"/>
              <wp:docPr id="64" name="image55.png"/>
              <a:graphic>
                <a:graphicData uri="http://schemas.openxmlformats.org/drawingml/2006/picture">
                  <pic:pic>
                    <pic:nvPicPr>
                      <pic:cNvPr id="0" name="image55.png"/>
                      <pic:cNvPicPr preferRelativeResize="0"/>
                    </pic:nvPicPr>
                    <pic:blipFill>
                      <a:blip r:embed="rId165"/>
                      <a:srcRect b="0" l="0" r="0" t="0"/>
                      <a:stretch>
                        <a:fillRect/>
                      </a:stretch>
                    </pic:blipFill>
                    <pic:spPr>
                      <a:xfrm>
                        <a:off x="0" y="0"/>
                        <a:ext cx="661988" cy="6619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0D3">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Since/ strength</w:t>
      </w:r>
    </w:p>
    <w:p w:rsidR="00000000" w:rsidDel="00000000" w:rsidP="00000000" w:rsidRDefault="00000000" w:rsidRPr="00000000" w14:paraId="000010D4">
      <w:pPr>
        <w:numPr>
          <w:ilvl w:val="0"/>
          <w:numId w:val="73"/>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10D5">
      <w:pPr>
        <w:spacing w:line="480" w:lineRule="auto"/>
        <w:rPr>
          <w:rFonts w:ascii="EB Garamond" w:cs="EB Garamond" w:eastAsia="EB Garamond" w:hAnsi="EB Garamond"/>
        </w:rPr>
      </w:pPr>
      <w:hyperlink r:id="rId166">
        <w:r w:rsidDel="00000000" w:rsidR="00000000" w:rsidRPr="00000000">
          <w:rPr>
            <w:rFonts w:ascii="EB Garamond" w:cs="EB Garamond" w:eastAsia="EB Garamond" w:hAnsi="EB Garamond"/>
          </w:rPr>
          <w:drawing>
            <wp:inline distB="19050" distT="19050" distL="19050" distR="19050">
              <wp:extent cx="661988" cy="661988"/>
              <wp:effectExtent b="0" l="0" r="0" t="0"/>
              <wp:docPr id="58" name="image83.jpg"/>
              <a:graphic>
                <a:graphicData uri="http://schemas.openxmlformats.org/drawingml/2006/picture">
                  <pic:pic>
                    <pic:nvPicPr>
                      <pic:cNvPr id="0" name="image83.jpg"/>
                      <pic:cNvPicPr preferRelativeResize="0"/>
                    </pic:nvPicPr>
                    <pic:blipFill>
                      <a:blip r:embed="rId167"/>
                      <a:srcRect b="0" l="0" r="0" t="0"/>
                      <a:stretch>
                        <a:fillRect/>
                      </a:stretch>
                    </pic:blipFill>
                    <pic:spPr>
                      <a:xfrm>
                        <a:off x="0" y="0"/>
                        <a:ext cx="661988" cy="6619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0D6">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Although/ danger</w:t>
      </w:r>
    </w:p>
    <w:p w:rsidR="00000000" w:rsidDel="00000000" w:rsidP="00000000" w:rsidRDefault="00000000" w:rsidRPr="00000000" w14:paraId="000010D7">
      <w:pPr>
        <w:numPr>
          <w:ilvl w:val="0"/>
          <w:numId w:val="73"/>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10D8">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D9">
      <w:pPr>
        <w:spacing w:line="480" w:lineRule="auto"/>
        <w:rPr>
          <w:rFonts w:ascii="EB Garamond" w:cs="EB Garamond" w:eastAsia="EB Garamond" w:hAnsi="EB Garamond"/>
        </w:rPr>
      </w:pPr>
      <w:hyperlink r:id="rId168">
        <w:r w:rsidDel="00000000" w:rsidR="00000000" w:rsidRPr="00000000">
          <w:rPr>
            <w:rFonts w:ascii="EB Garamond" w:cs="EB Garamond" w:eastAsia="EB Garamond" w:hAnsi="EB Garamond"/>
          </w:rPr>
          <w:drawing>
            <wp:inline distB="19050" distT="19050" distL="19050" distR="19050">
              <wp:extent cx="862013" cy="617776"/>
              <wp:effectExtent b="0" l="0" r="0" t="0"/>
              <wp:docPr id="76" name="image75.png"/>
              <a:graphic>
                <a:graphicData uri="http://schemas.openxmlformats.org/drawingml/2006/picture">
                  <pic:pic>
                    <pic:nvPicPr>
                      <pic:cNvPr id="0" name="image75.png"/>
                      <pic:cNvPicPr preferRelativeResize="0"/>
                    </pic:nvPicPr>
                    <pic:blipFill>
                      <a:blip r:embed="rId169"/>
                      <a:srcRect b="0" l="0" r="0" t="0"/>
                      <a:stretch>
                        <a:fillRect/>
                      </a:stretch>
                    </pic:blipFill>
                    <pic:spPr>
                      <a:xfrm>
                        <a:off x="0" y="0"/>
                        <a:ext cx="862013" cy="617776"/>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0DA">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DB">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Practice:</w:t>
      </w:r>
    </w:p>
    <w:p w:rsidR="00000000" w:rsidDel="00000000" w:rsidP="00000000" w:rsidRDefault="00000000" w:rsidRPr="00000000" w14:paraId="000010DC">
      <w:pP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Practice activity:</w:t>
      </w:r>
    </w:p>
    <w:p w:rsidR="00000000" w:rsidDel="00000000" w:rsidP="00000000" w:rsidRDefault="00000000" w:rsidRPr="00000000" w14:paraId="000010DD">
      <w:pP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0DE">
      <w:pPr>
        <w:numPr>
          <w:ilvl w:val="0"/>
          <w:numId w:val="85"/>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When / rain </w:t>
      </w:r>
    </w:p>
    <w:p w:rsidR="00000000" w:rsidDel="00000000" w:rsidP="00000000" w:rsidRDefault="00000000" w:rsidRPr="00000000" w14:paraId="000010DF">
      <w:pPr>
        <w:spacing w:line="48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10E0">
      <w:pPr>
        <w:spacing w:line="480" w:lineRule="auto"/>
        <w:ind w:left="720" w:firstLine="0"/>
        <w:rPr>
          <w:rFonts w:ascii="EB Garamond" w:cs="EB Garamond" w:eastAsia="EB Garamond" w:hAnsi="EB Garamond"/>
        </w:rPr>
      </w:pPr>
      <w:hyperlink r:id="rId170">
        <w:r w:rsidDel="00000000" w:rsidR="00000000" w:rsidRPr="00000000">
          <w:rPr>
            <w:rFonts w:ascii="EB Garamond" w:cs="EB Garamond" w:eastAsia="EB Garamond" w:hAnsi="EB Garamond"/>
          </w:rPr>
          <w:drawing>
            <wp:inline distB="19050" distT="19050" distL="19050" distR="19050">
              <wp:extent cx="728663" cy="708422"/>
              <wp:effectExtent b="0" l="0" r="0" t="0"/>
              <wp:docPr id="110" name="image106.jpg"/>
              <a:graphic>
                <a:graphicData uri="http://schemas.openxmlformats.org/drawingml/2006/picture">
                  <pic:pic>
                    <pic:nvPicPr>
                      <pic:cNvPr id="0" name="image106.jpg"/>
                      <pic:cNvPicPr preferRelativeResize="0"/>
                    </pic:nvPicPr>
                    <pic:blipFill>
                      <a:blip r:embed="rId171"/>
                      <a:srcRect b="0" l="0" r="0" t="0"/>
                      <a:stretch>
                        <a:fillRect/>
                      </a:stretch>
                    </pic:blipFill>
                    <pic:spPr>
                      <a:xfrm>
                        <a:off x="0" y="0"/>
                        <a:ext cx="728663" cy="708422"/>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0E1">
      <w:pPr>
        <w:numPr>
          <w:ilvl w:val="0"/>
          <w:numId w:val="85"/>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Since / tornado</w:t>
      </w:r>
    </w:p>
    <w:p w:rsidR="00000000" w:rsidDel="00000000" w:rsidP="00000000" w:rsidRDefault="00000000" w:rsidRPr="00000000" w14:paraId="000010E2">
      <w:pPr>
        <w:spacing w:line="48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10E3">
      <w:pPr>
        <w:spacing w:line="480" w:lineRule="auto"/>
        <w:ind w:left="720" w:firstLine="0"/>
        <w:rPr>
          <w:rFonts w:ascii="EB Garamond" w:cs="EB Garamond" w:eastAsia="EB Garamond" w:hAnsi="EB Garamond"/>
        </w:rPr>
      </w:pPr>
      <w:hyperlink r:id="rId172">
        <w:r w:rsidDel="00000000" w:rsidR="00000000" w:rsidRPr="00000000">
          <w:rPr>
            <w:rFonts w:ascii="EB Garamond" w:cs="EB Garamond" w:eastAsia="EB Garamond" w:hAnsi="EB Garamond"/>
          </w:rPr>
          <w:drawing>
            <wp:inline distB="19050" distT="19050" distL="19050" distR="19050">
              <wp:extent cx="709613" cy="709613"/>
              <wp:effectExtent b="0" l="0" r="0" t="0"/>
              <wp:docPr id="105" name="image100.png"/>
              <a:graphic>
                <a:graphicData uri="http://schemas.openxmlformats.org/drawingml/2006/picture">
                  <pic:pic>
                    <pic:nvPicPr>
                      <pic:cNvPr id="0" name="image100.png"/>
                      <pic:cNvPicPr preferRelativeResize="0"/>
                    </pic:nvPicPr>
                    <pic:blipFill>
                      <a:blip r:embed="rId173"/>
                      <a:srcRect b="0" l="0" r="0" t="0"/>
                      <a:stretch>
                        <a:fillRect/>
                      </a:stretch>
                    </pic:blipFill>
                    <pic:spPr>
                      <a:xfrm>
                        <a:off x="0" y="0"/>
                        <a:ext cx="709613" cy="70961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0E4">
      <w:pPr>
        <w:numPr>
          <w:ilvl w:val="0"/>
          <w:numId w:val="85"/>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While / storm</w:t>
      </w:r>
    </w:p>
    <w:p w:rsidR="00000000" w:rsidDel="00000000" w:rsidP="00000000" w:rsidRDefault="00000000" w:rsidRPr="00000000" w14:paraId="000010E5">
      <w:pPr>
        <w:spacing w:line="48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10E6">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E7">
      <w:pPr>
        <w:spacing w:line="480" w:lineRule="auto"/>
        <w:rPr>
          <w:rFonts w:ascii="EB Garamond" w:cs="EB Garamond" w:eastAsia="EB Garamond" w:hAnsi="EB Garamond"/>
        </w:rPr>
      </w:pPr>
      <w:hyperlink r:id="rId174">
        <w:r w:rsidDel="00000000" w:rsidR="00000000" w:rsidRPr="00000000">
          <w:rPr>
            <w:rFonts w:ascii="EB Garamond" w:cs="EB Garamond" w:eastAsia="EB Garamond" w:hAnsi="EB Garamond"/>
          </w:rPr>
          <w:drawing>
            <wp:inline distB="19050" distT="19050" distL="19050" distR="19050">
              <wp:extent cx="1481138" cy="1110853"/>
              <wp:effectExtent b="0" l="0" r="0" t="0"/>
              <wp:docPr id="18" name="image16.jpg"/>
              <a:graphic>
                <a:graphicData uri="http://schemas.openxmlformats.org/drawingml/2006/picture">
                  <pic:pic>
                    <pic:nvPicPr>
                      <pic:cNvPr id="0" name="image16.jpg"/>
                      <pic:cNvPicPr preferRelativeResize="0"/>
                    </pic:nvPicPr>
                    <pic:blipFill>
                      <a:blip r:embed="rId175"/>
                      <a:srcRect b="0" l="0" r="0" t="0"/>
                      <a:stretch>
                        <a:fillRect/>
                      </a:stretch>
                    </pic:blipFill>
                    <pic:spPr>
                      <a:xfrm>
                        <a:off x="0" y="0"/>
                        <a:ext cx="1481138" cy="111085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0E8">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E9">
      <w:pPr>
        <w:rPr>
          <w:rFonts w:ascii="EB Garamond" w:cs="EB Garamond" w:eastAsia="EB Garamond" w:hAnsi="EB Garamond"/>
        </w:rPr>
      </w:pPr>
      <w:r w:rsidDel="00000000" w:rsidR="00000000" w:rsidRPr="00000000">
        <w:rPr>
          <w:rFonts w:ascii="EB Garamond" w:cs="EB Garamond" w:eastAsia="EB Garamond" w:hAnsi="EB Garamond"/>
          <w:rtl w:val="0"/>
        </w:rPr>
        <w:t xml:space="preserve">Vocabulary Boxes</w:t>
        <w:tab/>
        <w:tab/>
        <w:tab/>
        <w:tab/>
        <w:tab/>
        <w:t xml:space="preserve">L-2-3</w:t>
        <w:tab/>
        <w:tab/>
        <w:tab/>
        <w:tab/>
        <w:t xml:space="preserve">Section 2 lesson 4</w:t>
      </w:r>
    </w:p>
    <w:p w:rsidR="00000000" w:rsidDel="00000000" w:rsidP="00000000" w:rsidRDefault="00000000" w:rsidRPr="00000000" w14:paraId="000010E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0EB">
      <w:pPr>
        <w:rPr>
          <w:rFonts w:ascii="EB Garamond" w:cs="EB Garamond" w:eastAsia="EB Garamond" w:hAnsi="EB Garamond"/>
        </w:rPr>
      </w:pPr>
      <w:r w:rsidDel="00000000" w:rsidR="00000000" w:rsidRPr="00000000">
        <w:rPr>
          <w:rtl w:val="0"/>
        </w:rPr>
      </w:r>
    </w:p>
    <w:tbl>
      <w:tblPr>
        <w:tblStyle w:val="Table4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10E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Keening</w:t>
            </w:r>
          </w:p>
          <w:p w:rsidR="00000000" w:rsidDel="00000000" w:rsidP="00000000" w:rsidRDefault="00000000" w:rsidRPr="00000000" w14:paraId="000010E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Location in the text? ________________</w:t>
            </w:r>
          </w:p>
          <w:p w:rsidR="00000000" w:rsidDel="00000000" w:rsidP="00000000" w:rsidRDefault="00000000" w:rsidRPr="00000000" w14:paraId="000010E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EF">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Meaning: </w:t>
            </w:r>
          </w:p>
          <w:p w:rsidR="00000000" w:rsidDel="00000000" w:rsidP="00000000" w:rsidRDefault="00000000" w:rsidRPr="00000000" w14:paraId="000010F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Example: </w:t>
            </w:r>
          </w:p>
          <w:p w:rsidR="00000000" w:rsidDel="00000000" w:rsidP="00000000" w:rsidRDefault="00000000" w:rsidRPr="00000000" w14:paraId="000010F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0F9">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committed,</w:t>
            </w:r>
          </w:p>
          <w:p w:rsidR="00000000" w:rsidDel="00000000" w:rsidP="00000000" w:rsidRDefault="00000000" w:rsidRPr="00000000" w14:paraId="000010F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Location in the text? ________________</w:t>
            </w:r>
          </w:p>
          <w:p w:rsidR="00000000" w:rsidDel="00000000" w:rsidP="00000000" w:rsidRDefault="00000000" w:rsidRPr="00000000" w14:paraId="000010F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Meaning: </w:t>
            </w:r>
          </w:p>
          <w:p w:rsidR="00000000" w:rsidDel="00000000" w:rsidP="00000000" w:rsidRDefault="00000000" w:rsidRPr="00000000" w14:paraId="000010F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0F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2">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Example: </w:t>
            </w:r>
          </w:p>
          <w:p w:rsidR="00000000" w:rsidDel="00000000" w:rsidP="00000000" w:rsidRDefault="00000000" w:rsidRPr="00000000" w14:paraId="0000110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4">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10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exposed</w:t>
            </w:r>
          </w:p>
          <w:p w:rsidR="00000000" w:rsidDel="00000000" w:rsidP="00000000" w:rsidRDefault="00000000" w:rsidRPr="00000000" w14:paraId="0000110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Location in the text? ________________</w:t>
            </w:r>
          </w:p>
          <w:p w:rsidR="00000000" w:rsidDel="00000000" w:rsidP="00000000" w:rsidRDefault="00000000" w:rsidRPr="00000000" w14:paraId="0000110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Meaning: </w:t>
            </w:r>
          </w:p>
          <w:p w:rsidR="00000000" w:rsidDel="00000000" w:rsidP="00000000" w:rsidRDefault="00000000" w:rsidRPr="00000000" w14:paraId="0000110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0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Example: </w:t>
            </w:r>
          </w:p>
          <w:p w:rsidR="00000000" w:rsidDel="00000000" w:rsidP="00000000" w:rsidRDefault="00000000" w:rsidRPr="00000000" w14:paraId="0000110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0">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111">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masses</w:t>
            </w:r>
          </w:p>
          <w:p w:rsidR="00000000" w:rsidDel="00000000" w:rsidP="00000000" w:rsidRDefault="00000000" w:rsidRPr="00000000" w14:paraId="00001112">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Location in the text? ________________</w:t>
            </w:r>
          </w:p>
          <w:p w:rsidR="00000000" w:rsidDel="00000000" w:rsidP="00000000" w:rsidRDefault="00000000" w:rsidRPr="00000000" w14:paraId="0000111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4">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Meaning: </w:t>
            </w:r>
          </w:p>
          <w:p w:rsidR="00000000" w:rsidDel="00000000" w:rsidP="00000000" w:rsidRDefault="00000000" w:rsidRPr="00000000" w14:paraId="0000111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Example: </w:t>
            </w:r>
          </w:p>
          <w:p w:rsidR="00000000" w:rsidDel="00000000" w:rsidP="00000000" w:rsidRDefault="00000000" w:rsidRPr="00000000" w14:paraId="0000111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C">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11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E">
      <w:pPr>
        <w:shd w:fill="ffffff" w:val="clear"/>
        <w:spacing w:after="160" w:before="80" w:lineRule="auto"/>
        <w:ind w:left="8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1F">
      <w:pPr>
        <w:shd w:fill="ffffff" w:val="clear"/>
        <w:spacing w:after="160" w:before="80" w:lineRule="auto"/>
        <w:ind w:left="8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20">
      <w:pPr>
        <w:shd w:fill="ffffff" w:val="clear"/>
        <w:spacing w:after="160" w:before="80" w:lineRule="auto"/>
        <w:ind w:left="8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21">
      <w:pPr>
        <w:shd w:fill="ffffff" w:val="clear"/>
        <w:spacing w:after="160" w:before="80" w:lineRule="auto"/>
        <w:ind w:left="8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22">
      <w:pPr>
        <w:shd w:fill="ffffff" w:val="clear"/>
        <w:spacing w:after="160" w:before="80" w:lineRule="auto"/>
        <w:ind w:left="8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23">
      <w:pPr>
        <w:shd w:fill="ffffff" w:val="clear"/>
        <w:spacing w:after="160" w:before="80" w:lineRule="auto"/>
        <w:ind w:left="8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24">
      <w:pPr>
        <w:shd w:fill="ffffff" w:val="clear"/>
        <w:spacing w:after="160" w:before="80" w:lineRule="auto"/>
        <w:ind w:left="80" w:right="8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Hatchet-Lesson‌ ‌1‌ ‌ ‌</w:t>
      </w:r>
    </w:p>
    <w:p w:rsidR="00000000" w:rsidDel="00000000" w:rsidP="00000000" w:rsidRDefault="00000000" w:rsidRPr="00000000" w14:paraId="00001125">
      <w:pPr>
        <w:shd w:fill="ffffff" w:val="clear"/>
        <w:spacing w:after="160" w:before="80" w:lineRule="auto"/>
        <w:ind w:left="80" w:right="8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Mentor‌ ‌Sentences‌ ‌L‌ ‌2-3‌ ‌</w:t>
      </w:r>
    </w:p>
    <w:p w:rsidR="00000000" w:rsidDel="00000000" w:rsidP="00000000" w:rsidRDefault="00000000" w:rsidRPr="00000000" w14:paraId="00001126">
      <w:pPr>
        <w:shd w:fill="ffffff" w:val="clea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127">
      <w:pPr>
        <w:shd w:fill="ffffff" w:val="clear"/>
        <w:spacing w:after="160" w:before="80" w:lineRule="auto"/>
        <w:ind w:left="36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Student__________________________________‌Date‌ ‌____________________‌ ‌</w:t>
      </w:r>
    </w:p>
    <w:p w:rsidR="00000000" w:rsidDel="00000000" w:rsidP="00000000" w:rsidRDefault="00000000" w:rsidRPr="00000000" w14:paraId="00001128">
      <w:pPr>
        <w:shd w:fill="ffffff" w:val="clear"/>
        <w:spacing w:after="160" w:before="80" w:lineRule="auto"/>
        <w:ind w:left="1520" w:righ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 ‌</w:t>
      </w:r>
    </w:p>
    <w:p w:rsidR="00000000" w:rsidDel="00000000" w:rsidP="00000000" w:rsidRDefault="00000000" w:rsidRPr="00000000" w14:paraId="00001129">
      <w:pPr>
        <w:shd w:fill="ffffff" w:val="clear"/>
        <w:spacing w:after="160" w:before="80" w:lineRule="auto"/>
        <w:ind w:left="0" w:right="1520" w:firstLine="0"/>
        <w:rPr>
          <w:rFonts w:ascii="EB Garamond" w:cs="EB Garamond" w:eastAsia="EB Garamond" w:hAnsi="EB Garamond"/>
        </w:rPr>
      </w:pPr>
      <w:r w:rsidDel="00000000" w:rsidR="00000000" w:rsidRPr="00000000">
        <w:rPr>
          <w:rFonts w:ascii="EB Garamond" w:cs="EB Garamond" w:eastAsia="EB Garamond" w:hAnsi="EB Garamond"/>
          <w:b w:val="1"/>
          <w:rtl w:val="0"/>
        </w:rPr>
        <w:t xml:space="preserve">Step‌ ‌One:‌ ‌‌</w:t>
      </w:r>
      <w:r w:rsidDel="00000000" w:rsidR="00000000" w:rsidRPr="00000000">
        <w:rPr>
          <w:rFonts w:ascii="EB Garamond" w:cs="EB Garamond" w:eastAsia="EB Garamond" w:hAnsi="EB Garamond"/>
          <w:rtl w:val="0"/>
        </w:rPr>
        <w:t xml:space="preserve">What‌ ‌does‌ ‌this‌ ‌sentence‌ ‌mean?‌ ‌</w:t>
      </w:r>
    </w:p>
    <w:p w:rsidR="00000000" w:rsidDel="00000000" w:rsidP="00000000" w:rsidRDefault="00000000" w:rsidRPr="00000000" w14:paraId="0000112A">
      <w:pPr>
        <w:shd w:fill="ffffff" w:val="clear"/>
        <w:spacing w:after="160" w:before="80" w:lineRule="auto"/>
        <w:ind w:left="45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w:t>
      </w:r>
    </w:p>
    <w:p w:rsidR="00000000" w:rsidDel="00000000" w:rsidP="00000000" w:rsidRDefault="00000000" w:rsidRPr="00000000" w14:paraId="0000112B">
      <w:pPr>
        <w:shd w:fill="ffffff" w:val="clear"/>
        <w:spacing w:after="160" w:before="80" w:lineRule="auto"/>
        <w:ind w:left="450" w:right="1520" w:hanging="360"/>
        <w:rPr>
          <w:rFonts w:ascii="EB Garamond" w:cs="EB Garamond" w:eastAsia="EB Garamond" w:hAnsi="EB Garamond"/>
        </w:rPr>
      </w:pPr>
      <w:r w:rsidDel="00000000" w:rsidR="00000000" w:rsidRPr="00000000">
        <w:rPr>
          <w:rFonts w:ascii="EB Garamond" w:cs="EB Garamond" w:eastAsia="EB Garamond" w:hAnsi="EB Garamond"/>
          <w:b w:val="1"/>
          <w:rtl w:val="0"/>
        </w:rPr>
        <w:t xml:space="preserve">Step‌ ‌Two:‌ ‌‌</w:t>
      </w:r>
      <w:r w:rsidDel="00000000" w:rsidR="00000000" w:rsidRPr="00000000">
        <w:rPr>
          <w:rFonts w:ascii="EB Garamond" w:cs="EB Garamond" w:eastAsia="EB Garamond" w:hAnsi="EB Garamond"/>
          <w:rtl w:val="0"/>
        </w:rPr>
        <w:t xml:space="preserve">What‌ ‌do‌ ‌I‌ ‌notice‌ ‌about‌ ‌this‌ ‌sentence?‌ ‌</w:t>
      </w:r>
    </w:p>
    <w:p w:rsidR="00000000" w:rsidDel="00000000" w:rsidP="00000000" w:rsidRDefault="00000000" w:rsidRPr="00000000" w14:paraId="0000112C">
      <w:pPr>
        <w:shd w:fill="ffffff" w:val="clear"/>
        <w:spacing w:after="160" w:before="80" w:lineRule="auto"/>
        <w:ind w:left="45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 ‌</w:t>
      </w:r>
    </w:p>
    <w:p w:rsidR="00000000" w:rsidDel="00000000" w:rsidP="00000000" w:rsidRDefault="00000000" w:rsidRPr="00000000" w14:paraId="0000112D">
      <w:pPr>
        <w:shd w:fill="ffffff" w:val="clear"/>
        <w:spacing w:after="160" w:before="80" w:lineRule="auto"/>
        <w:ind w:left="0" w:right="1520" w:firstLine="0"/>
        <w:rPr>
          <w:rFonts w:ascii="EB Garamond" w:cs="EB Garamond" w:eastAsia="EB Garamond" w:hAnsi="EB Garamond"/>
        </w:rPr>
      </w:pPr>
      <w:r w:rsidDel="00000000" w:rsidR="00000000" w:rsidRPr="00000000">
        <w:rPr>
          <w:rFonts w:ascii="EB Garamond" w:cs="EB Garamond" w:eastAsia="EB Garamond" w:hAnsi="EB Garamond"/>
          <w:b w:val="1"/>
          <w:rtl w:val="0"/>
        </w:rPr>
        <w:t xml:space="preserve">Step‌ ‌Three:‌ ‌‌</w:t>
      </w:r>
      <w:r w:rsidDel="00000000" w:rsidR="00000000" w:rsidRPr="00000000">
        <w:rPr>
          <w:rFonts w:ascii="EB Garamond" w:cs="EB Garamond" w:eastAsia="EB Garamond" w:hAnsi="EB Garamond"/>
          <w:rtl w:val="0"/>
        </w:rPr>
        <w:t xml:space="preserve">What‌ ‌do‌ ‌I‌ ‌know‌ ‌this‌ ‌sentence‌ ‌means?‌ ‌</w:t>
      </w:r>
    </w:p>
    <w:p w:rsidR="00000000" w:rsidDel="00000000" w:rsidP="00000000" w:rsidRDefault="00000000" w:rsidRPr="00000000" w14:paraId="0000112E">
      <w:pPr>
        <w:shd w:fill="ffffff" w:val="clear"/>
        <w:spacing w:after="160" w:before="80" w:lineRule="auto"/>
        <w:ind w:left="54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w:t>
      </w:r>
    </w:p>
    <w:p w:rsidR="00000000" w:rsidDel="00000000" w:rsidP="00000000" w:rsidRDefault="00000000" w:rsidRPr="00000000" w14:paraId="0000112F">
      <w:pPr>
        <w:shd w:fill="ffffff" w:val="clear"/>
        <w:spacing w:after="160" w:before="80" w:lineRule="auto"/>
        <w:ind w:left="1520" w:right="1520" w:hanging="98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w:t>
      </w:r>
    </w:p>
    <w:p w:rsidR="00000000" w:rsidDel="00000000" w:rsidP="00000000" w:rsidRDefault="00000000" w:rsidRPr="00000000" w14:paraId="00001130">
      <w:pPr>
        <w:shd w:fill="ffffff" w:val="clear"/>
        <w:spacing w:after="160" w:before="80" w:lineRule="auto"/>
        <w:ind w:left="0" w:right="1520" w:firstLine="0"/>
        <w:rPr>
          <w:rFonts w:ascii="EB Garamond" w:cs="EB Garamond" w:eastAsia="EB Garamond" w:hAnsi="EB Garamond"/>
        </w:rPr>
      </w:pPr>
      <w:r w:rsidDel="00000000" w:rsidR="00000000" w:rsidRPr="00000000">
        <w:rPr>
          <w:rFonts w:ascii="EB Garamond" w:cs="EB Garamond" w:eastAsia="EB Garamond" w:hAnsi="EB Garamond"/>
          <w:b w:val="1"/>
          <w:rtl w:val="0"/>
        </w:rPr>
        <w:t xml:space="preserve">Step‌ ‌Four:‌ ‌‌</w:t>
      </w:r>
      <w:r w:rsidDel="00000000" w:rsidR="00000000" w:rsidRPr="00000000">
        <w:rPr>
          <w:rFonts w:ascii="EB Garamond" w:cs="EB Garamond" w:eastAsia="EB Garamond" w:hAnsi="EB Garamond"/>
          <w:rtl w:val="0"/>
        </w:rPr>
        <w:t xml:space="preserve">What‌ ‌is‌ ‌the‌ ‌structure‌ ‌of‌ ‌this‌ ‌sentence?‌ ‌</w:t>
      </w:r>
    </w:p>
    <w:p w:rsidR="00000000" w:rsidDel="00000000" w:rsidP="00000000" w:rsidRDefault="00000000" w:rsidRPr="00000000" w14:paraId="00001131">
      <w:pPr>
        <w:shd w:fill="ffffff" w:val="clear"/>
        <w:spacing w:after="160" w:before="80" w:lineRule="auto"/>
        <w:ind w:left="1350" w:right="1520" w:hanging="975"/>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w:t>
      </w:r>
    </w:p>
    <w:p w:rsidR="00000000" w:rsidDel="00000000" w:rsidP="00000000" w:rsidRDefault="00000000" w:rsidRPr="00000000" w14:paraId="00001132">
      <w:pPr>
        <w:shd w:fill="ffffff" w:val="clear"/>
        <w:spacing w:after="160" w:before="80" w:lineRule="auto"/>
        <w:ind w:left="1350" w:right="1520" w:hanging="975"/>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w:t>
      </w:r>
    </w:p>
    <w:p w:rsidR="00000000" w:rsidDel="00000000" w:rsidP="00000000" w:rsidRDefault="00000000" w:rsidRPr="00000000" w14:paraId="00001133">
      <w:pPr>
        <w:shd w:fill="ffffff" w:val="clear"/>
        <w:spacing w:after="160" w:before="80" w:lineRule="auto"/>
        <w:ind w:left="0" w:right="1520" w:firstLine="0"/>
        <w:rPr>
          <w:rFonts w:ascii="EB Garamond" w:cs="EB Garamond" w:eastAsia="EB Garamond" w:hAnsi="EB Garamond"/>
        </w:rPr>
      </w:pPr>
      <w:r w:rsidDel="00000000" w:rsidR="00000000" w:rsidRPr="00000000">
        <w:rPr>
          <w:rFonts w:ascii="EB Garamond" w:cs="EB Garamond" w:eastAsia="EB Garamond" w:hAnsi="EB Garamond"/>
          <w:b w:val="1"/>
          <w:rtl w:val="0"/>
        </w:rPr>
        <w:t xml:space="preserve">Step‌ ‌Five:‌ ‌‌</w:t>
      </w:r>
      <w:r w:rsidDel="00000000" w:rsidR="00000000" w:rsidRPr="00000000">
        <w:rPr>
          <w:rFonts w:ascii="EB Garamond" w:cs="EB Garamond" w:eastAsia="EB Garamond" w:hAnsi="EB Garamond"/>
          <w:rtl w:val="0"/>
        </w:rPr>
        <w:t xml:space="preserve">Can‌ ‌I‌ ‌write‌ ‌a‌ ‌quality‌ ‌sentence?‌ ‌ ‌</w:t>
      </w:r>
    </w:p>
    <w:p w:rsidR="00000000" w:rsidDel="00000000" w:rsidP="00000000" w:rsidRDefault="00000000" w:rsidRPr="00000000" w14:paraId="00001134">
      <w:pPr>
        <w:shd w:fill="ffffff" w:val="clear"/>
        <w:spacing w:after="160" w:before="80" w:lineRule="auto"/>
        <w:ind w:left="54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w:t>
      </w:r>
    </w:p>
    <w:p w:rsidR="00000000" w:rsidDel="00000000" w:rsidP="00000000" w:rsidRDefault="00000000" w:rsidRPr="00000000" w14:paraId="00001135">
      <w:pPr>
        <w:shd w:fill="ffffff" w:val="clear"/>
        <w:spacing w:after="160" w:before="80" w:lineRule="auto"/>
        <w:ind w:left="1520" w:right="1520" w:hanging="98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w:t>
      </w:r>
    </w:p>
    <w:p w:rsidR="00000000" w:rsidDel="00000000" w:rsidP="00000000" w:rsidRDefault="00000000" w:rsidRPr="00000000" w14:paraId="00001136">
      <w:pPr>
        <w:shd w:fill="ffffff" w:val="clea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137">
      <w:pPr>
        <w:shd w:fill="ffffff" w:val="clear"/>
        <w:spacing w:after="160" w:before="80" w:lineRule="auto"/>
        <w:ind w:left="1520" w:right="15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138">
      <w:pPr>
        <w:shd w:fill="ffffff" w:val="clear"/>
        <w:spacing w:after="160" w:before="80" w:lineRule="auto"/>
        <w:ind w:left="8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39">
      <w:pPr>
        <w:shd w:fill="ffffff" w:val="clear"/>
        <w:spacing w:after="160" w:before="80" w:lineRule="auto"/>
        <w:ind w:left="8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3A">
      <w:pPr>
        <w:shd w:fill="ffffff" w:val="clear"/>
        <w:spacing w:after="160" w:before="80" w:lineRule="auto"/>
        <w:ind w:left="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3B">
      <w:pPr>
        <w:shd w:fill="ffffff" w:val="clear"/>
        <w:spacing w:after="160" w:before="80" w:lineRule="auto"/>
        <w:ind w:left="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3C">
      <w:pPr>
        <w:shd w:fill="ffffff" w:val="clear"/>
        <w:spacing w:after="160" w:before="80" w:lineRule="auto"/>
        <w:ind w:left="80" w:right="8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13D">
      <w:pPr>
        <w:spacing w:after="160" w:line="259" w:lineRule="auto"/>
        <w:rPr>
          <w:rFonts w:ascii="EB Garamond" w:cs="EB Garamond" w:eastAsia="EB Garamond" w:hAnsi="EB Garamond"/>
        </w:rPr>
      </w:pPr>
      <w:r w:rsidDel="00000000" w:rsidR="00000000" w:rsidRPr="00000000">
        <w:rPr>
          <w:rtl w:val="0"/>
        </w:rPr>
      </w:r>
    </w:p>
    <w:tbl>
      <w:tblPr>
        <w:tblStyle w:val="Table46"/>
        <w:tblW w:w="913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55"/>
        <w:gridCol w:w="1770"/>
        <w:gridCol w:w="1275"/>
        <w:gridCol w:w="3735"/>
        <w:tblGridChange w:id="0">
          <w:tblGrid>
            <w:gridCol w:w="2355"/>
            <w:gridCol w:w="1770"/>
            <w:gridCol w:w="1275"/>
            <w:gridCol w:w="3735"/>
          </w:tblGrid>
        </w:tblGridChange>
      </w:tblGrid>
      <w:tr>
        <w:tc>
          <w:tcPr>
            <w:shd w:fill="999999" w:val="clear"/>
          </w:tcPr>
          <w:p w:rsidR="00000000" w:rsidDel="00000000" w:rsidP="00000000" w:rsidRDefault="00000000" w:rsidRPr="00000000" w14:paraId="0000113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113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14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114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7/ Lessons 18-19</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4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4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146">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a character changes in response to events in the text. This prepares students to analyze how Brian’s actions aid or hinder his survival.</w:t>
            </w:r>
          </w:p>
          <w:p w:rsidR="00000000" w:rsidDel="00000000" w:rsidP="00000000" w:rsidRDefault="00000000" w:rsidRPr="00000000" w14:paraId="0000114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666666"/>
                <w:highlight w:val="white"/>
                <w:rtl w:val="0"/>
              </w:rPr>
              <w:t xml:space="preserve">RL.6.2, RL.6.3, RL.6.6, RL.6.10, W.6.10, SL.6.1</w:t>
            </w:r>
            <w:r w:rsidDel="00000000" w:rsidR="00000000" w:rsidRPr="00000000">
              <w:rPr>
                <w:rtl w:val="0"/>
              </w:rPr>
            </w:r>
          </w:p>
          <w:p w:rsidR="00000000" w:rsidDel="00000000" w:rsidP="00000000" w:rsidRDefault="00000000" w:rsidRPr="00000000" w14:paraId="00001148">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114A">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a character changes in response to events in the text. This prepares students to analyze how Brian’s actions aid or hinder his survival.</w:t>
            </w:r>
          </w:p>
          <w:p w:rsidR="00000000" w:rsidDel="00000000" w:rsidP="00000000" w:rsidRDefault="00000000" w:rsidRPr="00000000" w14:paraId="0000114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LC.RL.6.1b, LC.RL.6.5</w:t>
            </w:r>
          </w:p>
          <w:p w:rsidR="00000000" w:rsidDel="00000000" w:rsidP="00000000" w:rsidRDefault="00000000" w:rsidRPr="00000000" w14:paraId="0000114C">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14D">
            <w:pPr>
              <w:widowControl w:val="0"/>
              <w:spacing w:before="150" w:line="216" w:lineRule="auto"/>
              <w:rPr>
                <w:rFonts w:ascii="EB Garamond" w:cs="EB Garamond" w:eastAsia="EB Garamond" w:hAnsi="EB Garamond"/>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5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153">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18 Focus: </w:t>
            </w:r>
            <w:r w:rsidDel="00000000" w:rsidR="00000000" w:rsidRPr="00000000">
              <w:rPr>
                <w:rFonts w:ascii="EB Garamond" w:cs="EB Garamond" w:eastAsia="EB Garamond" w:hAnsi="EB Garamond"/>
                <w:color w:val="212121"/>
                <w:rtl w:val="0"/>
              </w:rPr>
              <w:t xml:space="preserve">In this lesson, students read Chapter 15 and analyze the language used to describe Brian’s experience with “first meat” and how this experience influences Brian. Students respond to a question to express understanding. </w:t>
            </w:r>
          </w:p>
          <w:p w:rsidR="00000000" w:rsidDel="00000000" w:rsidP="00000000" w:rsidRDefault="00000000" w:rsidRPr="00000000" w14:paraId="00001154">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19 Focus:</w:t>
            </w:r>
            <w:r w:rsidDel="00000000" w:rsidR="00000000" w:rsidRPr="00000000">
              <w:rPr>
                <w:rFonts w:ascii="EB Garamond" w:cs="EB Garamond" w:eastAsia="EB Garamond" w:hAnsi="EB Garamond"/>
                <w:color w:val="212121"/>
                <w:rtl w:val="0"/>
              </w:rPr>
              <w:t xml:space="preserve"> In this lesson, students reread Chapter 15, and use a graphic organizer to record and analyze Brian’s “memory moments.” Students then discuss how these moments support the themes in Hatchet.</w:t>
            </w:r>
          </w:p>
          <w:p w:rsidR="00000000" w:rsidDel="00000000" w:rsidP="00000000" w:rsidRDefault="00000000" w:rsidRPr="00000000" w14:paraId="00001155">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156">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158">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18 Focus: </w:t>
            </w:r>
            <w:r w:rsidDel="00000000" w:rsidR="00000000" w:rsidRPr="00000000">
              <w:rPr>
                <w:rFonts w:ascii="EB Garamond" w:cs="EB Garamond" w:eastAsia="EB Garamond" w:hAnsi="EB Garamond"/>
                <w:color w:val="212121"/>
                <w:rtl w:val="0"/>
              </w:rPr>
              <w:t xml:space="preserve">In this lesson, students read Chapter 15 and analyze the language used to describe Brian’s experience with “first meat” and how this experience influences Brian. Students respond to a question to express understanding. </w:t>
            </w:r>
          </w:p>
          <w:p w:rsidR="00000000" w:rsidDel="00000000" w:rsidP="00000000" w:rsidRDefault="00000000" w:rsidRPr="00000000" w14:paraId="00001159">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19 Focus:</w:t>
            </w:r>
            <w:r w:rsidDel="00000000" w:rsidR="00000000" w:rsidRPr="00000000">
              <w:rPr>
                <w:rFonts w:ascii="EB Garamond" w:cs="EB Garamond" w:eastAsia="EB Garamond" w:hAnsi="EB Garamond"/>
                <w:color w:val="212121"/>
                <w:rtl w:val="0"/>
              </w:rPr>
              <w:t xml:space="preserve"> In this lesson, students reread Chapter 15, and use a graphic organizer to record and analyze Brian’s “memory moments.” Students then discuss how these moments support the themes in Hatchet.</w:t>
            </w:r>
          </w:p>
          <w:p w:rsidR="00000000" w:rsidDel="00000000" w:rsidP="00000000" w:rsidRDefault="00000000" w:rsidRPr="00000000" w14:paraId="0000115A">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15B">
            <w:pPr>
              <w:widowControl w:val="0"/>
              <w:spacing w:before="150" w:line="216" w:lineRule="auto"/>
              <w:rPr>
                <w:rFonts w:ascii="EB Garamond" w:cs="EB Garamond" w:eastAsia="EB Garamond" w:hAnsi="EB Garamond"/>
                <w:b w:val="1"/>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5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5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1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18- Listen to/Read chapter 15</w:t>
            </w:r>
          </w:p>
          <w:p w:rsidR="00000000" w:rsidDel="00000000" w:rsidP="00000000" w:rsidRDefault="00000000" w:rsidRPr="00000000" w14:paraId="00001162">
            <w:pPr>
              <w:numPr>
                <w:ilvl w:val="0"/>
                <w:numId w:val="22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analyze language to describe experience “first meat”</w:t>
            </w:r>
          </w:p>
          <w:p w:rsidR="00000000" w:rsidDel="00000000" w:rsidP="00000000" w:rsidRDefault="00000000" w:rsidRPr="00000000" w14:paraId="00001163">
            <w:pPr>
              <w:numPr>
                <w:ilvl w:val="0"/>
                <w:numId w:val="22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state how experience influences Brian</w:t>
            </w:r>
          </w:p>
          <w:p w:rsidR="00000000" w:rsidDel="00000000" w:rsidP="00000000" w:rsidRDefault="00000000" w:rsidRPr="00000000" w14:paraId="00001164">
            <w:pPr>
              <w:numPr>
                <w:ilvl w:val="0"/>
                <w:numId w:val="22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 to question and express understanding</w:t>
            </w:r>
          </w:p>
          <w:p w:rsidR="00000000" w:rsidDel="00000000" w:rsidP="00000000" w:rsidRDefault="00000000" w:rsidRPr="00000000" w14:paraId="0000116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19-re-read/listen to chapter 15</w:t>
            </w:r>
          </w:p>
          <w:p w:rsidR="00000000" w:rsidDel="00000000" w:rsidP="00000000" w:rsidRDefault="00000000" w:rsidRPr="00000000" w14:paraId="00001166">
            <w:pPr>
              <w:numPr>
                <w:ilvl w:val="0"/>
                <w:numId w:val="19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record “memory moments” on graphic organizer</w:t>
            </w:r>
          </w:p>
          <w:p w:rsidR="00000000" w:rsidDel="00000000" w:rsidP="00000000" w:rsidRDefault="00000000" w:rsidRPr="00000000" w14:paraId="00001167">
            <w:pPr>
              <w:numPr>
                <w:ilvl w:val="0"/>
                <w:numId w:val="19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moments/connect to themes</w:t>
            </w:r>
          </w:p>
          <w:p w:rsidR="00000000" w:rsidDel="00000000" w:rsidP="00000000" w:rsidRDefault="00000000" w:rsidRPr="00000000" w14:paraId="0000116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6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graphic organizer.</w:t>
            </w:r>
          </w:p>
        </w:tc>
        <w:tc>
          <w:tcPr>
            <w:gridSpan w:val="2"/>
            <w:shd w:fill="auto" w:val="clear"/>
            <w:tcMar>
              <w:top w:w="100.0" w:type="dxa"/>
              <w:left w:w="100.0" w:type="dxa"/>
              <w:bottom w:w="100.0" w:type="dxa"/>
              <w:right w:w="100.0" w:type="dxa"/>
            </w:tcMar>
          </w:tcPr>
          <w:p w:rsidR="00000000" w:rsidDel="00000000" w:rsidP="00000000" w:rsidRDefault="00000000" w:rsidRPr="00000000" w14:paraId="0000116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18- Listen to/Read chapter 15</w:t>
            </w:r>
          </w:p>
          <w:p w:rsidR="00000000" w:rsidDel="00000000" w:rsidP="00000000" w:rsidRDefault="00000000" w:rsidRPr="00000000" w14:paraId="0000116C">
            <w:pPr>
              <w:numPr>
                <w:ilvl w:val="0"/>
                <w:numId w:val="22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analyze language to describe experience “first meat”</w:t>
            </w:r>
          </w:p>
          <w:p w:rsidR="00000000" w:rsidDel="00000000" w:rsidP="00000000" w:rsidRDefault="00000000" w:rsidRPr="00000000" w14:paraId="0000116D">
            <w:pPr>
              <w:numPr>
                <w:ilvl w:val="0"/>
                <w:numId w:val="22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state how experience influences Brian</w:t>
            </w:r>
          </w:p>
          <w:p w:rsidR="00000000" w:rsidDel="00000000" w:rsidP="00000000" w:rsidRDefault="00000000" w:rsidRPr="00000000" w14:paraId="0000116E">
            <w:pPr>
              <w:numPr>
                <w:ilvl w:val="0"/>
                <w:numId w:val="22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 to question and express understanding</w:t>
            </w:r>
          </w:p>
          <w:p w:rsidR="00000000" w:rsidDel="00000000" w:rsidP="00000000" w:rsidRDefault="00000000" w:rsidRPr="00000000" w14:paraId="0000116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19-re-read/listen to chapter 15</w:t>
            </w:r>
          </w:p>
          <w:p w:rsidR="00000000" w:rsidDel="00000000" w:rsidP="00000000" w:rsidRDefault="00000000" w:rsidRPr="00000000" w14:paraId="00001170">
            <w:pPr>
              <w:numPr>
                <w:ilvl w:val="0"/>
                <w:numId w:val="19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record “memory moments” on graphic organizer</w:t>
            </w:r>
          </w:p>
          <w:p w:rsidR="00000000" w:rsidDel="00000000" w:rsidP="00000000" w:rsidRDefault="00000000" w:rsidRPr="00000000" w14:paraId="00001171">
            <w:pPr>
              <w:numPr>
                <w:ilvl w:val="0"/>
                <w:numId w:val="195"/>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moments/connect to themes</w:t>
            </w:r>
          </w:p>
          <w:p w:rsidR="00000000" w:rsidDel="00000000" w:rsidP="00000000" w:rsidRDefault="00000000" w:rsidRPr="00000000" w14:paraId="0000117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7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graphic organizer.</w:t>
            </w:r>
          </w:p>
        </w:tc>
      </w:tr>
      <w:tr>
        <w:trPr>
          <w:trHeight w:val="400" w:hRule="atLeast"/>
        </w:trPr>
        <w:tc>
          <w:tcPr>
            <w:shd w:fill="a6a6a6" w:val="clear"/>
          </w:tcPr>
          <w:p w:rsidR="00000000" w:rsidDel="00000000" w:rsidP="00000000" w:rsidRDefault="00000000" w:rsidRPr="00000000" w14:paraId="0000117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tc>
        <w:tc>
          <w:tcPr>
            <w:shd w:fill="a6a6a6" w:val="clear"/>
          </w:tcPr>
          <w:p w:rsidR="00000000" w:rsidDel="00000000" w:rsidP="00000000" w:rsidRDefault="00000000" w:rsidRPr="00000000" w14:paraId="0000117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117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117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17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17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17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17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17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17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117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118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18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18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18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18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118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1186">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118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1188">
            <w:pPr>
              <w:spacing w:line="240" w:lineRule="auto"/>
              <w:rPr>
                <w:rFonts w:ascii="EB Garamond" w:cs="EB Garamond" w:eastAsia="EB Garamond" w:hAnsi="EB Garamond"/>
              </w:rPr>
            </w:pPr>
            <w:hyperlink r:id="rId176">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189">
            <w:pPr>
              <w:spacing w:line="240" w:lineRule="auto"/>
              <w:rPr>
                <w:rFonts w:ascii="EB Garamond" w:cs="EB Garamond" w:eastAsia="EB Garamond" w:hAnsi="EB Garamond"/>
              </w:rPr>
            </w:pPr>
            <w:hyperlink r:id="rId177">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118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178">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118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118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118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118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179">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18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119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w:t>
            </w:r>
          </w:p>
          <w:p w:rsidR="00000000" w:rsidDel="00000000" w:rsidP="00000000" w:rsidRDefault="00000000" w:rsidRPr="00000000" w14:paraId="0000119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119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119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119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119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1196">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9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19B">
            <w:pPr>
              <w:numPr>
                <w:ilvl w:val="0"/>
                <w:numId w:val="14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19C">
            <w:pPr>
              <w:numPr>
                <w:ilvl w:val="0"/>
                <w:numId w:val="14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19D">
            <w:pPr>
              <w:numPr>
                <w:ilvl w:val="0"/>
                <w:numId w:val="14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19F">
            <w:pPr>
              <w:numPr>
                <w:ilvl w:val="0"/>
                <w:numId w:val="14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1A0">
            <w:pPr>
              <w:numPr>
                <w:ilvl w:val="0"/>
                <w:numId w:val="14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1A1">
            <w:pPr>
              <w:numPr>
                <w:ilvl w:val="0"/>
                <w:numId w:val="14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A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A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1A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1A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11A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1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11AC">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A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B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1B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1B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1B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11B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1B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1B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B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C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C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C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1C6">
            <w:pPr>
              <w:numPr>
                <w:ilvl w:val="0"/>
                <w:numId w:val="21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11C7">
            <w:pPr>
              <w:numPr>
                <w:ilvl w:val="0"/>
                <w:numId w:val="21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1C8">
            <w:pPr>
              <w:numPr>
                <w:ilvl w:val="0"/>
                <w:numId w:val="21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1C9">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1CB">
            <w:pPr>
              <w:numPr>
                <w:ilvl w:val="0"/>
                <w:numId w:val="18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1CC">
            <w:pPr>
              <w:numPr>
                <w:ilvl w:val="0"/>
                <w:numId w:val="18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1CD">
            <w:pPr>
              <w:numPr>
                <w:ilvl w:val="0"/>
                <w:numId w:val="18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1CE">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1D0">
      <w:pPr>
        <w:spacing w:after="160" w:line="259" w:lineRule="auto"/>
        <w:rPr>
          <w:rFonts w:ascii="EB Garamond" w:cs="EB Garamond" w:eastAsia="EB Garamond" w:hAnsi="EB Garamond"/>
        </w:rPr>
      </w:pPr>
      <w:r w:rsidDel="00000000" w:rsidR="00000000" w:rsidRPr="00000000">
        <w:rPr>
          <w:rtl w:val="0"/>
        </w:rPr>
      </w:r>
    </w:p>
    <w:tbl>
      <w:tblPr>
        <w:tblStyle w:val="Table47"/>
        <w:tblW w:w="9120.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040"/>
        <w:gridCol w:w="1995"/>
        <w:gridCol w:w="1695"/>
        <w:gridCol w:w="3390"/>
        <w:tblGridChange w:id="0">
          <w:tblGrid>
            <w:gridCol w:w="2040"/>
            <w:gridCol w:w="1995"/>
            <w:gridCol w:w="1695"/>
            <w:gridCol w:w="3390"/>
          </w:tblGrid>
        </w:tblGridChange>
      </w:tblGrid>
      <w:tr>
        <w:tc>
          <w:tcPr>
            <w:shd w:fill="999999" w:val="clear"/>
          </w:tcPr>
          <w:p w:rsidR="00000000" w:rsidDel="00000000" w:rsidP="00000000" w:rsidRDefault="00000000" w:rsidRPr="00000000" w14:paraId="000011D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11D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1D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11D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6/ Lessons 16-17</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D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D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1D9">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discuss as a class a response to “What parts of the text that describe Brian’s thoughts support the idea that Brian is becoming more confident in his ability to survive?” </w:t>
            </w:r>
            <w:r w:rsidDel="00000000" w:rsidR="00000000" w:rsidRPr="00000000">
              <w:rPr>
                <w:rFonts w:ascii="EB Garamond" w:cs="EB Garamond" w:eastAsia="EB Garamond" w:hAnsi="EB Garamond"/>
                <w:color w:val="666666"/>
                <w:highlight w:val="white"/>
                <w:rtl w:val="0"/>
              </w:rPr>
              <w:t xml:space="preserve">RL.6.2, RL.6.3, RL.6.4, RL.6.6, RL.6.10, W.6.10, SL.6.1</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11DB">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discuss as a class a response to “What parts of the text that describe Brian’s thoughts support the idea that Brian is becoming more confident in his ability to survive?” </w:t>
            </w:r>
            <w:r w:rsidDel="00000000" w:rsidR="00000000" w:rsidRPr="00000000">
              <w:rPr>
                <w:rtl w:val="0"/>
              </w:rPr>
            </w:r>
          </w:p>
          <w:p w:rsidR="00000000" w:rsidDel="00000000" w:rsidP="00000000" w:rsidRDefault="00000000" w:rsidRPr="00000000" w14:paraId="000011D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LC.RL.6.1b</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D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E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1E2">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16 Focus:</w:t>
            </w:r>
            <w:r w:rsidDel="00000000" w:rsidR="00000000" w:rsidRPr="00000000">
              <w:rPr>
                <w:rFonts w:ascii="EB Garamond" w:cs="EB Garamond" w:eastAsia="EB Garamond" w:hAnsi="EB Garamond"/>
                <w:color w:val="212121"/>
                <w:rtl w:val="0"/>
              </w:rPr>
              <w:t xml:space="preserve"> In this lesson, students read Chapters 11 &amp; 12 and add main events with Brian’s responses to their t-chart. Students discuss the day’s reading as a class. </w:t>
            </w:r>
          </w:p>
          <w:p w:rsidR="00000000" w:rsidDel="00000000" w:rsidP="00000000" w:rsidRDefault="00000000" w:rsidRPr="00000000" w14:paraId="000011E3">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17 Focus:</w:t>
            </w:r>
            <w:r w:rsidDel="00000000" w:rsidR="00000000" w:rsidRPr="00000000">
              <w:rPr>
                <w:rFonts w:ascii="EB Garamond" w:cs="EB Garamond" w:eastAsia="EB Garamond" w:hAnsi="EB Garamond"/>
                <w:color w:val="212121"/>
                <w:rtl w:val="0"/>
              </w:rPr>
              <w:t xml:space="preserve"> In this lesson, students read chapter 13. Students reread and discuss specific passages of Hatchet to identify how Brian has changed and how Gary Paulsen uses these changes to represent themes.</w:t>
            </w:r>
          </w:p>
          <w:p w:rsidR="00000000" w:rsidDel="00000000" w:rsidP="00000000" w:rsidRDefault="00000000" w:rsidRPr="00000000" w14:paraId="000011E4">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1E6">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16 Focus:</w:t>
            </w:r>
            <w:r w:rsidDel="00000000" w:rsidR="00000000" w:rsidRPr="00000000">
              <w:rPr>
                <w:rFonts w:ascii="EB Garamond" w:cs="EB Garamond" w:eastAsia="EB Garamond" w:hAnsi="EB Garamond"/>
                <w:color w:val="212121"/>
                <w:rtl w:val="0"/>
              </w:rPr>
              <w:t xml:space="preserve"> In this lesson, students read Chapters 11 &amp; 12 and add main events with Brian’s responses to their t-chart. Students discuss the day’s reading as a class. </w:t>
            </w:r>
          </w:p>
          <w:p w:rsidR="00000000" w:rsidDel="00000000" w:rsidP="00000000" w:rsidRDefault="00000000" w:rsidRPr="00000000" w14:paraId="000011E7">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17 Focus:</w:t>
            </w:r>
            <w:r w:rsidDel="00000000" w:rsidR="00000000" w:rsidRPr="00000000">
              <w:rPr>
                <w:rFonts w:ascii="EB Garamond" w:cs="EB Garamond" w:eastAsia="EB Garamond" w:hAnsi="EB Garamond"/>
                <w:color w:val="212121"/>
                <w:rtl w:val="0"/>
              </w:rPr>
              <w:t xml:space="preserve"> In this lesson, students read chapter 13. Students reread and discuss specific passages of Hatchet to identify how Brian has changed and how Gary Paulsen uses these changes to represent themes.</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1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1E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1E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16- Listen to/Read chapter 11&amp;12</w:t>
            </w:r>
          </w:p>
          <w:p w:rsidR="00000000" w:rsidDel="00000000" w:rsidP="00000000" w:rsidRDefault="00000000" w:rsidRPr="00000000" w14:paraId="000011EE">
            <w:pPr>
              <w:numPr>
                <w:ilvl w:val="0"/>
                <w:numId w:val="11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add  main events to T-chart of Brian's response</w:t>
            </w:r>
          </w:p>
          <w:p w:rsidR="00000000" w:rsidDel="00000000" w:rsidP="00000000" w:rsidRDefault="00000000" w:rsidRPr="00000000" w14:paraId="000011EF">
            <w:pPr>
              <w:numPr>
                <w:ilvl w:val="0"/>
                <w:numId w:val="11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the days reading as a class</w:t>
            </w:r>
          </w:p>
          <w:p w:rsidR="00000000" w:rsidDel="00000000" w:rsidP="00000000" w:rsidRDefault="00000000" w:rsidRPr="00000000" w14:paraId="000011F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17-read/listen to  chapter 13</w:t>
            </w:r>
          </w:p>
          <w:p w:rsidR="00000000" w:rsidDel="00000000" w:rsidP="00000000" w:rsidRDefault="00000000" w:rsidRPr="00000000" w14:paraId="000011F1">
            <w:pPr>
              <w:numPr>
                <w:ilvl w:val="0"/>
                <w:numId w:val="16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Discuss/identify specific passages of how Brian has changed.</w:t>
            </w:r>
          </w:p>
          <w:p w:rsidR="00000000" w:rsidDel="00000000" w:rsidP="00000000" w:rsidRDefault="00000000" w:rsidRPr="00000000" w14:paraId="000011F2">
            <w:pPr>
              <w:numPr>
                <w:ilvl w:val="0"/>
                <w:numId w:val="16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Discuss/identify how changes represent themes</w:t>
            </w:r>
          </w:p>
          <w:p w:rsidR="00000000" w:rsidDel="00000000" w:rsidP="00000000" w:rsidRDefault="00000000" w:rsidRPr="00000000" w14:paraId="000011F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F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T-Chart, Skill/theme match handout</w:t>
            </w:r>
          </w:p>
        </w:tc>
        <w:tc>
          <w:tcPr>
            <w:gridSpan w:val="2"/>
            <w:shd w:fill="auto" w:val="clear"/>
            <w:tcMar>
              <w:top w:w="100.0" w:type="dxa"/>
              <w:left w:w="100.0" w:type="dxa"/>
              <w:bottom w:w="100.0" w:type="dxa"/>
              <w:right w:w="100.0" w:type="dxa"/>
            </w:tcMar>
          </w:tcPr>
          <w:p w:rsidR="00000000" w:rsidDel="00000000" w:rsidP="00000000" w:rsidRDefault="00000000" w:rsidRPr="00000000" w14:paraId="000011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16- Listen to/Read chapter 11&amp;12</w:t>
            </w:r>
          </w:p>
          <w:p w:rsidR="00000000" w:rsidDel="00000000" w:rsidP="00000000" w:rsidRDefault="00000000" w:rsidRPr="00000000" w14:paraId="000011F7">
            <w:pPr>
              <w:numPr>
                <w:ilvl w:val="0"/>
                <w:numId w:val="11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add  main events to T-chart of Brian's response</w:t>
            </w:r>
          </w:p>
          <w:p w:rsidR="00000000" w:rsidDel="00000000" w:rsidP="00000000" w:rsidRDefault="00000000" w:rsidRPr="00000000" w14:paraId="000011F8">
            <w:pPr>
              <w:numPr>
                <w:ilvl w:val="0"/>
                <w:numId w:val="11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the days reading as a class</w:t>
            </w:r>
          </w:p>
          <w:p w:rsidR="00000000" w:rsidDel="00000000" w:rsidP="00000000" w:rsidRDefault="00000000" w:rsidRPr="00000000" w14:paraId="000011F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17-read/listen to  chapter 13</w:t>
            </w:r>
          </w:p>
          <w:p w:rsidR="00000000" w:rsidDel="00000000" w:rsidP="00000000" w:rsidRDefault="00000000" w:rsidRPr="00000000" w14:paraId="000011FA">
            <w:pPr>
              <w:numPr>
                <w:ilvl w:val="0"/>
                <w:numId w:val="16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Discuss/identify specific passages of how Brian has changed.</w:t>
            </w:r>
          </w:p>
          <w:p w:rsidR="00000000" w:rsidDel="00000000" w:rsidP="00000000" w:rsidRDefault="00000000" w:rsidRPr="00000000" w14:paraId="000011FB">
            <w:pPr>
              <w:numPr>
                <w:ilvl w:val="0"/>
                <w:numId w:val="16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Discuss/identify how changes represent themes</w:t>
            </w:r>
          </w:p>
          <w:p w:rsidR="00000000" w:rsidDel="00000000" w:rsidP="00000000" w:rsidRDefault="00000000" w:rsidRPr="00000000" w14:paraId="000011F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T-Chart, Skill/theme match handout</w:t>
            </w:r>
          </w:p>
          <w:p w:rsidR="00000000" w:rsidDel="00000000" w:rsidP="00000000" w:rsidRDefault="00000000" w:rsidRPr="00000000" w14:paraId="000011F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1F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20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201">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120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1204">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120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120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12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20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20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20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20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2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2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120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12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21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2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21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2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121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1215">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121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1217">
            <w:pPr>
              <w:spacing w:line="240" w:lineRule="auto"/>
              <w:rPr>
                <w:rFonts w:ascii="EB Garamond" w:cs="EB Garamond" w:eastAsia="EB Garamond" w:hAnsi="EB Garamond"/>
              </w:rPr>
            </w:pPr>
            <w:hyperlink r:id="rId180">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218">
            <w:pPr>
              <w:spacing w:line="240" w:lineRule="auto"/>
              <w:rPr>
                <w:rFonts w:ascii="EB Garamond" w:cs="EB Garamond" w:eastAsia="EB Garamond" w:hAnsi="EB Garamond"/>
              </w:rPr>
            </w:pPr>
            <w:hyperlink r:id="rId181">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121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182">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121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121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121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121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183">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21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121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w:t>
            </w:r>
          </w:p>
          <w:p w:rsidR="00000000" w:rsidDel="00000000" w:rsidP="00000000" w:rsidRDefault="00000000" w:rsidRPr="00000000" w14:paraId="0000122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122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122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122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122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1225">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2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2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2A">
            <w:pPr>
              <w:numPr>
                <w:ilvl w:val="0"/>
                <w:numId w:val="20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22B">
            <w:pPr>
              <w:numPr>
                <w:ilvl w:val="0"/>
                <w:numId w:val="20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22C">
            <w:pPr>
              <w:numPr>
                <w:ilvl w:val="0"/>
                <w:numId w:val="20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22E">
            <w:pPr>
              <w:numPr>
                <w:ilvl w:val="0"/>
                <w:numId w:val="20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22F">
            <w:pPr>
              <w:numPr>
                <w:ilvl w:val="0"/>
                <w:numId w:val="20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230">
            <w:pPr>
              <w:numPr>
                <w:ilvl w:val="0"/>
                <w:numId w:val="20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3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3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23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23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123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2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123B">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3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4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24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24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124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4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24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4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51">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253">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5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5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59">
            <w:pPr>
              <w:numPr>
                <w:ilvl w:val="0"/>
                <w:numId w:val="4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125A">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25B">
            <w:pPr>
              <w:numPr>
                <w:ilvl w:val="0"/>
                <w:numId w:val="4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25C">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25E">
            <w:pPr>
              <w:numPr>
                <w:ilvl w:val="0"/>
                <w:numId w:val="13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25F">
            <w:pPr>
              <w:numPr>
                <w:ilvl w:val="0"/>
                <w:numId w:val="13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260">
            <w:pPr>
              <w:spacing w:line="24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261">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263">
      <w:pPr>
        <w:spacing w:after="160" w:line="259" w:lineRule="auto"/>
        <w:rPr>
          <w:rFonts w:ascii="EB Garamond" w:cs="EB Garamond" w:eastAsia="EB Garamond" w:hAnsi="EB Garamond"/>
        </w:rPr>
      </w:pPr>
      <w:r w:rsidDel="00000000" w:rsidR="00000000" w:rsidRPr="00000000">
        <w:rPr>
          <w:rtl w:val="0"/>
        </w:rPr>
      </w:r>
    </w:p>
    <w:tbl>
      <w:tblPr>
        <w:tblStyle w:val="Table48"/>
        <w:tblW w:w="9780.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05"/>
        <w:gridCol w:w="2070"/>
        <w:gridCol w:w="1260"/>
        <w:gridCol w:w="3945"/>
        <w:tblGridChange w:id="0">
          <w:tblGrid>
            <w:gridCol w:w="2505"/>
            <w:gridCol w:w="2070"/>
            <w:gridCol w:w="1260"/>
            <w:gridCol w:w="3945"/>
          </w:tblGrid>
        </w:tblGridChange>
      </w:tblGrid>
      <w:tr>
        <w:tc>
          <w:tcPr>
            <w:shd w:fill="999999" w:val="clear"/>
          </w:tcPr>
          <w:p w:rsidR="00000000" w:rsidDel="00000000" w:rsidP="00000000" w:rsidRDefault="00000000" w:rsidRPr="00000000" w14:paraId="0000126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126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26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126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8/ Lessons 20-22</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6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6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26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throughout the text. This prepares students to analyze how a character changes in response to events and determine if Brian’s actions aid or hinder his survival. </w:t>
            </w:r>
          </w:p>
          <w:p w:rsidR="00000000" w:rsidDel="00000000" w:rsidP="00000000" w:rsidRDefault="00000000" w:rsidRPr="00000000" w14:paraId="0000126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666666"/>
                <w:highlight w:val="white"/>
                <w:rtl w:val="0"/>
              </w:rPr>
              <w:t xml:space="preserve">RL.6.1, RL.6.2, RL.6.3, RL.6.4, RL.6.6, RL.6.10, W.6.9a, W.6.10, SL.6.1</w:t>
            </w:r>
            <w:r w:rsidDel="00000000" w:rsidR="00000000" w:rsidRPr="00000000">
              <w:rPr>
                <w:rtl w:val="0"/>
              </w:rPr>
            </w:r>
          </w:p>
          <w:p w:rsidR="00000000" w:rsidDel="00000000" w:rsidP="00000000" w:rsidRDefault="00000000" w:rsidRPr="00000000" w14:paraId="0000126E">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1270">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 </w:t>
            </w:r>
            <w:r w:rsidDel="00000000" w:rsidR="00000000" w:rsidRPr="00000000">
              <w:rPr>
                <w:rFonts w:ascii="EB Garamond" w:cs="EB Garamond" w:eastAsia="EB Garamond" w:hAnsi="EB Garamond"/>
                <w:color w:val="212121"/>
                <w:rtl w:val="0"/>
              </w:rPr>
              <w:t xml:space="preserve">Students demonstrate their understanding of how Brian changes throughout the text. This prepares students to analyze how a character changes in response to events and determine if Brian’s actions aid or hinder his survival. </w:t>
            </w:r>
          </w:p>
          <w:p w:rsidR="00000000" w:rsidDel="00000000" w:rsidP="00000000" w:rsidRDefault="00000000" w:rsidRPr="00000000" w14:paraId="00001271">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LC.RL.6.1b, LC.RL.6.1c</w:t>
            </w:r>
          </w:p>
          <w:p w:rsidR="00000000" w:rsidDel="00000000" w:rsidP="00000000" w:rsidRDefault="00000000" w:rsidRPr="00000000" w14:paraId="00001272">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273">
            <w:pPr>
              <w:widowControl w:val="0"/>
              <w:spacing w:before="150" w:line="216" w:lineRule="auto"/>
              <w:rPr>
                <w:rFonts w:ascii="EB Garamond" w:cs="EB Garamond" w:eastAsia="EB Garamond" w:hAnsi="EB Garamond"/>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7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7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79">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20 Focus: </w:t>
            </w:r>
            <w:r w:rsidDel="00000000" w:rsidR="00000000" w:rsidRPr="00000000">
              <w:rPr>
                <w:rFonts w:ascii="EB Garamond" w:cs="EB Garamond" w:eastAsia="EB Garamond" w:hAnsi="EB Garamond"/>
                <w:color w:val="212121"/>
                <w:rtl w:val="0"/>
              </w:rPr>
              <w:t xml:space="preserve">In this lesson, students read Chapter 17, focusing on understanding how Brian continues to show he has learned lessons about survival. Students respond to a question and discuss as a class. </w:t>
            </w:r>
          </w:p>
          <w:p w:rsidR="00000000" w:rsidDel="00000000" w:rsidP="00000000" w:rsidRDefault="00000000" w:rsidRPr="00000000" w14:paraId="0000127A">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21 Focus:</w:t>
            </w:r>
            <w:r w:rsidDel="00000000" w:rsidR="00000000" w:rsidRPr="00000000">
              <w:rPr>
                <w:rFonts w:ascii="EB Garamond" w:cs="EB Garamond" w:eastAsia="EB Garamond" w:hAnsi="EB Garamond"/>
                <w:color w:val="212121"/>
                <w:rtl w:val="0"/>
              </w:rPr>
              <w:t xml:space="preserve"> In this lesson, students read Chapter 18 and focus on what happens to the hatchet and how Brian feels about the hatchet. Students use a graphic organizer to record and analyze references to the hatchet throughout the text. </w:t>
            </w:r>
          </w:p>
          <w:p w:rsidR="00000000" w:rsidDel="00000000" w:rsidP="00000000" w:rsidRDefault="00000000" w:rsidRPr="00000000" w14:paraId="0000127B">
            <w:pPr>
              <w:widowControl w:val="0"/>
              <w:spacing w:before="150" w:line="216" w:lineRule="auto"/>
              <w:rPr>
                <w:rFonts w:ascii="EB Garamond" w:cs="EB Garamond" w:eastAsia="EB Garamond" w:hAnsi="EB Garamond"/>
                <w:b w:val="1"/>
                <w:color w:val="212121"/>
              </w:rPr>
            </w:pPr>
            <w:r w:rsidDel="00000000" w:rsidR="00000000" w:rsidRPr="00000000">
              <w:rPr>
                <w:rFonts w:ascii="EB Garamond" w:cs="EB Garamond" w:eastAsia="EB Garamond" w:hAnsi="EB Garamond"/>
                <w:b w:val="1"/>
                <w:color w:val="212121"/>
                <w:rtl w:val="0"/>
              </w:rPr>
              <w:t xml:space="preserve">Lesson 22 Focus:</w:t>
            </w:r>
            <w:r w:rsidDel="00000000" w:rsidR="00000000" w:rsidRPr="00000000">
              <w:rPr>
                <w:rFonts w:ascii="EB Garamond" w:cs="EB Garamond" w:eastAsia="EB Garamond" w:hAnsi="EB Garamond"/>
                <w:color w:val="212121"/>
                <w:rtl w:val="0"/>
              </w:rPr>
              <w:t xml:space="preserve"> In this lesson, students continue to use a graphic organizer to analyze the references to the hatchet throughout the text. Students discuss these references as a whole class and then write a CER paragraph.</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27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20 Focus: </w:t>
            </w:r>
            <w:r w:rsidDel="00000000" w:rsidR="00000000" w:rsidRPr="00000000">
              <w:rPr>
                <w:rFonts w:ascii="EB Garamond" w:cs="EB Garamond" w:eastAsia="EB Garamond" w:hAnsi="EB Garamond"/>
                <w:color w:val="212121"/>
                <w:rtl w:val="0"/>
              </w:rPr>
              <w:t xml:space="preserve">In this lesson, students read Chapter 17, focusing on understanding how Brian continues to show he has learned lessons about survival. Students respond to a question and discuss as a class. </w:t>
            </w:r>
          </w:p>
          <w:p w:rsidR="00000000" w:rsidDel="00000000" w:rsidP="00000000" w:rsidRDefault="00000000" w:rsidRPr="00000000" w14:paraId="0000127E">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21 Focus:</w:t>
            </w:r>
            <w:r w:rsidDel="00000000" w:rsidR="00000000" w:rsidRPr="00000000">
              <w:rPr>
                <w:rFonts w:ascii="EB Garamond" w:cs="EB Garamond" w:eastAsia="EB Garamond" w:hAnsi="EB Garamond"/>
                <w:color w:val="212121"/>
                <w:rtl w:val="0"/>
              </w:rPr>
              <w:t xml:space="preserve"> In this lesson, students read Chapter 18 and focus on what happens to the hatchet and how Brian feels about the hatchet. Students use a graphic organizer to record and analyze references to the hatchet throughout the text. </w:t>
            </w:r>
          </w:p>
          <w:p w:rsidR="00000000" w:rsidDel="00000000" w:rsidP="00000000" w:rsidRDefault="00000000" w:rsidRPr="00000000" w14:paraId="0000127F">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22 Focus:</w:t>
            </w:r>
            <w:r w:rsidDel="00000000" w:rsidR="00000000" w:rsidRPr="00000000">
              <w:rPr>
                <w:rFonts w:ascii="EB Garamond" w:cs="EB Garamond" w:eastAsia="EB Garamond" w:hAnsi="EB Garamond"/>
                <w:color w:val="212121"/>
                <w:rtl w:val="0"/>
              </w:rPr>
              <w:t xml:space="preserve"> In this lesson, students continue to use a graphic organizer to analyze the references to the hatchet throughout the text. Students discuss these references as a whole class and then write a CER paragraph.</w:t>
            </w:r>
          </w:p>
          <w:p w:rsidR="00000000" w:rsidDel="00000000" w:rsidP="00000000" w:rsidRDefault="00000000" w:rsidRPr="00000000" w14:paraId="00001280">
            <w:pPr>
              <w:widowControl w:val="0"/>
              <w:spacing w:before="150" w:line="216" w:lineRule="auto"/>
              <w:rPr>
                <w:rFonts w:ascii="EB Garamond" w:cs="EB Garamond" w:eastAsia="EB Garamond" w:hAnsi="EB Garamond"/>
                <w:b w:val="1"/>
                <w:color w:val="212121"/>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8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8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28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20- Listen to/Read chapter 17</w:t>
            </w:r>
          </w:p>
          <w:p w:rsidR="00000000" w:rsidDel="00000000" w:rsidP="00000000" w:rsidRDefault="00000000" w:rsidRPr="00000000" w14:paraId="00001287">
            <w:pPr>
              <w:numPr>
                <w:ilvl w:val="0"/>
                <w:numId w:val="15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Focus on how Brian has learned lessons on survival</w:t>
            </w:r>
          </w:p>
          <w:p w:rsidR="00000000" w:rsidDel="00000000" w:rsidP="00000000" w:rsidRDefault="00000000" w:rsidRPr="00000000" w14:paraId="00001288">
            <w:pPr>
              <w:numPr>
                <w:ilvl w:val="0"/>
                <w:numId w:val="15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Respond/discuss- response question.</w:t>
            </w:r>
          </w:p>
          <w:p w:rsidR="00000000" w:rsidDel="00000000" w:rsidP="00000000" w:rsidRDefault="00000000" w:rsidRPr="00000000" w14:paraId="00001289">
            <w:pPr>
              <w:spacing w:line="24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28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21-read/listen to chapter 18</w:t>
            </w:r>
          </w:p>
          <w:p w:rsidR="00000000" w:rsidDel="00000000" w:rsidP="00000000" w:rsidRDefault="00000000" w:rsidRPr="00000000" w14:paraId="0000128B">
            <w:pPr>
              <w:numPr>
                <w:ilvl w:val="0"/>
                <w:numId w:val="1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responds to what happens to the hatchet, &amp; how Brian feels about the hatchet.</w:t>
            </w:r>
          </w:p>
          <w:p w:rsidR="00000000" w:rsidDel="00000000" w:rsidP="00000000" w:rsidRDefault="00000000" w:rsidRPr="00000000" w14:paraId="0000128C">
            <w:pPr>
              <w:numPr>
                <w:ilvl w:val="0"/>
                <w:numId w:val="1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Record references to hatchet from the text on the graphic organizer.</w:t>
            </w:r>
          </w:p>
          <w:p w:rsidR="00000000" w:rsidDel="00000000" w:rsidP="00000000" w:rsidRDefault="00000000" w:rsidRPr="00000000" w14:paraId="0000128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22-continue documenting reference to hatchet</w:t>
            </w:r>
          </w:p>
          <w:p w:rsidR="00000000" w:rsidDel="00000000" w:rsidP="00000000" w:rsidRDefault="00000000" w:rsidRPr="00000000" w14:paraId="0000128E">
            <w:pPr>
              <w:numPr>
                <w:ilvl w:val="0"/>
                <w:numId w:val="2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references as a whole class</w:t>
            </w:r>
          </w:p>
          <w:p w:rsidR="00000000" w:rsidDel="00000000" w:rsidP="00000000" w:rsidRDefault="00000000" w:rsidRPr="00000000" w14:paraId="0000128F">
            <w:pPr>
              <w:numPr>
                <w:ilvl w:val="0"/>
                <w:numId w:val="2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write a CER- paragraph using recorded data</w:t>
            </w:r>
          </w:p>
          <w:p w:rsidR="00000000" w:rsidDel="00000000" w:rsidP="00000000" w:rsidRDefault="00000000" w:rsidRPr="00000000" w14:paraId="0000129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graphic organizer, CER paragraph.</w:t>
            </w:r>
          </w:p>
        </w:tc>
        <w:tc>
          <w:tcPr>
            <w:gridSpan w:val="2"/>
            <w:shd w:fill="auto" w:val="clear"/>
            <w:tcMar>
              <w:top w:w="100.0" w:type="dxa"/>
              <w:left w:w="100.0" w:type="dxa"/>
              <w:bottom w:w="100.0" w:type="dxa"/>
              <w:right w:w="100.0" w:type="dxa"/>
            </w:tcMar>
          </w:tcPr>
          <w:p w:rsidR="00000000" w:rsidDel="00000000" w:rsidP="00000000" w:rsidRDefault="00000000" w:rsidRPr="00000000" w14:paraId="0000129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20- Listen to/Read chapter 17</w:t>
            </w:r>
          </w:p>
          <w:p w:rsidR="00000000" w:rsidDel="00000000" w:rsidP="00000000" w:rsidRDefault="00000000" w:rsidRPr="00000000" w14:paraId="00001293">
            <w:pPr>
              <w:numPr>
                <w:ilvl w:val="0"/>
                <w:numId w:val="15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Focus on how Brian has learned lessons on survival</w:t>
            </w:r>
          </w:p>
          <w:p w:rsidR="00000000" w:rsidDel="00000000" w:rsidP="00000000" w:rsidRDefault="00000000" w:rsidRPr="00000000" w14:paraId="00001294">
            <w:pPr>
              <w:numPr>
                <w:ilvl w:val="0"/>
                <w:numId w:val="15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Respond/discuss- response question.</w:t>
            </w:r>
          </w:p>
          <w:p w:rsidR="00000000" w:rsidDel="00000000" w:rsidP="00000000" w:rsidRDefault="00000000" w:rsidRPr="00000000" w14:paraId="00001295">
            <w:pPr>
              <w:spacing w:line="24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29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21-read/listen to chapter 18</w:t>
            </w:r>
          </w:p>
          <w:p w:rsidR="00000000" w:rsidDel="00000000" w:rsidP="00000000" w:rsidRDefault="00000000" w:rsidRPr="00000000" w14:paraId="00001297">
            <w:pPr>
              <w:numPr>
                <w:ilvl w:val="0"/>
                <w:numId w:val="1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responds to what happens to the hatchet, &amp; how Brian feels about the hatchet.</w:t>
            </w:r>
          </w:p>
          <w:p w:rsidR="00000000" w:rsidDel="00000000" w:rsidP="00000000" w:rsidRDefault="00000000" w:rsidRPr="00000000" w14:paraId="00001298">
            <w:pPr>
              <w:numPr>
                <w:ilvl w:val="0"/>
                <w:numId w:val="1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Record references to hatchet from the text on the graphic organizer.</w:t>
            </w:r>
          </w:p>
          <w:p w:rsidR="00000000" w:rsidDel="00000000" w:rsidP="00000000" w:rsidRDefault="00000000" w:rsidRPr="00000000" w14:paraId="000012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22-continue documenting reference to hatchet</w:t>
            </w:r>
          </w:p>
          <w:p w:rsidR="00000000" w:rsidDel="00000000" w:rsidP="00000000" w:rsidRDefault="00000000" w:rsidRPr="00000000" w14:paraId="0000129A">
            <w:pPr>
              <w:numPr>
                <w:ilvl w:val="0"/>
                <w:numId w:val="2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references as a whole class</w:t>
            </w:r>
          </w:p>
          <w:p w:rsidR="00000000" w:rsidDel="00000000" w:rsidP="00000000" w:rsidRDefault="00000000" w:rsidRPr="00000000" w14:paraId="0000129B">
            <w:pPr>
              <w:numPr>
                <w:ilvl w:val="0"/>
                <w:numId w:val="22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write a CER- paragraph using recorded data</w:t>
            </w:r>
          </w:p>
          <w:p w:rsidR="00000000" w:rsidDel="00000000" w:rsidP="00000000" w:rsidRDefault="00000000" w:rsidRPr="00000000" w14:paraId="0000129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graphic organizer, CER paragraph.</w:t>
            </w:r>
          </w:p>
          <w:p w:rsidR="00000000" w:rsidDel="00000000" w:rsidP="00000000" w:rsidRDefault="00000000" w:rsidRPr="00000000" w14:paraId="0000129D">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129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12A0">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12A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12A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12A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2A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2A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2A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2A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2A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2A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12A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12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2A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2A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2A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2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12B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12B1">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12B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12B3">
            <w:pPr>
              <w:spacing w:line="240" w:lineRule="auto"/>
              <w:rPr>
                <w:rFonts w:ascii="EB Garamond" w:cs="EB Garamond" w:eastAsia="EB Garamond" w:hAnsi="EB Garamond"/>
              </w:rPr>
            </w:pPr>
            <w:hyperlink r:id="rId184">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2B4">
            <w:pPr>
              <w:spacing w:line="240" w:lineRule="auto"/>
              <w:rPr>
                <w:rFonts w:ascii="EB Garamond" w:cs="EB Garamond" w:eastAsia="EB Garamond" w:hAnsi="EB Garamond"/>
              </w:rPr>
            </w:pPr>
            <w:hyperlink r:id="rId185">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12B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186">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12B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12B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12B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12B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187">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2B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12B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w:t>
            </w:r>
          </w:p>
          <w:p w:rsidR="00000000" w:rsidDel="00000000" w:rsidP="00000000" w:rsidRDefault="00000000" w:rsidRPr="00000000" w14:paraId="000012B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12B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Gestures/Verbal Cues</w:t>
            </w:r>
          </w:p>
          <w:p w:rsidR="00000000" w:rsidDel="00000000" w:rsidP="00000000" w:rsidRDefault="00000000" w:rsidRPr="00000000" w14:paraId="000012B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utensils/Slant board</w:t>
            </w:r>
          </w:p>
          <w:p w:rsidR="00000000" w:rsidDel="00000000" w:rsidP="00000000" w:rsidRDefault="00000000" w:rsidRPr="00000000" w14:paraId="000012BF">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C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C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C4">
            <w:pPr>
              <w:numPr>
                <w:ilvl w:val="0"/>
                <w:numId w:val="10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2C5">
            <w:pPr>
              <w:numPr>
                <w:ilvl w:val="0"/>
                <w:numId w:val="10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2C6">
            <w:pPr>
              <w:numPr>
                <w:ilvl w:val="0"/>
                <w:numId w:val="10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2C8">
            <w:pPr>
              <w:numPr>
                <w:ilvl w:val="0"/>
                <w:numId w:val="10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2C9">
            <w:pPr>
              <w:numPr>
                <w:ilvl w:val="0"/>
                <w:numId w:val="10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2CA">
            <w:pPr>
              <w:numPr>
                <w:ilvl w:val="0"/>
                <w:numId w:val="10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C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C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2D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2D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12D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2D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12D5">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D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D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D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2D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2D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12E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E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2E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E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2EB">
            <w:pPr>
              <w:numPr>
                <w:ilvl w:val="0"/>
                <w:numId w:val="7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12EC">
            <w:pPr>
              <w:numPr>
                <w:ilvl w:val="0"/>
                <w:numId w:val="7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2ED">
            <w:pPr>
              <w:numPr>
                <w:ilvl w:val="0"/>
                <w:numId w:val="7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2EE">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2F0">
            <w:pPr>
              <w:numPr>
                <w:ilvl w:val="0"/>
                <w:numId w:val="10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2F1">
            <w:pPr>
              <w:numPr>
                <w:ilvl w:val="0"/>
                <w:numId w:val="10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2F2">
            <w:pPr>
              <w:numPr>
                <w:ilvl w:val="0"/>
                <w:numId w:val="10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2F3">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2F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2F6">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2F7">
      <w:pPr>
        <w:spacing w:after="160" w:line="259" w:lineRule="auto"/>
        <w:rPr>
          <w:rFonts w:ascii="EB Garamond" w:cs="EB Garamond" w:eastAsia="EB Garamond" w:hAnsi="EB Garamond"/>
        </w:rPr>
      </w:pPr>
      <w:r w:rsidDel="00000000" w:rsidR="00000000" w:rsidRPr="00000000">
        <w:rPr>
          <w:rtl w:val="0"/>
        </w:rPr>
      </w:r>
    </w:p>
    <w:tbl>
      <w:tblPr>
        <w:tblStyle w:val="Table49"/>
        <w:tblW w:w="9225.0" w:type="dxa"/>
        <w:jc w:val="left"/>
        <w:tblInd w:w="-4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90"/>
        <w:gridCol w:w="1905"/>
        <w:gridCol w:w="2685"/>
        <w:gridCol w:w="2445"/>
        <w:tblGridChange w:id="0">
          <w:tblGrid>
            <w:gridCol w:w="2190"/>
            <w:gridCol w:w="1905"/>
            <w:gridCol w:w="2685"/>
            <w:gridCol w:w="2445"/>
          </w:tblGrid>
        </w:tblGridChange>
      </w:tblGrid>
      <w:tr>
        <w:tc>
          <w:tcPr>
            <w:shd w:fill="999999" w:val="clear"/>
          </w:tcPr>
          <w:p w:rsidR="00000000" w:rsidDel="00000000" w:rsidP="00000000" w:rsidRDefault="00000000" w:rsidRPr="00000000" w14:paraId="000012F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12F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2F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12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4/ Lesson 10-13</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2F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2F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30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130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CCSS.ELA-Literacy.RST.9-10.9</w:t>
            </w:r>
          </w:p>
          <w:p w:rsidR="00000000" w:rsidDel="00000000" w:rsidP="00000000" w:rsidRDefault="00000000" w:rsidRPr="00000000" w14:paraId="0000130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Compare and contrast findings presented in a text to those from other sources (including their own experiments), noting when the findings support or contradict previous explanations or accounts.</w:t>
            </w:r>
          </w:p>
        </w:tc>
        <w:tc>
          <w:tcPr>
            <w:gridSpan w:val="2"/>
            <w:shd w:fill="auto" w:val="clear"/>
            <w:tcMar>
              <w:top w:w="100.0" w:type="dxa"/>
              <w:left w:w="100.0" w:type="dxa"/>
              <w:bottom w:w="100.0" w:type="dxa"/>
              <w:right w:w="100.0" w:type="dxa"/>
            </w:tcMar>
          </w:tcPr>
          <w:p w:rsidR="00000000" w:rsidDel="00000000" w:rsidP="00000000" w:rsidRDefault="00000000" w:rsidRPr="00000000" w14:paraId="00001304">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Section Focus:</w:t>
            </w:r>
            <w:r w:rsidDel="00000000" w:rsidR="00000000" w:rsidRPr="00000000">
              <w:rPr>
                <w:rFonts w:ascii="EB Garamond" w:cs="EB Garamond" w:eastAsia="EB Garamond" w:hAnsi="EB Garamond"/>
                <w:color w:val="212121"/>
                <w:rtl w:val="0"/>
              </w:rPr>
              <w:t xml:space="preserve"> Students write a response to the question: “What is the most important challenge Brian has faced in chapters 6 and 7 and how does  Brain Respond to this challenge?”</w:t>
            </w:r>
            <w:r w:rsidDel="00000000" w:rsidR="00000000" w:rsidRPr="00000000">
              <w:rPr>
                <w:rFonts w:ascii="EB Garamond" w:cs="EB Garamond" w:eastAsia="EB Garamond" w:hAnsi="EB Garamond"/>
                <w:color w:val="212121"/>
                <w:rtl w:val="0"/>
              </w:rPr>
              <w:t xml:space="preserve"> </w:t>
            </w:r>
            <w:r w:rsidDel="00000000" w:rsidR="00000000" w:rsidRPr="00000000">
              <w:rPr>
                <w:rFonts w:ascii="EB Garamond" w:cs="EB Garamond" w:eastAsia="EB Garamond" w:hAnsi="EB Garamond"/>
                <w:rtl w:val="0"/>
              </w:rPr>
              <w:t xml:space="preserve">LC.RL.6.2c, LC.RL.6.9, LC.RI.6.3a, LC.RI.6.7b, LC.W.6.1a </w:t>
            </w:r>
            <w:r w:rsidDel="00000000" w:rsidR="00000000" w:rsidRPr="00000000">
              <w:rPr>
                <w:rFonts w:ascii="EB Garamond" w:cs="EB Garamond" w:eastAsia="EB Garamond" w:hAnsi="EB Garamond"/>
                <w:rtl w:val="0"/>
              </w:rPr>
              <w:t xml:space="preserve">LC.RL.6.1b, LC.RL.6.2c, LC.RL.6.6a, LC.RL.6.6b, LC.RL.6.6c</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0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0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2632.1044921875"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30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10 Focus:In this lesson, students will: listen to chapters 6 &amp;7 , annotate changes that Brian faces, answer text dependent questions and develop vocabulary through skills practice</w:t>
            </w:r>
          </w:p>
          <w:p w:rsidR="00000000" w:rsidDel="00000000" w:rsidP="00000000" w:rsidRDefault="00000000" w:rsidRPr="00000000" w14:paraId="0000130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11 Focus: In this lesson, students read the rest of Chapter 7 and Chapter 8 while keeping track of main events and Brian’s responses to analyze how Brian is growing and changing. Students summarize what they have read.</w:t>
            </w:r>
          </w:p>
          <w:p w:rsidR="00000000" w:rsidDel="00000000" w:rsidP="00000000" w:rsidRDefault="00000000" w:rsidRPr="00000000" w14:paraId="0000130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12 Focus:</w:t>
            </w:r>
            <w:r w:rsidDel="00000000" w:rsidR="00000000" w:rsidRPr="00000000">
              <w:rPr>
                <w:rFonts w:ascii="EB Garamond" w:cs="EB Garamond" w:eastAsia="EB Garamond" w:hAnsi="EB Garamond"/>
                <w:color w:val="212121"/>
                <w:rtl w:val="0"/>
              </w:rPr>
              <w:t xml:space="preserve"> In this lesson, students reread specific passages of Hatchet to analyze how Brian’s emotions change and explain how Brian is developing rules for survival. Students discuss how Gary Paulsen develops Brian’s point of view as a whole class.</w:t>
            </w:r>
          </w:p>
          <w:p w:rsidR="00000000" w:rsidDel="00000000" w:rsidP="00000000" w:rsidRDefault="00000000" w:rsidRPr="00000000" w14:paraId="0000130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13 Focus:</w:t>
            </w:r>
            <w:r w:rsidDel="00000000" w:rsidR="00000000" w:rsidRPr="00000000">
              <w:rPr>
                <w:rFonts w:ascii="EB Garamond" w:cs="EB Garamond" w:eastAsia="EB Garamond" w:hAnsi="EB Garamond"/>
                <w:color w:val="212121"/>
                <w:rtl w:val="0"/>
              </w:rPr>
              <w:t xml:space="preserve"> In this lesson, students discuss how a text changes when the point of view changes. Students write a narrative based on the events in Hatchet but change it from the third person to the first person point of view.</w:t>
            </w:r>
          </w:p>
          <w:p w:rsidR="00000000" w:rsidDel="00000000" w:rsidP="00000000" w:rsidRDefault="00000000" w:rsidRPr="00000000" w14:paraId="0000130E">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31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10 Focus:In this lesson, students will: listen to chapters 6 &amp;7 , annotate changes that Brian faces, answer text dependent questions and develop vocabulary through skills practice</w:t>
            </w:r>
          </w:p>
          <w:p w:rsidR="00000000" w:rsidDel="00000000" w:rsidP="00000000" w:rsidRDefault="00000000" w:rsidRPr="00000000" w14:paraId="000013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11 Focus: In this lesson, students read the rest of Chapter 7 and Chapter 8 while keeping track of main events and Brian’s responses to analyze how Brian is growing and changing. Students summarize what they have read.</w:t>
            </w:r>
          </w:p>
          <w:p w:rsidR="00000000" w:rsidDel="00000000" w:rsidP="00000000" w:rsidRDefault="00000000" w:rsidRPr="00000000" w14:paraId="00001312">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12 Focus:</w:t>
            </w:r>
            <w:r w:rsidDel="00000000" w:rsidR="00000000" w:rsidRPr="00000000">
              <w:rPr>
                <w:rFonts w:ascii="EB Garamond" w:cs="EB Garamond" w:eastAsia="EB Garamond" w:hAnsi="EB Garamond"/>
                <w:color w:val="212121"/>
                <w:rtl w:val="0"/>
              </w:rPr>
              <w:t xml:space="preserve"> In this lesson, students reread specific passages of Hatchet to analyze how Brian’s emotions change and explain how Brian is developing rules for survival. Students discuss how Gary Paulsen develops Brian’s point of view as a whole class.</w:t>
            </w:r>
          </w:p>
          <w:p w:rsidR="00000000" w:rsidDel="00000000" w:rsidP="00000000" w:rsidRDefault="00000000" w:rsidRPr="00000000" w14:paraId="00001313">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Lesson 13 Focus:</w:t>
            </w:r>
            <w:r w:rsidDel="00000000" w:rsidR="00000000" w:rsidRPr="00000000">
              <w:rPr>
                <w:rFonts w:ascii="EB Garamond" w:cs="EB Garamond" w:eastAsia="EB Garamond" w:hAnsi="EB Garamond"/>
                <w:color w:val="212121"/>
                <w:rtl w:val="0"/>
              </w:rPr>
              <w:t xml:space="preserve"> In this lesson, students discuss how a text changes when the point of view changes. Students write a narrative based on the events in Hatchet but change it from the third person to the first person point of view.</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1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1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31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Introduction/Gain Attention: Lesson 10: What important changes are happening to Brian?</w:t>
            </w:r>
          </w:p>
          <w:p w:rsidR="00000000" w:rsidDel="00000000" w:rsidP="00000000" w:rsidRDefault="00000000" w:rsidRPr="00000000" w14:paraId="0000131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131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Read Chapter 6 and 7 in pairs.</w:t>
            </w:r>
          </w:p>
          <w:p w:rsidR="00000000" w:rsidDel="00000000" w:rsidP="00000000" w:rsidRDefault="00000000" w:rsidRPr="00000000" w14:paraId="0000131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Annotate challenges the Brian faces using sticky notes.</w:t>
            </w:r>
          </w:p>
          <w:p w:rsidR="00000000" w:rsidDel="00000000" w:rsidP="00000000" w:rsidRDefault="00000000" w:rsidRPr="00000000" w14:paraId="0000131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Summarize in your reading journal handout.</w:t>
            </w:r>
          </w:p>
          <w:p w:rsidR="00000000" w:rsidDel="00000000" w:rsidP="00000000" w:rsidRDefault="00000000" w:rsidRPr="00000000" w14:paraId="0000131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31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Review:We learned that Brian has been making mostly right decisions based on expert survival advice and we practiced writing responses to the text with a claim, evidence, and reasoning.</w:t>
            </w:r>
          </w:p>
          <w:p w:rsidR="00000000" w:rsidDel="00000000" w:rsidP="00000000" w:rsidRDefault="00000000" w:rsidRPr="00000000" w14:paraId="0000132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Procedures:Read Chapter 6 and 7 with a partner, stopping at the paragraph that begins with “They were awful berries…”</w:t>
            </w:r>
          </w:p>
          <w:p w:rsidR="00000000" w:rsidDel="00000000" w:rsidP="00000000" w:rsidRDefault="00000000" w:rsidRPr="00000000" w14:paraId="00001321">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Think about the following and make annotations as you read:</w:t>
            </w:r>
            <w:r w:rsidDel="00000000" w:rsidR="00000000" w:rsidRPr="00000000">
              <w:rPr>
                <w:rtl w:val="0"/>
              </w:rPr>
            </w:r>
          </w:p>
          <w:p w:rsidR="00000000" w:rsidDel="00000000" w:rsidP="00000000" w:rsidRDefault="00000000" w:rsidRPr="00000000" w14:paraId="00001322">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What challenges does Brian face?</w:t>
            </w:r>
            <w:r w:rsidDel="00000000" w:rsidR="00000000" w:rsidRPr="00000000">
              <w:rPr>
                <w:rtl w:val="0"/>
              </w:rPr>
            </w:r>
          </w:p>
          <w:p w:rsidR="00000000" w:rsidDel="00000000" w:rsidP="00000000" w:rsidRDefault="00000000" w:rsidRPr="00000000" w14:paraId="00001323">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How does Brian respond to these challenges?</w:t>
            </w:r>
            <w:r w:rsidDel="00000000" w:rsidR="00000000" w:rsidRPr="00000000">
              <w:rPr>
                <w:rtl w:val="0"/>
              </w:rPr>
            </w:r>
          </w:p>
          <w:p w:rsidR="00000000" w:rsidDel="00000000" w:rsidP="00000000" w:rsidRDefault="00000000" w:rsidRPr="00000000" w14:paraId="0000132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Respond to the following questions in your reading journal handout:</w:t>
            </w:r>
          </w:p>
          <w:p w:rsidR="00000000" w:rsidDel="00000000" w:rsidP="00000000" w:rsidRDefault="00000000" w:rsidRPr="00000000" w14:paraId="00001325">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What is the most important challenge Brian has faced in chapters 6 and 7? </w:t>
            </w:r>
            <w:r w:rsidDel="00000000" w:rsidR="00000000" w:rsidRPr="00000000">
              <w:rPr>
                <w:rtl w:val="0"/>
              </w:rPr>
            </w:r>
          </w:p>
          <w:p w:rsidR="00000000" w:rsidDel="00000000" w:rsidP="00000000" w:rsidRDefault="00000000" w:rsidRPr="00000000" w14:paraId="00001326">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How does Brian respond to this challenge?</w:t>
            </w:r>
            <w:r w:rsidDel="00000000" w:rsidR="00000000" w:rsidRPr="00000000">
              <w:rPr>
                <w:rtl w:val="0"/>
              </w:rPr>
            </w:r>
          </w:p>
          <w:p w:rsidR="00000000" w:rsidDel="00000000" w:rsidP="00000000" w:rsidRDefault="00000000" w:rsidRPr="00000000" w14:paraId="00001327">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Why is this challenge important?</w:t>
            </w:r>
            <w:r w:rsidDel="00000000" w:rsidR="00000000" w:rsidRPr="00000000">
              <w:rPr>
                <w:rtl w:val="0"/>
              </w:rPr>
            </w:r>
          </w:p>
          <w:p w:rsidR="00000000" w:rsidDel="00000000" w:rsidP="00000000" w:rsidRDefault="00000000" w:rsidRPr="00000000" w14:paraId="0000132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In this lesson, you learned that Brian is beginning to respond to challenges in a positive way.</w:t>
            </w:r>
          </w:p>
          <w:p w:rsidR="00000000" w:rsidDel="00000000" w:rsidP="00000000" w:rsidRDefault="00000000" w:rsidRPr="00000000" w14:paraId="0000132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using annotations to keep track of how Brian changes and to help you summarize the text.</w:t>
            </w:r>
            <w:r w:rsidDel="00000000" w:rsidR="00000000" w:rsidRPr="00000000">
              <w:rPr>
                <w:rtl w:val="0"/>
              </w:rPr>
            </w:r>
          </w:p>
          <w:p w:rsidR="00000000" w:rsidDel="00000000" w:rsidP="00000000" w:rsidRDefault="00000000" w:rsidRPr="00000000" w14:paraId="0000132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w:t>
            </w:r>
            <w:r w:rsidDel="00000000" w:rsidR="00000000" w:rsidRPr="00000000">
              <w:rPr>
                <w:rFonts w:ascii="EB Garamond" w:cs="EB Garamond" w:eastAsia="EB Garamond" w:hAnsi="EB Garamond"/>
                <w:rtl w:val="0"/>
              </w:rPr>
              <w:t xml:space="preserve">:Completed  Journal questions </w:t>
            </w:r>
          </w:p>
        </w:tc>
        <w:tc>
          <w:tcPr>
            <w:gridSpan w:val="2"/>
            <w:shd w:fill="auto" w:val="clear"/>
            <w:tcMar>
              <w:top w:w="100.0" w:type="dxa"/>
              <w:left w:w="100.0" w:type="dxa"/>
              <w:bottom w:w="100.0" w:type="dxa"/>
              <w:right w:w="100.0" w:type="dxa"/>
            </w:tcMar>
          </w:tcPr>
          <w:p w:rsidR="00000000" w:rsidDel="00000000" w:rsidP="00000000" w:rsidRDefault="00000000" w:rsidRPr="00000000" w14:paraId="0000132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Introduction/Gain Attention: What important changes/challenges are happening to Brian?</w:t>
            </w:r>
          </w:p>
          <w:p w:rsidR="00000000" w:rsidDel="00000000" w:rsidP="00000000" w:rsidRDefault="00000000" w:rsidRPr="00000000" w14:paraId="0000132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 review vocabulary we will encounter in chapters 6-7 “</w:t>
            </w:r>
          </w:p>
          <w:p w:rsidR="00000000" w:rsidDel="00000000" w:rsidP="00000000" w:rsidRDefault="00000000" w:rsidRPr="00000000" w14:paraId="0000132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“Shelter”“Self-pity”“Gorge”“Threaten”“Caution”</w:t>
            </w:r>
          </w:p>
          <w:p w:rsidR="00000000" w:rsidDel="00000000" w:rsidP="00000000" w:rsidRDefault="00000000" w:rsidRPr="00000000" w14:paraId="0000132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“Accomplish”“diminish”Survival”</w:t>
            </w:r>
          </w:p>
          <w:p w:rsidR="00000000" w:rsidDel="00000000" w:rsidP="00000000" w:rsidRDefault="00000000" w:rsidRPr="00000000" w14:paraId="0000133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Students will complete Lesson 10, text-dependent questions in the chart.</w:t>
            </w:r>
          </w:p>
          <w:p w:rsidR="00000000" w:rsidDel="00000000" w:rsidP="00000000" w:rsidRDefault="00000000" w:rsidRPr="00000000" w14:paraId="0000133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listen to  Chapter 6 and 7 in pairs.</w:t>
            </w:r>
          </w:p>
          <w:p w:rsidR="00000000" w:rsidDel="00000000" w:rsidP="00000000" w:rsidRDefault="00000000" w:rsidRPr="00000000" w14:paraId="0000133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Annotate challenges the Brian faces using sticky notes.</w:t>
            </w:r>
          </w:p>
          <w:p w:rsidR="00000000" w:rsidDel="00000000" w:rsidP="00000000" w:rsidRDefault="00000000" w:rsidRPr="00000000" w14:paraId="0000133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Summarize in your reading journal handout.</w:t>
            </w:r>
          </w:p>
          <w:p w:rsidR="00000000" w:rsidDel="00000000" w:rsidP="00000000" w:rsidRDefault="00000000" w:rsidRPr="00000000" w14:paraId="0000133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33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Modeling: Teacher will model vocabulary with word “gorge”</w:t>
            </w:r>
          </w:p>
          <w:p w:rsidR="00000000" w:rsidDel="00000000" w:rsidP="00000000" w:rsidRDefault="00000000" w:rsidRPr="00000000" w14:paraId="0000133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w:t>
            </w:r>
          </w:p>
          <w:p w:rsidR="00000000" w:rsidDel="00000000" w:rsidP="00000000" w:rsidRDefault="00000000" w:rsidRPr="00000000" w14:paraId="0000133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Level 1 will consist of Errorless Choices, Level 2 will consist of up to 3 answer choices which include pictures and words, and Level 3 will include up to 4 answer choices which include words.</w:t>
            </w:r>
          </w:p>
          <w:p w:rsidR="00000000" w:rsidDel="00000000" w:rsidP="00000000" w:rsidRDefault="00000000" w:rsidRPr="00000000" w14:paraId="0000133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133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13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133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10 /Section 4-Chapters 6&amp;7</w:t>
            </w:r>
          </w:p>
          <w:p w:rsidR="00000000" w:rsidDel="00000000" w:rsidP="00000000" w:rsidRDefault="00000000" w:rsidRPr="00000000" w14:paraId="0000133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In this lesson, you learned that Brian is beginning to respond to challenges in a positive way. You practiced vocabulary and text dependents questions. </w:t>
            </w:r>
          </w:p>
          <w:p w:rsidR="00000000" w:rsidDel="00000000" w:rsidP="00000000" w:rsidRDefault="00000000" w:rsidRPr="00000000" w14:paraId="000013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using annotations to keep track of how Brian changes and to help you summarize the text.</w:t>
            </w:r>
          </w:p>
          <w:p w:rsidR="00000000" w:rsidDel="00000000" w:rsidP="00000000" w:rsidRDefault="00000000" w:rsidRPr="00000000" w14:paraId="0000133E">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Artifacts</w:t>
            </w:r>
            <w:r w:rsidDel="00000000" w:rsidR="00000000" w:rsidRPr="00000000">
              <w:rPr>
                <w:rFonts w:ascii="EB Garamond" w:cs="EB Garamond" w:eastAsia="EB Garamond" w:hAnsi="EB Garamond"/>
                <w:rtl w:val="0"/>
              </w:rPr>
              <w:t xml:space="preserve">: Completed: Journal Handout-Questions, completed vocabulary chart.</w:t>
            </w:r>
          </w:p>
          <w:p w:rsidR="00000000" w:rsidDel="00000000" w:rsidP="00000000" w:rsidRDefault="00000000" w:rsidRPr="00000000" w14:paraId="0000133F">
            <w:pPr>
              <w:spacing w:line="240" w:lineRule="auto"/>
              <w:rPr>
                <w:rFonts w:ascii="EB Garamond" w:cs="EB Garamond" w:eastAsia="EB Garamond" w:hAnsi="EB Garamond"/>
                <w:color w:val="212121"/>
              </w:rPr>
            </w:pPr>
            <w:r w:rsidDel="00000000" w:rsidR="00000000" w:rsidRPr="00000000">
              <w:rPr>
                <w:rFonts w:ascii="EB Garamond" w:cs="EB Garamond" w:eastAsia="EB Garamond" w:hAnsi="EB Garamond"/>
                <w:rtl w:val="0"/>
              </w:rPr>
              <w:t xml:space="preserve">lesson 12-</w:t>
            </w:r>
            <w:r w:rsidDel="00000000" w:rsidR="00000000" w:rsidRPr="00000000">
              <w:rPr>
                <w:rFonts w:ascii="EB Garamond" w:cs="EB Garamond" w:eastAsia="EB Garamond" w:hAnsi="EB Garamond"/>
                <w:color w:val="212121"/>
                <w:rtl w:val="0"/>
              </w:rPr>
              <w:t xml:space="preserve"> </w:t>
            </w:r>
            <w:r w:rsidDel="00000000" w:rsidR="00000000" w:rsidRPr="00000000">
              <w:rPr>
                <w:rFonts w:ascii="EB Garamond" w:cs="EB Garamond" w:eastAsia="EB Garamond" w:hAnsi="EB Garamond"/>
                <w:color w:val="212121"/>
                <w:rtl w:val="0"/>
              </w:rPr>
              <w:t xml:space="preserve">Character emotions graphic organizer, Sticky notes, Teacher Talk Moves Lesson 13-conversation stems</w:t>
            </w:r>
          </w:p>
          <w:p w:rsidR="00000000" w:rsidDel="00000000" w:rsidP="00000000" w:rsidRDefault="00000000" w:rsidRPr="00000000" w14:paraId="00001340">
            <w:pPr>
              <w:spacing w:line="240"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341">
            <w:pPr>
              <w:spacing w:line="240"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342">
            <w:pPr>
              <w:spacing w:line="240"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343">
            <w:pPr>
              <w:spacing w:line="240"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344">
            <w:pPr>
              <w:spacing w:line="240"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345">
            <w:pPr>
              <w:spacing w:line="240" w:lineRule="auto"/>
              <w:rPr>
                <w:rFonts w:ascii="EB Garamond" w:cs="EB Garamond" w:eastAsia="EB Garamond" w:hAnsi="EB Garamond"/>
                <w:color w:val="212121"/>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134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1348">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134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134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134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34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34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34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3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35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35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135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135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35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35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35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35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135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1359">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135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135B">
            <w:pPr>
              <w:spacing w:line="240" w:lineRule="auto"/>
              <w:rPr>
                <w:rFonts w:ascii="EB Garamond" w:cs="EB Garamond" w:eastAsia="EB Garamond" w:hAnsi="EB Garamond"/>
              </w:rPr>
            </w:pPr>
            <w:hyperlink r:id="rId188">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35C">
            <w:pPr>
              <w:spacing w:line="240" w:lineRule="auto"/>
              <w:rPr>
                <w:rFonts w:ascii="EB Garamond" w:cs="EB Garamond" w:eastAsia="EB Garamond" w:hAnsi="EB Garamond"/>
              </w:rPr>
            </w:pPr>
            <w:hyperlink r:id="rId189">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135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190">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135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135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136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13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191">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36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136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w:t>
            </w:r>
          </w:p>
          <w:p w:rsidR="00000000" w:rsidDel="00000000" w:rsidP="00000000" w:rsidRDefault="00000000" w:rsidRPr="00000000" w14:paraId="0000136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136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136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136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136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1369">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6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6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36E">
            <w:pPr>
              <w:numPr>
                <w:ilvl w:val="0"/>
                <w:numId w:val="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36F">
            <w:pPr>
              <w:numPr>
                <w:ilvl w:val="0"/>
                <w:numId w:val="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370">
            <w:pPr>
              <w:numPr>
                <w:ilvl w:val="0"/>
                <w:numId w:val="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372">
            <w:pPr>
              <w:numPr>
                <w:ilvl w:val="0"/>
                <w:numId w:val="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373">
            <w:pPr>
              <w:numPr>
                <w:ilvl w:val="0"/>
                <w:numId w:val="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374">
            <w:pPr>
              <w:numPr>
                <w:ilvl w:val="0"/>
                <w:numId w:val="3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7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7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37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37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137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37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137F">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8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8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38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38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38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138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38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38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9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9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9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395">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397">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9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39D">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Were the activities rigorous?/How was my pacing? How did I modify the lesson for SWSCD?</w:t>
            </w:r>
          </w:p>
          <w:p w:rsidR="00000000" w:rsidDel="00000000" w:rsidP="00000000" w:rsidRDefault="00000000" w:rsidRPr="00000000" w14:paraId="0000139E">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3A0">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3A1">
            <w:pPr>
              <w:spacing w:line="24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3A2">
            <w:pPr>
              <w:spacing w:line="24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3A3">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3A5">
      <w:pPr>
        <w:spacing w:after="160" w:line="259" w:lineRule="auto"/>
        <w:rPr>
          <w:rFonts w:ascii="EB Garamond" w:cs="EB Garamond" w:eastAsia="EB Garamond" w:hAnsi="EB Garamond"/>
        </w:rPr>
      </w:pPr>
      <w:r w:rsidDel="00000000" w:rsidR="00000000" w:rsidRPr="00000000">
        <w:rPr>
          <w:rtl w:val="0"/>
        </w:rPr>
      </w:r>
    </w:p>
    <w:tbl>
      <w:tblPr>
        <w:tblStyle w:val="Table50"/>
        <w:tblW w:w="937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70"/>
        <w:gridCol w:w="1905"/>
        <w:gridCol w:w="1770"/>
        <w:gridCol w:w="3330"/>
        <w:tblGridChange w:id="0">
          <w:tblGrid>
            <w:gridCol w:w="2370"/>
            <w:gridCol w:w="1905"/>
            <w:gridCol w:w="1770"/>
            <w:gridCol w:w="3330"/>
          </w:tblGrid>
        </w:tblGridChange>
      </w:tblGrid>
      <w:tr>
        <w:tc>
          <w:tcPr>
            <w:shd w:fill="999999" w:val="clear"/>
          </w:tcPr>
          <w:p w:rsidR="00000000" w:rsidDel="00000000" w:rsidP="00000000" w:rsidRDefault="00000000" w:rsidRPr="00000000" w14:paraId="000013A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13A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3A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13A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5/ Lessons 14-15</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A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A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589.5458984375"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3AE">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Section Focus:</w:t>
            </w:r>
            <w:r w:rsidDel="00000000" w:rsidR="00000000" w:rsidRPr="00000000">
              <w:rPr>
                <w:rFonts w:ascii="EB Garamond" w:cs="EB Garamond" w:eastAsia="EB Garamond" w:hAnsi="EB Garamond"/>
                <w:color w:val="212121"/>
                <w:rtl w:val="0"/>
              </w:rPr>
              <w:t xml:space="preserve"> Students demonstrate their understanding of how Brian’s actions aid or hinder his survival. This prepares students to analyze the impact of a character’s actions on the plot of the story. Students also demonstrate their development of a response and use conventions to produce clear writing. This prepares students to write a multiparagraph essay. </w:t>
            </w:r>
          </w:p>
          <w:p w:rsidR="00000000" w:rsidDel="00000000" w:rsidP="00000000" w:rsidRDefault="00000000" w:rsidRPr="00000000" w14:paraId="000013AF">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666666"/>
                <w:highlight w:val="white"/>
                <w:rtl w:val="0"/>
              </w:rPr>
              <w:t xml:space="preserve">RL.6.1, RL.6.2, RL.6.3, RL..4, RL.6.5, RL.6.6, SL.6.1a-d, RI.6.1</w:t>
            </w:r>
            <w:r w:rsidDel="00000000" w:rsidR="00000000" w:rsidRPr="00000000">
              <w:rPr>
                <w:rtl w:val="0"/>
              </w:rPr>
            </w:r>
          </w:p>
          <w:p w:rsidR="00000000" w:rsidDel="00000000" w:rsidP="00000000" w:rsidRDefault="00000000" w:rsidRPr="00000000" w14:paraId="000013B0">
            <w:pPr>
              <w:spacing w:line="240" w:lineRule="auto"/>
              <w:rPr>
                <w:rFonts w:ascii="EB Garamond" w:cs="EB Garamond" w:eastAsia="EB Garamond" w:hAnsi="EB Garamond"/>
              </w:rPr>
            </w:pP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13B2">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rtl w:val="0"/>
              </w:rPr>
              <w:t xml:space="preserve"> </w:t>
            </w:r>
            <w:r w:rsidDel="00000000" w:rsidR="00000000" w:rsidRPr="00000000">
              <w:rPr>
                <w:rFonts w:ascii="EB Garamond" w:cs="EB Garamond" w:eastAsia="EB Garamond" w:hAnsi="EB Garamond"/>
                <w:b w:val="1"/>
                <w:color w:val="212121"/>
                <w:rtl w:val="0"/>
              </w:rPr>
              <w:t xml:space="preserve">Section Focus:</w:t>
            </w:r>
            <w:r w:rsidDel="00000000" w:rsidR="00000000" w:rsidRPr="00000000">
              <w:rPr>
                <w:rFonts w:ascii="EB Garamond" w:cs="EB Garamond" w:eastAsia="EB Garamond" w:hAnsi="EB Garamond"/>
                <w:color w:val="212121"/>
                <w:rtl w:val="0"/>
              </w:rPr>
              <w:t xml:space="preserve"> Students demonstrate their understanding of how Brian’s actions aid or hinder his survival. This prepares students to analyze the impact of a character’s actions on the plot of the story. Students also demonstrate their development of a response and use conventions to produce clear writing. This prepares students to write a multiparagraph essay.</w:t>
            </w:r>
            <w:r w:rsidDel="00000000" w:rsidR="00000000" w:rsidRPr="00000000">
              <w:rPr>
                <w:rtl w:val="0"/>
              </w:rPr>
            </w:r>
          </w:p>
          <w:p w:rsidR="00000000" w:rsidDel="00000000" w:rsidP="00000000" w:rsidRDefault="00000000" w:rsidRPr="00000000" w14:paraId="000013B3">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color w:val="212121"/>
                <w:rtl w:val="0"/>
              </w:rPr>
              <w:t xml:space="preserve">LC.RL.6.2b, LC.RL.6.3b</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B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B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3B9">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14 Focus:</w:t>
            </w:r>
            <w:r w:rsidDel="00000000" w:rsidR="00000000" w:rsidRPr="00000000">
              <w:rPr>
                <w:rFonts w:ascii="EB Garamond" w:cs="EB Garamond" w:eastAsia="EB Garamond" w:hAnsi="EB Garamond"/>
                <w:color w:val="212121"/>
                <w:rtl w:val="0"/>
              </w:rPr>
              <w:t xml:space="preserve"> In this lesson, students read Chapter 9 and 10 and write down main events and Brian’s responses in their t-chart. Students discuss as a whole class and make a claim about Brian’s chances for survival.</w:t>
            </w:r>
          </w:p>
          <w:p w:rsidR="00000000" w:rsidDel="00000000" w:rsidP="00000000" w:rsidRDefault="00000000" w:rsidRPr="00000000" w14:paraId="000013BA">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15 Focus:</w:t>
            </w:r>
            <w:r w:rsidDel="00000000" w:rsidR="00000000" w:rsidRPr="00000000">
              <w:rPr>
                <w:rFonts w:ascii="EB Garamond" w:cs="EB Garamond" w:eastAsia="EB Garamond" w:hAnsi="EB Garamond"/>
                <w:color w:val="212121"/>
                <w:rtl w:val="0"/>
              </w:rPr>
              <w:t xml:space="preserve"> In this lesson, students reread and discuss specific passages of Hatchet to discuss what survival skills Brian is using and what themes or messages Gary Paulsen is conveying through these skills.</w:t>
            </w:r>
          </w:p>
          <w:p w:rsidR="00000000" w:rsidDel="00000000" w:rsidP="00000000" w:rsidRDefault="00000000" w:rsidRPr="00000000" w14:paraId="000013BB">
            <w:pPr>
              <w:widowControl w:val="0"/>
              <w:spacing w:before="150" w:line="216" w:lineRule="auto"/>
              <w:rPr>
                <w:rFonts w:ascii="EB Garamond" w:cs="EB Garamond" w:eastAsia="EB Garamond" w:hAnsi="EB Garamond"/>
                <w:color w:val="212121"/>
              </w:rPr>
            </w:pPr>
            <w:r w:rsidDel="00000000" w:rsidR="00000000" w:rsidRPr="00000000">
              <w:rPr>
                <w:rtl w:val="0"/>
              </w:rPr>
            </w:r>
          </w:p>
          <w:p w:rsidR="00000000" w:rsidDel="00000000" w:rsidP="00000000" w:rsidRDefault="00000000" w:rsidRPr="00000000" w14:paraId="000013BC">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3BE">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Lesson 14 Focus:</w:t>
            </w:r>
            <w:r w:rsidDel="00000000" w:rsidR="00000000" w:rsidRPr="00000000">
              <w:rPr>
                <w:rFonts w:ascii="EB Garamond" w:cs="EB Garamond" w:eastAsia="EB Garamond" w:hAnsi="EB Garamond"/>
                <w:color w:val="212121"/>
                <w:rtl w:val="0"/>
              </w:rPr>
              <w:t xml:space="preserve"> In this lesson, students read Chapter 9 and 10 and write down main events and Brian’s responses in their t-chart. Students discuss as a whole class and make a claim about Brian’s chances for survival.</w:t>
            </w:r>
          </w:p>
          <w:p w:rsidR="00000000" w:rsidDel="00000000" w:rsidP="00000000" w:rsidRDefault="00000000" w:rsidRPr="00000000" w14:paraId="000013BF">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Lesson 15 Focus:</w:t>
            </w:r>
            <w:r w:rsidDel="00000000" w:rsidR="00000000" w:rsidRPr="00000000">
              <w:rPr>
                <w:rFonts w:ascii="EB Garamond" w:cs="EB Garamond" w:eastAsia="EB Garamond" w:hAnsi="EB Garamond"/>
                <w:color w:val="212121"/>
                <w:rtl w:val="0"/>
              </w:rPr>
              <w:t xml:space="preserve"> In this lesson, students reread and discuss specific passages of Hatchet to discuss what survival skills Brian is using and what themes or messages Gary Paulsen is conveying through these skills.</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C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C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3C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14- Listen to/Read chapter 9 and 10</w:t>
            </w:r>
          </w:p>
          <w:p w:rsidR="00000000" w:rsidDel="00000000" w:rsidP="00000000" w:rsidRDefault="00000000" w:rsidRPr="00000000" w14:paraId="000013C6">
            <w:pPr>
              <w:numPr>
                <w:ilvl w:val="0"/>
                <w:numId w:val="20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Write main events on T-chart</w:t>
            </w:r>
          </w:p>
          <w:p w:rsidR="00000000" w:rsidDel="00000000" w:rsidP="00000000" w:rsidRDefault="00000000" w:rsidRPr="00000000" w14:paraId="000013C7">
            <w:pPr>
              <w:numPr>
                <w:ilvl w:val="0"/>
                <w:numId w:val="20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Make claim about Brian’s chances for survival</w:t>
            </w:r>
          </w:p>
          <w:p w:rsidR="00000000" w:rsidDel="00000000" w:rsidP="00000000" w:rsidRDefault="00000000" w:rsidRPr="00000000" w14:paraId="000013C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15- Re-read/listen to specific passages of chapters 9&amp;10</w:t>
            </w:r>
          </w:p>
          <w:p w:rsidR="00000000" w:rsidDel="00000000" w:rsidP="00000000" w:rsidRDefault="00000000" w:rsidRPr="00000000" w14:paraId="000013C9">
            <w:pPr>
              <w:numPr>
                <w:ilvl w:val="0"/>
                <w:numId w:val="5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Brian’s survival skills</w:t>
            </w:r>
          </w:p>
          <w:p w:rsidR="00000000" w:rsidDel="00000000" w:rsidP="00000000" w:rsidRDefault="00000000" w:rsidRPr="00000000" w14:paraId="000013CA">
            <w:pPr>
              <w:numPr>
                <w:ilvl w:val="0"/>
                <w:numId w:val="5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Find/Match a theme to the skill</w:t>
            </w:r>
          </w:p>
          <w:p w:rsidR="00000000" w:rsidDel="00000000" w:rsidP="00000000" w:rsidRDefault="00000000" w:rsidRPr="00000000" w14:paraId="000013C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3C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3C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3C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Artifacts:Completed  Journal questions </w:t>
            </w:r>
          </w:p>
        </w:tc>
        <w:tc>
          <w:tcPr>
            <w:gridSpan w:val="2"/>
            <w:shd w:fill="auto" w:val="clear"/>
            <w:tcMar>
              <w:top w:w="100.0" w:type="dxa"/>
              <w:left w:w="100.0" w:type="dxa"/>
              <w:bottom w:w="100.0" w:type="dxa"/>
              <w:right w:w="100.0" w:type="dxa"/>
            </w:tcMar>
          </w:tcPr>
          <w:p w:rsidR="00000000" w:rsidDel="00000000" w:rsidP="00000000" w:rsidRDefault="00000000" w:rsidRPr="00000000" w14:paraId="000013D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14- Listen to/Read chapter 9 and 10</w:t>
            </w:r>
          </w:p>
          <w:p w:rsidR="00000000" w:rsidDel="00000000" w:rsidP="00000000" w:rsidRDefault="00000000" w:rsidRPr="00000000" w14:paraId="000013D1">
            <w:pPr>
              <w:numPr>
                <w:ilvl w:val="0"/>
                <w:numId w:val="20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Write main events on T-chart</w:t>
            </w:r>
          </w:p>
          <w:p w:rsidR="00000000" w:rsidDel="00000000" w:rsidP="00000000" w:rsidRDefault="00000000" w:rsidRPr="00000000" w14:paraId="000013D2">
            <w:pPr>
              <w:numPr>
                <w:ilvl w:val="0"/>
                <w:numId w:val="20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Make claim about Brian’s chances for survival</w:t>
            </w:r>
          </w:p>
          <w:p w:rsidR="00000000" w:rsidDel="00000000" w:rsidP="00000000" w:rsidRDefault="00000000" w:rsidRPr="00000000" w14:paraId="000013D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15- Re-read/listen to specific passages of chapters 9&amp;10</w:t>
            </w:r>
          </w:p>
          <w:p w:rsidR="00000000" w:rsidDel="00000000" w:rsidP="00000000" w:rsidRDefault="00000000" w:rsidRPr="00000000" w14:paraId="000013D4">
            <w:pPr>
              <w:numPr>
                <w:ilvl w:val="0"/>
                <w:numId w:val="5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Discuss Brian’s survival skills</w:t>
            </w:r>
          </w:p>
          <w:p w:rsidR="00000000" w:rsidDel="00000000" w:rsidP="00000000" w:rsidRDefault="00000000" w:rsidRPr="00000000" w14:paraId="000013D5">
            <w:pPr>
              <w:numPr>
                <w:ilvl w:val="0"/>
                <w:numId w:val="5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Find/Match a theme to the skill</w:t>
            </w:r>
          </w:p>
          <w:p w:rsidR="00000000" w:rsidDel="00000000" w:rsidP="00000000" w:rsidRDefault="00000000" w:rsidRPr="00000000" w14:paraId="000013D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3D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T-Chart, Skill/theme match handout</w:t>
            </w:r>
          </w:p>
          <w:p w:rsidR="00000000" w:rsidDel="00000000" w:rsidP="00000000" w:rsidRDefault="00000000" w:rsidRPr="00000000" w14:paraId="000013D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3D9">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13D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p w:rsidR="00000000" w:rsidDel="00000000" w:rsidP="00000000" w:rsidRDefault="00000000" w:rsidRPr="00000000" w14:paraId="000013DC">
            <w:pPr>
              <w:spacing w:line="240" w:lineRule="auto"/>
              <w:rPr>
                <w:rFonts w:ascii="EB Garamond" w:cs="EB Garamond" w:eastAsia="EB Garamond" w:hAnsi="EB Garamond"/>
              </w:rPr>
            </w:pPr>
            <w:r w:rsidDel="00000000" w:rsidR="00000000" w:rsidRPr="00000000">
              <w:rPr>
                <w:rtl w:val="0"/>
              </w:rPr>
            </w:r>
          </w:p>
        </w:tc>
        <w:tc>
          <w:tcPr>
            <w:shd w:fill="a6a6a6" w:val="clear"/>
          </w:tcPr>
          <w:p w:rsidR="00000000" w:rsidDel="00000000" w:rsidP="00000000" w:rsidRDefault="00000000" w:rsidRPr="00000000" w14:paraId="000013D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13D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13D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3E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3E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3E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3E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3E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3E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stems/Word Bank</w:t>
            </w:r>
          </w:p>
        </w:tc>
        <w:tc>
          <w:tcPr>
            <w:shd w:fill="ffffff" w:val="clear"/>
          </w:tcPr>
          <w:p w:rsidR="00000000" w:rsidDel="00000000" w:rsidP="00000000" w:rsidRDefault="00000000" w:rsidRPr="00000000" w14:paraId="000013E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3E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3E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3E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3E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card/Reinforcers</w:t>
            </w:r>
          </w:p>
        </w:tc>
        <w:tc>
          <w:tcPr>
            <w:shd w:fill="ffffff" w:val="clear"/>
          </w:tcPr>
          <w:p w:rsidR="00000000" w:rsidDel="00000000" w:rsidP="00000000" w:rsidRDefault="00000000" w:rsidRPr="00000000" w14:paraId="000013EB">
            <w:pPr>
              <w:spacing w:line="240" w:lineRule="auto"/>
              <w:rPr>
                <w:rFonts w:ascii="EB Garamond" w:cs="EB Garamond" w:eastAsia="EB Garamond" w:hAnsi="EB Garamond"/>
              </w:rPr>
            </w:pPr>
            <w:r w:rsidDel="00000000" w:rsidR="00000000" w:rsidRPr="00000000">
              <w:rPr>
                <w:rtl w:val="0"/>
              </w:rPr>
            </w:r>
          </w:p>
        </w:tc>
        <w:tc>
          <w:tcPr>
            <w:shd w:fill="ffffff" w:val="clear"/>
          </w:tcPr>
          <w:p w:rsidR="00000000" w:rsidDel="00000000" w:rsidP="00000000" w:rsidRDefault="00000000" w:rsidRPr="00000000" w14:paraId="000013E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Original and adapted versions of Hatchet </w:t>
            </w:r>
          </w:p>
          <w:p w:rsidR="00000000" w:rsidDel="00000000" w:rsidP="00000000" w:rsidRDefault="00000000" w:rsidRPr="00000000" w14:paraId="000013ED">
            <w:pPr>
              <w:spacing w:line="240" w:lineRule="auto"/>
              <w:rPr>
                <w:rFonts w:ascii="EB Garamond" w:cs="EB Garamond" w:eastAsia="EB Garamond" w:hAnsi="EB Garamond"/>
              </w:rPr>
            </w:pPr>
            <w:hyperlink r:id="rId192">
              <w:r w:rsidDel="00000000" w:rsidR="00000000" w:rsidRPr="00000000">
                <w:rPr>
                  <w:rFonts w:ascii="EB Garamond" w:cs="EB Garamond" w:eastAsia="EB Garamond" w:hAnsi="EB Garamond"/>
                  <w:color w:val="1155cc"/>
                  <w:u w:val="single"/>
                  <w:rtl w:val="0"/>
                </w:rPr>
                <w:t xml:space="preserve">Louisiana Connectors</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3EE">
            <w:pPr>
              <w:spacing w:line="240" w:lineRule="auto"/>
              <w:rPr>
                <w:rFonts w:ascii="EB Garamond" w:cs="EB Garamond" w:eastAsia="EB Garamond" w:hAnsi="EB Garamond"/>
              </w:rPr>
            </w:pPr>
            <w:hyperlink r:id="rId193">
              <w:r w:rsidDel="00000000" w:rsidR="00000000" w:rsidRPr="00000000">
                <w:rPr>
                  <w:rFonts w:ascii="EB Garamond" w:cs="EB Garamond" w:eastAsia="EB Garamond" w:hAnsi="EB Garamond"/>
                  <w:color w:val="1155cc"/>
                  <w:u w:val="single"/>
                  <w:rtl w:val="0"/>
                </w:rPr>
                <w:t xml:space="preserve">Essential Elements Cards - Grades 6-8 Literature </w:t>
              </w:r>
            </w:hyperlink>
            <w:r w:rsidDel="00000000" w:rsidR="00000000" w:rsidRPr="00000000">
              <w:rPr>
                <w:rtl w:val="0"/>
              </w:rPr>
            </w:r>
          </w:p>
          <w:p w:rsidR="00000000" w:rsidDel="00000000" w:rsidP="00000000" w:rsidRDefault="00000000" w:rsidRPr="00000000" w14:paraId="000013E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Student Response Modes - </w:t>
            </w:r>
            <w:hyperlink r:id="rId194">
              <w:r w:rsidDel="00000000" w:rsidR="00000000" w:rsidRPr="00000000">
                <w:rPr>
                  <w:rFonts w:ascii="EB Garamond" w:cs="EB Garamond" w:eastAsia="EB Garamond" w:hAnsi="EB Garamond"/>
                  <w:color w:val="1155cc"/>
                  <w:u w:val="single"/>
                  <w:rtl w:val="0"/>
                </w:rPr>
                <w:t xml:space="preserve">ELA </w:t>
              </w:r>
            </w:hyperlink>
            <w:r w:rsidDel="00000000" w:rsidR="00000000" w:rsidRPr="00000000">
              <w:rPr>
                <w:rtl w:val="0"/>
              </w:rPr>
            </w:r>
          </w:p>
          <w:p w:rsidR="00000000" w:rsidDel="00000000" w:rsidP="00000000" w:rsidRDefault="00000000" w:rsidRPr="00000000" w14:paraId="000013F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IEP Goals </w:t>
            </w:r>
          </w:p>
          <w:p w:rsidR="00000000" w:rsidDel="00000000" w:rsidP="00000000" w:rsidRDefault="00000000" w:rsidRPr="00000000" w14:paraId="000013F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Assistive Technology </w:t>
            </w:r>
          </w:p>
          <w:p w:rsidR="00000000" w:rsidDel="00000000" w:rsidP="00000000" w:rsidRDefault="00000000" w:rsidRPr="00000000" w14:paraId="000013F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Additional Supports for Diverse Learners specific for Section 04 of Grade 06 Hatchet </w:t>
            </w:r>
          </w:p>
          <w:p w:rsidR="00000000" w:rsidDel="00000000" w:rsidP="00000000" w:rsidRDefault="00000000" w:rsidRPr="00000000" w14:paraId="000013F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English Language Arts Guidebook </w:t>
            </w:r>
            <w:hyperlink r:id="rId195">
              <w:r w:rsidDel="00000000" w:rsidR="00000000" w:rsidRPr="00000000">
                <w:rPr>
                  <w:rFonts w:ascii="EB Garamond" w:cs="EB Garamond" w:eastAsia="EB Garamond" w:hAnsi="EB Garamond"/>
                  <w:color w:val="1155cc"/>
                  <w:u w:val="single"/>
                  <w:rtl w:val="0"/>
                </w:rPr>
                <w:t xml:space="preserve">Reading Support </w:t>
              </w:r>
            </w:hyperlink>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3F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lists (e.g., passage- or text-specific words and high frequency words) </w:t>
            </w:r>
          </w:p>
          <w:p w:rsidR="00000000" w:rsidDel="00000000" w:rsidP="00000000" w:rsidRDefault="00000000" w:rsidRPr="00000000" w14:paraId="000013F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T-chart Graphic Organizer Writing rubric/criteria for development and evaluation of a response/Hand over hand/Gestures/Verbal Cues</w:t>
            </w:r>
          </w:p>
          <w:p w:rsidR="00000000" w:rsidDel="00000000" w:rsidP="00000000" w:rsidRDefault="00000000" w:rsidRPr="00000000" w14:paraId="000013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utensils/Slant board</w:t>
            </w:r>
          </w:p>
          <w:p w:rsidR="00000000" w:rsidDel="00000000" w:rsidP="00000000" w:rsidRDefault="00000000" w:rsidRPr="00000000" w14:paraId="000013F7">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3F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3F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3FC">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handout/10 sticky notes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3FE">
            <w:pPr>
              <w:spacing w:line="240" w:lineRule="auto"/>
              <w:ind w:left="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Paulsen/Your reading journal handout/10 sticky notes</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40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40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40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40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140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40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1409">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40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4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4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4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4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141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41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41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41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41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LINKS- MODIFIED </w:t>
            </w:r>
          </w:p>
        </w:tc>
      </w:tr>
      <w:tr>
        <w:trPr>
          <w:trHeight w:val="75"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41F">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421">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42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42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427">
            <w:pPr>
              <w:numPr>
                <w:ilvl w:val="0"/>
                <w:numId w:val="6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1428">
            <w:pPr>
              <w:numPr>
                <w:ilvl w:val="0"/>
                <w:numId w:val="6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429">
            <w:pPr>
              <w:numPr>
                <w:ilvl w:val="0"/>
                <w:numId w:val="6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42A">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42C">
            <w:pPr>
              <w:numPr>
                <w:ilvl w:val="0"/>
                <w:numId w:val="3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42D">
            <w:pPr>
              <w:numPr>
                <w:ilvl w:val="0"/>
                <w:numId w:val="3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42E">
            <w:pPr>
              <w:numPr>
                <w:ilvl w:val="0"/>
                <w:numId w:val="3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42F">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43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3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3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3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35">
      <w:pPr>
        <w:rPr>
          <w:rFonts w:ascii="EB Garamond" w:cs="EB Garamond" w:eastAsia="EB Garamond" w:hAnsi="EB Garamond"/>
        </w:rPr>
      </w:pPr>
      <w:r w:rsidDel="00000000" w:rsidR="00000000" w:rsidRPr="00000000">
        <w:rPr>
          <w:rFonts w:ascii="EB Garamond" w:cs="EB Garamond" w:eastAsia="EB Garamond" w:hAnsi="EB Garamond"/>
          <w:rtl w:val="0"/>
        </w:rPr>
        <w:t xml:space="preserve">Lesson 1 Support for Meaning</w:t>
        <w:tab/>
        <w:tab/>
        <w:tab/>
        <w:t xml:space="preserve">Name_____________________________________________</w:t>
      </w:r>
    </w:p>
    <w:tbl>
      <w:tblPr>
        <w:tblStyle w:val="Table5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10"/>
        <w:gridCol w:w="4740"/>
        <w:gridCol w:w="2310"/>
        <w:tblGridChange w:id="0">
          <w:tblGrid>
            <w:gridCol w:w="2310"/>
            <w:gridCol w:w="4740"/>
            <w:gridCol w:w="231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143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Question </w:t>
            </w:r>
          </w:p>
        </w:tc>
        <w:tc>
          <w:tcPr>
            <w:shd w:fill="cccccc" w:val="clear"/>
            <w:tcMar>
              <w:top w:w="100.0" w:type="dxa"/>
              <w:left w:w="100.0" w:type="dxa"/>
              <w:bottom w:w="100.0" w:type="dxa"/>
              <w:right w:w="100.0" w:type="dxa"/>
            </w:tcMar>
            <w:vAlign w:val="top"/>
          </w:tcPr>
          <w:p w:rsidR="00000000" w:rsidDel="00000000" w:rsidP="00000000" w:rsidRDefault="00000000" w:rsidRPr="00000000" w14:paraId="0000143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Answer </w:t>
            </w:r>
          </w:p>
        </w:tc>
        <w:tc>
          <w:tcPr>
            <w:shd w:fill="cccccc" w:val="clear"/>
            <w:tcMar>
              <w:top w:w="100.0" w:type="dxa"/>
              <w:left w:w="100.0" w:type="dxa"/>
              <w:bottom w:w="100.0" w:type="dxa"/>
              <w:right w:w="100.0" w:type="dxa"/>
            </w:tcMar>
            <w:vAlign w:val="top"/>
          </w:tcPr>
          <w:p w:rsidR="00000000" w:rsidDel="00000000" w:rsidP="00000000" w:rsidRDefault="00000000" w:rsidRPr="00000000" w14:paraId="0000143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439">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bothering Brian in the beginning of the story? </w:t>
            </w:r>
          </w:p>
        </w:tc>
        <w:tc>
          <w:tcPr>
            <w:shd w:fill="auto" w:val="clear"/>
            <w:tcMar>
              <w:top w:w="100.0" w:type="dxa"/>
              <w:left w:w="100.0" w:type="dxa"/>
              <w:bottom w:w="100.0" w:type="dxa"/>
              <w:right w:w="100.0" w:type="dxa"/>
            </w:tcMar>
            <w:vAlign w:val="top"/>
          </w:tcPr>
          <w:p w:rsidR="00000000" w:rsidDel="00000000" w:rsidP="00000000" w:rsidRDefault="00000000" w:rsidRPr="00000000" w14:paraId="0000143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3B">
            <w:pPr>
              <w:widowControl w:val="0"/>
              <w:spacing w:line="240" w:lineRule="auto"/>
              <w:rPr>
                <w:rFonts w:ascii="EB Garamond" w:cs="EB Garamond" w:eastAsia="EB Garamond" w:hAnsi="EB Garamond"/>
              </w:rPr>
            </w:pPr>
            <w:hyperlink r:id="rId196">
              <w:r w:rsidDel="00000000" w:rsidR="00000000" w:rsidRPr="00000000">
                <w:rPr>
                  <w:rFonts w:ascii="EB Garamond" w:cs="EB Garamond" w:eastAsia="EB Garamond" w:hAnsi="EB Garamond"/>
                </w:rPr>
                <w:drawing>
                  <wp:inline distB="19050" distT="19050" distL="19050" distR="19050">
                    <wp:extent cx="1042988" cy="722068"/>
                    <wp:effectExtent b="0" l="0" r="0" t="0"/>
                    <wp:docPr id="54" name="image41.png"/>
                    <a:graphic>
                      <a:graphicData uri="http://schemas.openxmlformats.org/drawingml/2006/picture">
                        <pic:pic>
                          <pic:nvPicPr>
                            <pic:cNvPr id="0" name="image41.png"/>
                            <pic:cNvPicPr preferRelativeResize="0"/>
                          </pic:nvPicPr>
                          <pic:blipFill>
                            <a:blip r:embed="rId197"/>
                            <a:srcRect b="0" l="0" r="0" t="0"/>
                            <a:stretch>
                              <a:fillRect/>
                            </a:stretch>
                          </pic:blipFill>
                          <pic:spPr>
                            <a:xfrm>
                              <a:off x="0" y="0"/>
                              <a:ext cx="1042988" cy="722068"/>
                            </a:xfrm>
                            <a:prstGeom prst="rect"/>
                            <a:ln/>
                          </pic:spPr>
                        </pic:pic>
                      </a:graphicData>
                    </a:graphic>
                  </wp:inline>
                </w:drawing>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3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3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3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3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40">
            <w:pPr>
              <w:widowControl w:val="0"/>
              <w:spacing w:line="240" w:lineRule="auto"/>
              <w:rPr>
                <w:rFonts w:ascii="EB Garamond" w:cs="EB Garamond" w:eastAsia="EB Garamond" w:hAnsi="EB Garamond"/>
              </w:rPr>
            </w:pPr>
            <w:r w:rsidDel="00000000" w:rsidR="00000000" w:rsidRPr="00000000">
              <w:rPr>
                <w:rtl w:val="0"/>
              </w:rPr>
            </w:r>
          </w:p>
        </w:tc>
      </w:tr>
      <w:tr>
        <w:trPr>
          <w:trHeight w:val="1988.9062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1441">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Where is Brian going and why?</w:t>
            </w:r>
          </w:p>
        </w:tc>
        <w:tc>
          <w:tcPr>
            <w:shd w:fill="auto" w:val="clear"/>
            <w:tcMar>
              <w:top w:w="100.0" w:type="dxa"/>
              <w:left w:w="100.0" w:type="dxa"/>
              <w:bottom w:w="100.0" w:type="dxa"/>
              <w:right w:w="100.0" w:type="dxa"/>
            </w:tcMar>
            <w:vAlign w:val="top"/>
          </w:tcPr>
          <w:p w:rsidR="00000000" w:rsidDel="00000000" w:rsidP="00000000" w:rsidRDefault="00000000" w:rsidRPr="00000000" w14:paraId="00001442">
            <w:pPr>
              <w:widowControl w:val="0"/>
              <w:spacing w:line="240" w:lineRule="auto"/>
              <w:rPr>
                <w:rFonts w:ascii="EB Garamond" w:cs="EB Garamond" w:eastAsia="EB Garamond" w:hAnsi="EB Garamond"/>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123825</wp:posOffset>
                  </wp:positionH>
                  <wp:positionV relativeFrom="paragraph">
                    <wp:posOffset>95250</wp:posOffset>
                  </wp:positionV>
                  <wp:extent cx="814388" cy="775297"/>
                  <wp:effectExtent b="0" l="0" r="0" t="0"/>
                  <wp:wrapTopAndBottom distB="19050" distT="19050"/>
                  <wp:docPr id="70" name="image63.jpg"/>
                  <a:graphic>
                    <a:graphicData uri="http://schemas.openxmlformats.org/drawingml/2006/picture">
                      <pic:pic>
                        <pic:nvPicPr>
                          <pic:cNvPr id="0" name="image63.jpg"/>
                          <pic:cNvPicPr preferRelativeResize="0"/>
                        </pic:nvPicPr>
                        <pic:blipFill>
                          <a:blip r:embed="rId198"/>
                          <a:srcRect b="0" l="0" r="0" t="0"/>
                          <a:stretch>
                            <a:fillRect/>
                          </a:stretch>
                        </pic:blipFill>
                        <pic:spPr>
                          <a:xfrm>
                            <a:off x="0" y="0"/>
                            <a:ext cx="814388" cy="775297"/>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1304925</wp:posOffset>
                  </wp:positionH>
                  <wp:positionV relativeFrom="paragraph">
                    <wp:posOffset>95250</wp:posOffset>
                  </wp:positionV>
                  <wp:extent cx="1052513" cy="592794"/>
                  <wp:effectExtent b="0" l="0" r="0" t="0"/>
                  <wp:wrapTopAndBottom distB="19050" distT="19050"/>
                  <wp:docPr id="28" name="image21.png"/>
                  <a:graphic>
                    <a:graphicData uri="http://schemas.openxmlformats.org/drawingml/2006/picture">
                      <pic:pic>
                        <pic:nvPicPr>
                          <pic:cNvPr id="0" name="image21.png"/>
                          <pic:cNvPicPr preferRelativeResize="0"/>
                        </pic:nvPicPr>
                        <pic:blipFill>
                          <a:blip r:embed="rId199"/>
                          <a:srcRect b="0" l="0" r="0" t="0"/>
                          <a:stretch>
                            <a:fillRect/>
                          </a:stretch>
                        </pic:blipFill>
                        <pic:spPr>
                          <a:xfrm>
                            <a:off x="0" y="0"/>
                            <a:ext cx="1052513" cy="592794"/>
                          </a:xfrm>
                          <a:prstGeom prst="rect"/>
                          <a:ln/>
                        </pic:spPr>
                      </pic:pic>
                    </a:graphicData>
                  </a:graphic>
                </wp:anchor>
              </w:drawing>
            </w:r>
          </w:p>
          <w:p w:rsidR="00000000" w:rsidDel="00000000" w:rsidP="00000000" w:rsidRDefault="00000000" w:rsidRPr="00000000" w14:paraId="00001443">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4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4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4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4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4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4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4A">
            <w:pPr>
              <w:widowControl w:val="0"/>
              <w:spacing w:line="240" w:lineRule="auto"/>
              <w:rPr>
                <w:rFonts w:ascii="EB Garamond" w:cs="EB Garamond" w:eastAsia="EB Garamond" w:hAnsi="EB Garamond"/>
              </w:rPr>
            </w:pPr>
            <w:r w:rsidDel="00000000" w:rsidR="00000000" w:rsidRPr="00000000">
              <w:rPr>
                <w:rtl w:val="0"/>
              </w:rPr>
            </w:r>
          </w:p>
        </w:tc>
      </w:tr>
      <w:tr>
        <w:trPr>
          <w:trHeight w:val="1961.8750000000002"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144B">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How does Brian feel about the hatchet that his mother gave him? </w:t>
            </w:r>
          </w:p>
        </w:tc>
        <w:tc>
          <w:tcPr>
            <w:shd w:fill="auto" w:val="clear"/>
            <w:tcMar>
              <w:top w:w="100.0" w:type="dxa"/>
              <w:left w:w="100.0" w:type="dxa"/>
              <w:bottom w:w="100.0" w:type="dxa"/>
              <w:right w:w="100.0" w:type="dxa"/>
            </w:tcMar>
            <w:vAlign w:val="top"/>
          </w:tcPr>
          <w:p w:rsidR="00000000" w:rsidDel="00000000" w:rsidP="00000000" w:rsidRDefault="00000000" w:rsidRPr="00000000" w14:paraId="0000144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4D">
            <w:pPr>
              <w:widowControl w:val="0"/>
              <w:spacing w:line="240" w:lineRule="auto"/>
              <w:rPr>
                <w:rFonts w:ascii="EB Garamond" w:cs="EB Garamond" w:eastAsia="EB Garamond" w:hAnsi="EB Garamond"/>
              </w:rPr>
            </w:pPr>
            <w:hyperlink r:id="rId200">
              <w:r w:rsidDel="00000000" w:rsidR="00000000" w:rsidRPr="00000000">
                <w:rPr>
                  <w:rFonts w:ascii="EB Garamond" w:cs="EB Garamond" w:eastAsia="EB Garamond" w:hAnsi="EB Garamond"/>
                </w:rPr>
                <w:drawing>
                  <wp:inline distB="19050" distT="19050" distL="19050" distR="19050">
                    <wp:extent cx="614363" cy="614363"/>
                    <wp:effectExtent b="0" l="0" r="0" t="0"/>
                    <wp:docPr id="66" name="image54.png"/>
                    <a:graphic>
                      <a:graphicData uri="http://schemas.openxmlformats.org/drawingml/2006/picture">
                        <pic:pic>
                          <pic:nvPicPr>
                            <pic:cNvPr id="0" name="image54.png"/>
                            <pic:cNvPicPr preferRelativeResize="0"/>
                          </pic:nvPicPr>
                          <pic:blipFill>
                            <a:blip r:embed="rId201"/>
                            <a:srcRect b="0" l="0" r="0" t="0"/>
                            <a:stretch>
                              <a:fillRect/>
                            </a:stretch>
                          </pic:blipFill>
                          <pic:spPr>
                            <a:xfrm>
                              <a:off x="0" y="0"/>
                              <a:ext cx="614363" cy="61436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44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4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5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5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5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5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454">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4.What evidence does the author provide to show that Brain is an inexperienced outdoorsman and that this trip is a new experience?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1455">
            <w:pPr>
              <w:widowControl w:val="0"/>
              <w:spacing w:line="240" w:lineRule="auto"/>
              <w:rPr>
                <w:rFonts w:ascii="EB Garamond" w:cs="EB Garamond" w:eastAsia="EB Garamond" w:hAnsi="EB Garamond"/>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85725</wp:posOffset>
                  </wp:positionH>
                  <wp:positionV relativeFrom="paragraph">
                    <wp:posOffset>123825</wp:posOffset>
                  </wp:positionV>
                  <wp:extent cx="568960" cy="533400"/>
                  <wp:effectExtent b="0" l="0" r="0" t="0"/>
                  <wp:wrapSquare wrapText="bothSides" distB="19050" distT="19050" distL="19050" distR="19050"/>
                  <wp:docPr id="9" name="image1.png"/>
                  <a:graphic>
                    <a:graphicData uri="http://schemas.openxmlformats.org/drawingml/2006/picture">
                      <pic:pic>
                        <pic:nvPicPr>
                          <pic:cNvPr id="0" name="image1.png"/>
                          <pic:cNvPicPr preferRelativeResize="0"/>
                        </pic:nvPicPr>
                        <pic:blipFill>
                          <a:blip r:embed="rId202"/>
                          <a:srcRect b="0" l="0" r="0" t="0"/>
                          <a:stretch>
                            <a:fillRect/>
                          </a:stretch>
                        </pic:blipFill>
                        <pic:spPr>
                          <a:xfrm>
                            <a:off x="0" y="0"/>
                            <a:ext cx="568960" cy="533400"/>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1781175</wp:posOffset>
                  </wp:positionH>
                  <wp:positionV relativeFrom="paragraph">
                    <wp:posOffset>19050</wp:posOffset>
                  </wp:positionV>
                  <wp:extent cx="457200" cy="530157"/>
                  <wp:effectExtent b="0" l="0" r="0" t="0"/>
                  <wp:wrapTopAndBottom distB="19050" distT="19050"/>
                  <wp:docPr id="82" name="image71.png"/>
                  <a:graphic>
                    <a:graphicData uri="http://schemas.openxmlformats.org/drawingml/2006/picture">
                      <pic:pic>
                        <pic:nvPicPr>
                          <pic:cNvPr id="0" name="image71.png"/>
                          <pic:cNvPicPr preferRelativeResize="0"/>
                        </pic:nvPicPr>
                        <pic:blipFill>
                          <a:blip r:embed="rId203"/>
                          <a:srcRect b="0" l="0" r="0" t="0"/>
                          <a:stretch>
                            <a:fillRect/>
                          </a:stretch>
                        </pic:blipFill>
                        <pic:spPr>
                          <a:xfrm>
                            <a:off x="0" y="0"/>
                            <a:ext cx="457200" cy="530157"/>
                          </a:xfrm>
                          <a:prstGeom prst="rect"/>
                          <a:ln/>
                        </pic:spPr>
                      </pic:pic>
                    </a:graphicData>
                  </a:graphic>
                </wp:anchor>
              </w:drawing>
            </w:r>
          </w:p>
          <w:p w:rsidR="00000000" w:rsidDel="00000000" w:rsidP="00000000" w:rsidRDefault="00000000" w:rsidRPr="00000000" w14:paraId="0000145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5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5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5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45A">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How does Brian react when confronted with something new or something scary (e.g., flying the plane, the pilot becoming sick)</w:t>
            </w:r>
          </w:p>
          <w:p w:rsidR="00000000" w:rsidDel="00000000" w:rsidP="00000000" w:rsidRDefault="00000000" w:rsidRPr="00000000" w14:paraId="0000145B">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5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5D">
            <w:pPr>
              <w:widowControl w:val="0"/>
              <w:spacing w:line="240" w:lineRule="auto"/>
              <w:rPr>
                <w:rFonts w:ascii="EB Garamond" w:cs="EB Garamond" w:eastAsia="EB Garamond" w:hAnsi="EB Garamond"/>
              </w:rPr>
            </w:pPr>
            <w:r w:rsidDel="00000000" w:rsidR="00000000" w:rsidRPr="00000000">
              <w:rPr>
                <w:rtl w:val="0"/>
              </w:rPr>
            </w:r>
            <w:r w:rsidDel="00000000" w:rsidR="00000000" w:rsidRPr="00000000">
              <w:drawing>
                <wp:anchor allowOverlap="1" behindDoc="0" distB="19050" distT="19050" distL="19050" distR="19050" hidden="0" layoutInCell="1" locked="0" relativeHeight="0" simplePos="0">
                  <wp:simplePos x="0" y="0"/>
                  <wp:positionH relativeFrom="column">
                    <wp:posOffset>95250</wp:posOffset>
                  </wp:positionH>
                  <wp:positionV relativeFrom="paragraph">
                    <wp:posOffset>695325</wp:posOffset>
                  </wp:positionV>
                  <wp:extent cx="604838" cy="816842"/>
                  <wp:effectExtent b="0" l="0" r="0" t="0"/>
                  <wp:wrapSquare wrapText="bothSides" distB="19050" distT="19050" distL="19050" distR="19050"/>
                  <wp:docPr id="43" name="image28.png"/>
                  <a:graphic>
                    <a:graphicData uri="http://schemas.openxmlformats.org/drawingml/2006/picture">
                      <pic:pic>
                        <pic:nvPicPr>
                          <pic:cNvPr id="0" name="image28.png"/>
                          <pic:cNvPicPr preferRelativeResize="0"/>
                        </pic:nvPicPr>
                        <pic:blipFill>
                          <a:blip r:embed="rId204"/>
                          <a:srcRect b="0" l="0" r="0" t="0"/>
                          <a:stretch>
                            <a:fillRect/>
                          </a:stretch>
                        </pic:blipFill>
                        <pic:spPr>
                          <a:xfrm>
                            <a:off x="0" y="0"/>
                            <a:ext cx="604838" cy="816842"/>
                          </a:xfrm>
                          <a:prstGeom prst="rect"/>
                          <a:ln/>
                        </pic:spPr>
                      </pic:pic>
                    </a:graphicData>
                  </a:graphic>
                </wp:anchor>
              </w:drawing>
            </w:r>
            <w:r w:rsidDel="00000000" w:rsidR="00000000" w:rsidRPr="00000000">
              <w:drawing>
                <wp:anchor allowOverlap="1" behindDoc="0" distB="19050" distT="19050" distL="19050" distR="19050" hidden="0" layoutInCell="1" locked="0" relativeHeight="0" simplePos="0">
                  <wp:simplePos x="0" y="0"/>
                  <wp:positionH relativeFrom="column">
                    <wp:posOffset>1838325</wp:posOffset>
                  </wp:positionH>
                  <wp:positionV relativeFrom="paragraph">
                    <wp:posOffset>19050</wp:posOffset>
                  </wp:positionV>
                  <wp:extent cx="1004888" cy="710703"/>
                  <wp:effectExtent b="0" l="0" r="0" t="0"/>
                  <wp:wrapTopAndBottom distB="19050" distT="19050"/>
                  <wp:docPr id="27" name="image22.jpg"/>
                  <a:graphic>
                    <a:graphicData uri="http://schemas.openxmlformats.org/drawingml/2006/picture">
                      <pic:pic>
                        <pic:nvPicPr>
                          <pic:cNvPr id="0" name="image22.jpg"/>
                          <pic:cNvPicPr preferRelativeResize="0"/>
                        </pic:nvPicPr>
                        <pic:blipFill>
                          <a:blip r:embed="rId205"/>
                          <a:srcRect b="0" l="0" r="0" t="0"/>
                          <a:stretch>
                            <a:fillRect/>
                          </a:stretch>
                        </pic:blipFill>
                        <pic:spPr>
                          <a:xfrm>
                            <a:off x="0" y="0"/>
                            <a:ext cx="1004888" cy="710703"/>
                          </a:xfrm>
                          <a:prstGeom prst="rect"/>
                          <a:ln/>
                        </pic:spPr>
                      </pic:pic>
                    </a:graphicData>
                  </a:graphic>
                </wp:anchor>
              </w:drawing>
            </w:r>
          </w:p>
          <w:p w:rsidR="00000000" w:rsidDel="00000000" w:rsidP="00000000" w:rsidRDefault="00000000" w:rsidRPr="00000000" w14:paraId="0000145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5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0">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6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5">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46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6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7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7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7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7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74">
      <w:pPr>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1475">
      <w:pPr>
        <w:rPr>
          <w:rFonts w:ascii="EB Garamond" w:cs="EB Garamond" w:eastAsia="EB Garamond" w:hAnsi="EB Garamond"/>
        </w:rPr>
      </w:pPr>
      <w:r w:rsidDel="00000000" w:rsidR="00000000" w:rsidRPr="00000000">
        <w:rPr>
          <w:rFonts w:ascii="EB Garamond" w:cs="EB Garamond" w:eastAsia="EB Garamond" w:hAnsi="EB Garamond"/>
          <w:rtl w:val="0"/>
        </w:rPr>
        <w:t xml:space="preserve">Lesson 1 Support for Meaning</w:t>
        <w:tab/>
        <w:tab/>
        <w:tab/>
        <w:t xml:space="preserve">Name_____________________________________________</w:t>
      </w:r>
    </w:p>
    <w:p w:rsidR="00000000" w:rsidDel="00000000" w:rsidP="00000000" w:rsidRDefault="00000000" w:rsidRPr="00000000" w14:paraId="0000147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77">
      <w:pPr>
        <w:rPr>
          <w:rFonts w:ascii="EB Garamond" w:cs="EB Garamond" w:eastAsia="EB Garamond" w:hAnsi="EB Garamond"/>
        </w:rPr>
      </w:pPr>
      <w:r w:rsidDel="00000000" w:rsidR="00000000" w:rsidRPr="00000000">
        <w:rPr>
          <w:rtl w:val="0"/>
        </w:rPr>
      </w:r>
    </w:p>
    <w:tbl>
      <w:tblPr>
        <w:tblStyle w:val="Table5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330"/>
        <w:gridCol w:w="2775"/>
        <w:gridCol w:w="3255"/>
        <w:tblGridChange w:id="0">
          <w:tblGrid>
            <w:gridCol w:w="3330"/>
            <w:gridCol w:w="2775"/>
            <w:gridCol w:w="3255"/>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147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Question </w:t>
            </w:r>
          </w:p>
        </w:tc>
        <w:tc>
          <w:tcPr>
            <w:shd w:fill="cccccc" w:val="clear"/>
            <w:tcMar>
              <w:top w:w="100.0" w:type="dxa"/>
              <w:left w:w="100.0" w:type="dxa"/>
              <w:bottom w:w="100.0" w:type="dxa"/>
              <w:right w:w="100.0" w:type="dxa"/>
            </w:tcMar>
            <w:vAlign w:val="top"/>
          </w:tcPr>
          <w:p w:rsidR="00000000" w:rsidDel="00000000" w:rsidP="00000000" w:rsidRDefault="00000000" w:rsidRPr="00000000" w14:paraId="00001479">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Answer </w:t>
            </w:r>
          </w:p>
        </w:tc>
        <w:tc>
          <w:tcPr>
            <w:shd w:fill="cccccc" w:val="clear"/>
            <w:tcMar>
              <w:top w:w="100.0" w:type="dxa"/>
              <w:left w:w="100.0" w:type="dxa"/>
              <w:bottom w:w="100.0" w:type="dxa"/>
              <w:right w:w="100.0" w:type="dxa"/>
            </w:tcMar>
            <w:vAlign w:val="top"/>
          </w:tcPr>
          <w:p w:rsidR="00000000" w:rsidDel="00000000" w:rsidP="00000000" w:rsidRDefault="00000000" w:rsidRPr="00000000" w14:paraId="0000147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47B">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bothering Brian in the beginning of the story? </w:t>
            </w:r>
          </w:p>
        </w:tc>
        <w:tc>
          <w:tcPr>
            <w:shd w:fill="auto" w:val="clear"/>
            <w:tcMar>
              <w:top w:w="100.0" w:type="dxa"/>
              <w:left w:w="100.0" w:type="dxa"/>
              <w:bottom w:w="100.0" w:type="dxa"/>
              <w:right w:w="100.0" w:type="dxa"/>
            </w:tcMar>
            <w:vAlign w:val="top"/>
          </w:tcPr>
          <w:p w:rsidR="00000000" w:rsidDel="00000000" w:rsidP="00000000" w:rsidRDefault="00000000" w:rsidRPr="00000000" w14:paraId="0000147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7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7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7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1">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482">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Where is Brian going and why?</w:t>
            </w:r>
          </w:p>
        </w:tc>
        <w:tc>
          <w:tcPr>
            <w:shd w:fill="auto" w:val="clear"/>
            <w:tcMar>
              <w:top w:w="100.0" w:type="dxa"/>
              <w:left w:w="100.0" w:type="dxa"/>
              <w:bottom w:w="100.0" w:type="dxa"/>
              <w:right w:w="100.0" w:type="dxa"/>
            </w:tcMar>
            <w:vAlign w:val="top"/>
          </w:tcPr>
          <w:p w:rsidR="00000000" w:rsidDel="00000000" w:rsidP="00000000" w:rsidRDefault="00000000" w:rsidRPr="00000000" w14:paraId="00001483">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8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489">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How does Brian feel about the hatchet that his mother gave him? </w:t>
            </w:r>
          </w:p>
        </w:tc>
        <w:tc>
          <w:tcPr>
            <w:shd w:fill="auto" w:val="clear"/>
            <w:tcMar>
              <w:top w:w="100.0" w:type="dxa"/>
              <w:left w:w="100.0" w:type="dxa"/>
              <w:bottom w:w="100.0" w:type="dxa"/>
              <w:right w:w="100.0" w:type="dxa"/>
            </w:tcMar>
            <w:vAlign w:val="top"/>
          </w:tcPr>
          <w:p w:rsidR="00000000" w:rsidDel="00000000" w:rsidP="00000000" w:rsidRDefault="00000000" w:rsidRPr="00000000" w14:paraId="0000148A">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8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8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490">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4.What evidence does the author provide to show that Brain is an inexperienced outdoorsman and that this trip is a new experience?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149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9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9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494">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How does Brian react when confronted with something new or something scary (e.g., flying the plane, the pilot becoming sick)</w:t>
            </w:r>
          </w:p>
          <w:p w:rsidR="00000000" w:rsidDel="00000000" w:rsidP="00000000" w:rsidRDefault="00000000" w:rsidRPr="00000000" w14:paraId="00001495">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96">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49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9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9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9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9B">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49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9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9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9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A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A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4A2">
      <w:pPr>
        <w:spacing w:after="160" w:line="259" w:lineRule="auto"/>
        <w:rPr>
          <w:rFonts w:ascii="EB Garamond" w:cs="EB Garamond" w:eastAsia="EB Garamond" w:hAnsi="EB Garamond"/>
        </w:rPr>
      </w:pPr>
      <w:r w:rsidDel="00000000" w:rsidR="00000000" w:rsidRPr="00000000">
        <w:rPr>
          <w:rtl w:val="0"/>
        </w:rPr>
      </w:r>
    </w:p>
    <w:tbl>
      <w:tblPr>
        <w:tblStyle w:val="Table53"/>
        <w:tblW w:w="9870.0" w:type="dxa"/>
        <w:jc w:val="left"/>
        <w:tblInd w:w="1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80"/>
        <w:gridCol w:w="2385"/>
        <w:gridCol w:w="2085"/>
        <w:gridCol w:w="3120"/>
        <w:tblGridChange w:id="0">
          <w:tblGrid>
            <w:gridCol w:w="2280"/>
            <w:gridCol w:w="2385"/>
            <w:gridCol w:w="2085"/>
            <w:gridCol w:w="3120"/>
          </w:tblGrid>
        </w:tblGridChange>
      </w:tblGrid>
      <w:tr>
        <w:tc>
          <w:tcPr>
            <w:shd w:fill="999999" w:val="clear"/>
          </w:tcPr>
          <w:p w:rsidR="00000000" w:rsidDel="00000000" w:rsidP="00000000" w:rsidRDefault="00000000" w:rsidRPr="00000000" w14:paraId="000014A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14A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4A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14A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3/ Lesson 8</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4A7">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4A9">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4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14A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CCSS.ELA-Literacy.RST.9-10.9</w:t>
            </w:r>
          </w:p>
          <w:p w:rsidR="00000000" w:rsidDel="00000000" w:rsidP="00000000" w:rsidRDefault="00000000" w:rsidRPr="00000000" w14:paraId="000014AD">
            <w:pPr>
              <w:spacing w:line="240" w:lineRule="auto"/>
              <w:rPr>
                <w:rFonts w:ascii="EB Garamond" w:cs="EB Garamond" w:eastAsia="EB Garamond" w:hAnsi="EB Garamond"/>
                <w:color w:val="404040"/>
              </w:rPr>
            </w:pPr>
            <w:r w:rsidDel="00000000" w:rsidR="00000000" w:rsidRPr="00000000">
              <w:rPr>
                <w:rFonts w:ascii="EB Garamond" w:cs="EB Garamond" w:eastAsia="EB Garamond" w:hAnsi="EB Garamond"/>
                <w:rtl w:val="0"/>
              </w:rPr>
              <w:t xml:space="preserve">Compare and contrast findings presented in a text to those from other sources (including their own experiments), noting when the findings support or contradict previous explanations or accounts.</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14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14B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LC.RL.6.2c, LC.RL.6.9, LC.RI.6.3a, LC.RI.6.7b, LC.W.6.1a</w:t>
            </w:r>
          </w:p>
          <w:p w:rsidR="00000000" w:rsidDel="00000000" w:rsidP="00000000" w:rsidRDefault="00000000" w:rsidRPr="00000000" w14:paraId="000014B1">
            <w:pPr>
              <w:shd w:fill="ffffff" w:val="clear"/>
              <w:spacing w:after="240" w:line="384.00000000000006" w:lineRule="auto"/>
              <w:rPr>
                <w:rFonts w:ascii="EB Garamond" w:cs="EB Garamond" w:eastAsia="EB Garamond" w:hAnsi="EB Garamond"/>
                <w:color w:val="404040"/>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4B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4B5">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These objectives need to be modified so all SWSCD can achieve success</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rtl w:val="0"/>
              </w:rPr>
              <w:t xml:space="preserve">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4B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Focus: I</w:t>
            </w: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14B8">
            <w:pPr>
              <w:numPr>
                <w:ilvl w:val="0"/>
                <w:numId w:val="7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Read the nonfiction piece “What Would Peter Do?” and summarize it as a class.</w:t>
            </w:r>
          </w:p>
          <w:p w:rsidR="00000000" w:rsidDel="00000000" w:rsidP="00000000" w:rsidRDefault="00000000" w:rsidRPr="00000000" w14:paraId="000014B9">
            <w:pPr>
              <w:numPr>
                <w:ilvl w:val="0"/>
                <w:numId w:val="7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Compare and contrast the advice in the nonfiction piece and the way Brian reacts in Hatchet.</w:t>
            </w:r>
          </w:p>
        </w:tc>
        <w:tc>
          <w:tcPr>
            <w:gridSpan w:val="2"/>
            <w:shd w:fill="ffffff" w:val="clear"/>
            <w:tcMar>
              <w:top w:w="100.0" w:type="dxa"/>
              <w:left w:w="100.0" w:type="dxa"/>
              <w:bottom w:w="100.0" w:type="dxa"/>
              <w:right w:w="100.0" w:type="dxa"/>
            </w:tcMar>
          </w:tcPr>
          <w:p w:rsidR="00000000" w:rsidDel="00000000" w:rsidP="00000000" w:rsidRDefault="00000000" w:rsidRPr="00000000" w14:paraId="000014B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Focus: I</w:t>
            </w: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14BC">
            <w:pPr>
              <w:numPr>
                <w:ilvl w:val="0"/>
                <w:numId w:val="7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Read the nonfiction piece “What Would Peter Do?” and summarize it as a class.</w:t>
            </w:r>
          </w:p>
          <w:p w:rsidR="00000000" w:rsidDel="00000000" w:rsidP="00000000" w:rsidRDefault="00000000" w:rsidRPr="00000000" w14:paraId="000014BD">
            <w:pPr>
              <w:numPr>
                <w:ilvl w:val="0"/>
                <w:numId w:val="7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Compare and contrast the advice in the nonfiction piece and the way Brian reacts in Hatchet.</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4B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LESSON PROCEDURES-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4C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 LESSON PROCEDURES-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Aligned with the General lesson procedures and modified for individual student abilities, while providing rigor and ability to achieve success.</w:t>
            </w:r>
            <w:r w:rsidDel="00000000" w:rsidR="00000000" w:rsidRPr="00000000">
              <w:rPr>
                <w:rFonts w:ascii="EB Garamond" w:cs="EB Garamond" w:eastAsia="EB Garamond" w:hAnsi="EB Garamond"/>
                <w:b w:val="1"/>
                <w:rtl w:val="0"/>
              </w:rPr>
              <w:t xml:space="preserve">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4C3">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highlight w:val="white"/>
                <w:rtl w:val="0"/>
              </w:rPr>
              <w:t xml:space="preserve">What are Main ideas and Supporting details?</w:t>
            </w:r>
          </w:p>
          <w:p w:rsidR="00000000" w:rsidDel="00000000" w:rsidP="00000000" w:rsidRDefault="00000000" w:rsidRPr="00000000" w14:paraId="000014C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14C5">
            <w:pPr>
              <w:numPr>
                <w:ilvl w:val="0"/>
                <w:numId w:val="4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14C6">
            <w:pPr>
              <w:numPr>
                <w:ilvl w:val="0"/>
                <w:numId w:val="4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14C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Will model an annotation of text to make a summary after reading the passage. </w:t>
            </w:r>
          </w:p>
          <w:p w:rsidR="00000000" w:rsidDel="00000000" w:rsidP="00000000" w:rsidRDefault="00000000" w:rsidRPr="00000000" w14:paraId="000014C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Procedures:Students will use previous annotations to help them to summarize the text with a partner.</w:t>
            </w:r>
          </w:p>
          <w:p w:rsidR="00000000" w:rsidDel="00000000" w:rsidP="00000000" w:rsidRDefault="00000000" w:rsidRPr="00000000" w14:paraId="000014C9">
            <w:pPr>
              <w:numPr>
                <w:ilvl w:val="0"/>
                <w:numId w:val="16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Discuss summary as a class.</w:t>
            </w:r>
          </w:p>
          <w:p w:rsidR="00000000" w:rsidDel="00000000" w:rsidP="00000000" w:rsidRDefault="00000000" w:rsidRPr="00000000" w14:paraId="000014C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8/Section 3-Chapter 5</w:t>
            </w:r>
          </w:p>
          <w:p w:rsidR="00000000" w:rsidDel="00000000" w:rsidP="00000000" w:rsidRDefault="00000000" w:rsidRPr="00000000" w14:paraId="000014C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C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Practice with a Partner: Given that Brian’s situation in the wilderness was an emergency, did he follow the advice offered in “What Would Peter Do?” </w:t>
            </w:r>
          </w:p>
          <w:p w:rsidR="00000000" w:rsidDel="00000000" w:rsidP="00000000" w:rsidRDefault="00000000" w:rsidRPr="00000000" w14:paraId="000014C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w:t>
            </w:r>
            <w:r w:rsidDel="00000000" w:rsidR="00000000" w:rsidRPr="00000000">
              <w:rPr>
                <w:rFonts w:ascii="EB Garamond" w:cs="EB Garamond" w:eastAsia="EB Garamond" w:hAnsi="EB Garamond"/>
                <w:rtl w:val="0"/>
              </w:rPr>
              <w:t xml:space="preserve"> Review answers and Share your response to the group.</w:t>
            </w:r>
          </w:p>
          <w:p w:rsidR="00000000" w:rsidDel="00000000" w:rsidP="00000000" w:rsidRDefault="00000000" w:rsidRPr="00000000" w14:paraId="000014CE">
            <w:pPr>
              <w:numPr>
                <w:ilvl w:val="0"/>
                <w:numId w:val="64"/>
              </w:numPr>
              <w:spacing w:line="240" w:lineRule="auto"/>
              <w:ind w:left="720" w:hanging="360"/>
              <w:rPr>
                <w:rFonts w:ascii="EB Garamond" w:cs="EB Garamond" w:eastAsia="EB Garamond" w:hAnsi="EB Garamond"/>
                <w:sz w:val="22"/>
                <w:szCs w:val="22"/>
              </w:rPr>
            </w:pPr>
            <w:r w:rsidDel="00000000" w:rsidR="00000000" w:rsidRPr="00000000">
              <w:rPr>
                <w:rtl w:val="0"/>
              </w:rPr>
            </w:r>
          </w:p>
          <w:p w:rsidR="00000000" w:rsidDel="00000000" w:rsidP="00000000" w:rsidRDefault="00000000" w:rsidRPr="00000000" w14:paraId="000014C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w:t>
            </w:r>
            <w:r w:rsidDel="00000000" w:rsidR="00000000" w:rsidRPr="00000000">
              <w:rPr>
                <w:rtl w:val="0"/>
              </w:rPr>
            </w:r>
          </w:p>
          <w:p w:rsidR="00000000" w:rsidDel="00000000" w:rsidP="00000000" w:rsidRDefault="00000000" w:rsidRPr="00000000" w14:paraId="000014D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you learned that some of Brian’s reactions and decisions are in line with survival advice from an expert and some are not.</w:t>
            </w:r>
          </w:p>
          <w:p w:rsidR="00000000" w:rsidDel="00000000" w:rsidP="00000000" w:rsidRDefault="00000000" w:rsidRPr="00000000" w14:paraId="000014D1">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D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comparing and contrasting text evidence in literary and nonfiction texts.</w:t>
            </w:r>
          </w:p>
          <w:p w:rsidR="00000000" w:rsidDel="00000000" w:rsidP="00000000" w:rsidRDefault="00000000" w:rsidRPr="00000000" w14:paraId="000014D3">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:Completed/Reading Journal-Advice Graphic Organizer</w:t>
            </w:r>
          </w:p>
        </w:tc>
        <w:tc>
          <w:tcPr>
            <w:gridSpan w:val="2"/>
            <w:shd w:fill="auto" w:val="clear"/>
            <w:tcMar>
              <w:top w:w="100.0" w:type="dxa"/>
              <w:left w:w="100.0" w:type="dxa"/>
              <w:bottom w:w="100.0" w:type="dxa"/>
              <w:right w:w="100.0" w:type="dxa"/>
            </w:tcMar>
          </w:tcPr>
          <w:p w:rsidR="00000000" w:rsidDel="00000000" w:rsidP="00000000" w:rsidRDefault="00000000" w:rsidRPr="00000000" w14:paraId="000014D5">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w:t>
            </w:r>
            <w:r w:rsidDel="00000000" w:rsidR="00000000" w:rsidRPr="00000000">
              <w:rPr>
                <w:rFonts w:ascii="EB Garamond" w:cs="EB Garamond" w:eastAsia="EB Garamond" w:hAnsi="EB Garamond"/>
                <w:b w:val="1"/>
                <w:highlight w:val="white"/>
                <w:rtl w:val="0"/>
              </w:rPr>
              <w:t xml:space="preserve"> What are subordinating conjunctions?</w:t>
            </w:r>
            <w:r w:rsidDel="00000000" w:rsidR="00000000" w:rsidRPr="00000000">
              <w:rPr>
                <w:rtl w:val="0"/>
              </w:rPr>
            </w:r>
          </w:p>
          <w:p w:rsidR="00000000" w:rsidDel="00000000" w:rsidP="00000000" w:rsidRDefault="00000000" w:rsidRPr="00000000" w14:paraId="000014D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14D7">
            <w:pPr>
              <w:numPr>
                <w:ilvl w:val="0"/>
                <w:numId w:val="8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14D8">
            <w:pPr>
              <w:numPr>
                <w:ilvl w:val="0"/>
                <w:numId w:val="8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14D9">
            <w:pPr>
              <w:numPr>
                <w:ilvl w:val="0"/>
                <w:numId w:val="8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complete subordinate conjunction activity.</w:t>
            </w:r>
          </w:p>
          <w:p w:rsidR="00000000" w:rsidDel="00000000" w:rsidP="00000000" w:rsidRDefault="00000000" w:rsidRPr="00000000" w14:paraId="000014D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Modeling: Teacher will read and model  annotations of text to make a summary after reading the passage. </w:t>
            </w:r>
          </w:p>
          <w:p w:rsidR="00000000" w:rsidDel="00000000" w:rsidP="00000000" w:rsidRDefault="00000000" w:rsidRPr="00000000" w14:paraId="000014DB">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Group Procedures</w:t>
            </w:r>
            <w:r w:rsidDel="00000000" w:rsidR="00000000" w:rsidRPr="00000000">
              <w:rPr>
                <w:rFonts w:ascii="EB Garamond" w:cs="EB Garamond" w:eastAsia="EB Garamond" w:hAnsi="EB Garamond"/>
                <w:b w:val="1"/>
                <w:u w:val="single"/>
                <w:shd w:fill="d9d9d9" w:val="clear"/>
                <w:rtl w:val="0"/>
              </w:rPr>
              <w:t xml:space="preserve">:</w:t>
            </w:r>
            <w:r w:rsidDel="00000000" w:rsidR="00000000" w:rsidRPr="00000000">
              <w:rPr>
                <w:rFonts w:ascii="EB Garamond" w:cs="EB Garamond" w:eastAsia="EB Garamond" w:hAnsi="EB Garamond"/>
                <w:rtl w:val="0"/>
              </w:rPr>
              <w:t xml:space="preserve">Reread chapter 5 with a partner. Use a sticky note to mark words or phrases that have an impact on you, and explain what the impact is. Ask yourself:</w:t>
            </w:r>
          </w:p>
          <w:p w:rsidR="00000000" w:rsidDel="00000000" w:rsidP="00000000" w:rsidRDefault="00000000" w:rsidRPr="00000000" w14:paraId="000014DC">
            <w:pPr>
              <w:numPr>
                <w:ilvl w:val="1"/>
                <w:numId w:val="184"/>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see clear images? Level 1</w:t>
            </w:r>
          </w:p>
          <w:p w:rsidR="00000000" w:rsidDel="00000000" w:rsidP="00000000" w:rsidRDefault="00000000" w:rsidRPr="00000000" w14:paraId="000014DD">
            <w:pPr>
              <w:numPr>
                <w:ilvl w:val="1"/>
                <w:numId w:val="184"/>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hear sounds? Level 2</w:t>
            </w:r>
          </w:p>
          <w:p w:rsidR="00000000" w:rsidDel="00000000" w:rsidP="00000000" w:rsidRDefault="00000000" w:rsidRPr="00000000" w14:paraId="000014DE">
            <w:pPr>
              <w:numPr>
                <w:ilvl w:val="1"/>
                <w:numId w:val="184"/>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are used in a different way than I’m used to seeing? Level-3</w:t>
            </w:r>
          </w:p>
          <w:p w:rsidR="00000000" w:rsidDel="00000000" w:rsidP="00000000" w:rsidRDefault="00000000" w:rsidRPr="00000000" w14:paraId="000014DF">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shd w:fill="d9d9d9" w:val="clear"/>
                <w:rtl w:val="0"/>
              </w:rPr>
              <w:t xml:space="preserve"> </w:t>
            </w:r>
            <w:r w:rsidDel="00000000" w:rsidR="00000000" w:rsidRPr="00000000">
              <w:rPr>
                <w:rFonts w:ascii="EB Garamond" w:cs="EB Garamond" w:eastAsia="EB Garamond" w:hAnsi="EB Garamond"/>
                <w:b w:val="1"/>
                <w:rtl w:val="0"/>
              </w:rPr>
              <w:t xml:space="preserve">Level 1 will consist of Errorless Choices, Level 2 will consist of up to 3 answer choices which include pictures and words, and Level 3 will include up to 4 answer choices which include words.</w:t>
            </w:r>
            <w:r w:rsidDel="00000000" w:rsidR="00000000" w:rsidRPr="00000000">
              <w:rPr>
                <w:rtl w:val="0"/>
              </w:rPr>
            </w:r>
          </w:p>
          <w:p w:rsidR="00000000" w:rsidDel="00000000" w:rsidP="00000000" w:rsidRDefault="00000000" w:rsidRPr="00000000" w14:paraId="000014E0">
            <w:pPr>
              <w:numPr>
                <w:ilvl w:val="0"/>
                <w:numId w:val="2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14E1">
            <w:pPr>
              <w:numPr>
                <w:ilvl w:val="0"/>
                <w:numId w:val="2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14E2">
            <w:pPr>
              <w:numPr>
                <w:ilvl w:val="0"/>
                <w:numId w:val="2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14E3">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rtl w:val="0"/>
              </w:rPr>
              <w:t xml:space="preserve">Content of Lesson: Lesson 8 /Section 3-Chapter 5</w:t>
            </w:r>
            <w:r w:rsidDel="00000000" w:rsidR="00000000" w:rsidRPr="00000000">
              <w:rPr>
                <w:rtl w:val="0"/>
              </w:rPr>
            </w:r>
          </w:p>
          <w:p w:rsidR="00000000" w:rsidDel="00000000" w:rsidP="00000000" w:rsidRDefault="00000000" w:rsidRPr="00000000" w14:paraId="000014E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L-1 Listen to chapter 5 of the story. Level 2-3 reread with assistance.</w:t>
            </w:r>
          </w:p>
          <w:p w:rsidR="00000000" w:rsidDel="00000000" w:rsidP="00000000" w:rsidRDefault="00000000" w:rsidRPr="00000000" w14:paraId="000014E5">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 Completed -Reading Journal-Subordinating conjunction work-sheet.</w:t>
            </w:r>
          </w:p>
          <w:p w:rsidR="00000000" w:rsidDel="00000000" w:rsidP="00000000" w:rsidRDefault="00000000" w:rsidRPr="00000000" w14:paraId="000014E6">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14E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 </w:t>
            </w:r>
            <w:r w:rsidDel="00000000" w:rsidR="00000000" w:rsidRPr="00000000">
              <w:rPr>
                <w:rFonts w:ascii="EB Garamond" w:cs="EB Garamond" w:eastAsia="EB Garamond" w:hAnsi="EB Garamond"/>
                <w:rtl w:val="0"/>
              </w:rPr>
              <w:t xml:space="preserve">Supports which align with the various ability groups including errorless choices, pictures/visuals, gestures, modified materials, and technological devices</w:t>
            </w:r>
            <w:r w:rsidDel="00000000" w:rsidR="00000000" w:rsidRPr="00000000">
              <w:rPr>
                <w:rFonts w:ascii="EB Garamond" w:cs="EB Garamond" w:eastAsia="EB Garamond" w:hAnsi="EB Garamond"/>
                <w:b w:val="1"/>
                <w:rtl w:val="0"/>
              </w:rPr>
              <w:t xml:space="preserve">.</w:t>
            </w:r>
          </w:p>
          <w:p w:rsidR="00000000" w:rsidDel="00000000" w:rsidP="00000000" w:rsidRDefault="00000000" w:rsidRPr="00000000" w14:paraId="000014E9">
            <w:pPr>
              <w:spacing w:line="240" w:lineRule="auto"/>
              <w:rPr>
                <w:rFonts w:ascii="EB Garamond" w:cs="EB Garamond" w:eastAsia="EB Garamond" w:hAnsi="EB Garamond"/>
                <w:b w:val="1"/>
              </w:rPr>
            </w:pPr>
            <w:r w:rsidDel="00000000" w:rsidR="00000000" w:rsidRPr="00000000">
              <w:rPr>
                <w:rtl w:val="0"/>
              </w:rPr>
            </w:r>
          </w:p>
        </w:tc>
        <w:tc>
          <w:tcPr>
            <w:shd w:fill="a6a6a6" w:val="clear"/>
          </w:tcPr>
          <w:p w:rsidR="00000000" w:rsidDel="00000000" w:rsidP="00000000" w:rsidRDefault="00000000" w:rsidRPr="00000000" w14:paraId="000014E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Behavioral Supports: </w:t>
            </w:r>
            <w:r w:rsidDel="00000000" w:rsidR="00000000" w:rsidRPr="00000000">
              <w:rPr>
                <w:rFonts w:ascii="EB Garamond" w:cs="EB Garamond" w:eastAsia="EB Garamond" w:hAnsi="EB Garamond"/>
                <w:rtl w:val="0"/>
              </w:rPr>
              <w:t xml:space="preserve">Supports which coincide with individual behavioral abilities including positive reward systems and visuals.</w:t>
            </w:r>
          </w:p>
        </w:tc>
        <w:tc>
          <w:tcPr>
            <w:shd w:fill="a6a6a6" w:val="clear"/>
          </w:tcPr>
          <w:p w:rsidR="00000000" w:rsidDel="00000000" w:rsidP="00000000" w:rsidRDefault="00000000" w:rsidRPr="00000000" w14:paraId="000014E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 </w:t>
            </w:r>
          </w:p>
          <w:p w:rsidR="00000000" w:rsidDel="00000000" w:rsidP="00000000" w:rsidRDefault="00000000" w:rsidRPr="00000000" w14:paraId="000014E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4ED">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Physical Supports:</w:t>
            </w:r>
            <w:r w:rsidDel="00000000" w:rsidR="00000000" w:rsidRPr="00000000">
              <w:rPr>
                <w:rFonts w:ascii="EB Garamond" w:cs="EB Garamond" w:eastAsia="EB Garamond" w:hAnsi="EB Garamond"/>
                <w:rtl w:val="0"/>
              </w:rPr>
              <w:t xml:space="preserve">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4E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4E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4F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Picture/Visual supportsWord stems Word Bank</w:t>
            </w:r>
          </w:p>
        </w:tc>
        <w:tc>
          <w:tcPr>
            <w:shd w:fill="ffffff" w:val="clear"/>
          </w:tcPr>
          <w:p w:rsidR="00000000" w:rsidDel="00000000" w:rsidP="00000000" w:rsidRDefault="00000000" w:rsidRPr="00000000" w14:paraId="000014F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4F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4F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Choice board</w:t>
            </w:r>
          </w:p>
          <w:p w:rsidR="00000000" w:rsidDel="00000000" w:rsidP="00000000" w:rsidRDefault="00000000" w:rsidRPr="00000000" w14:paraId="000014F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 Reinforcers</w:t>
            </w:r>
          </w:p>
        </w:tc>
        <w:tc>
          <w:tcPr>
            <w:shd w:fill="ffffff" w:val="clear"/>
          </w:tcPr>
          <w:p w:rsidR="00000000" w:rsidDel="00000000" w:rsidP="00000000" w:rsidRDefault="00000000" w:rsidRPr="00000000" w14:paraId="000014F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4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Tools (weighted pillows, ball chair, bouncy band, etc)</w:t>
            </w:r>
          </w:p>
        </w:tc>
        <w:tc>
          <w:tcPr>
            <w:shd w:fill="ffffff" w:val="clear"/>
          </w:tcPr>
          <w:p w:rsidR="00000000" w:rsidDel="00000000" w:rsidP="00000000" w:rsidRDefault="00000000" w:rsidRPr="00000000" w14:paraId="000014F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14F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 Verbal Cues</w:t>
            </w:r>
          </w:p>
          <w:p w:rsidR="00000000" w:rsidDel="00000000" w:rsidP="00000000" w:rsidRDefault="00000000" w:rsidRPr="00000000" w14:paraId="000014F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4F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4FC">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4FE">
            <w:pPr>
              <w:numPr>
                <w:ilvl w:val="0"/>
                <w:numId w:val="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4FF">
            <w:pPr>
              <w:numPr>
                <w:ilvl w:val="0"/>
                <w:numId w:val="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“What Would Peter Do?” by Peter Kummerfeldt</w:t>
            </w:r>
          </w:p>
          <w:p w:rsidR="00000000" w:rsidDel="00000000" w:rsidP="00000000" w:rsidRDefault="00000000" w:rsidRPr="00000000" w14:paraId="00001500">
            <w:pPr>
              <w:numPr>
                <w:ilvl w:val="0"/>
                <w:numId w:val="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1501">
            <w:pPr>
              <w:numPr>
                <w:ilvl w:val="0"/>
                <w:numId w:val="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tc>
        <w:tc>
          <w:tcPr>
            <w:gridSpan w:val="2"/>
            <w:shd w:fill="ffffff" w:val="clear"/>
            <w:tcMar>
              <w:top w:w="100.0" w:type="dxa"/>
              <w:left w:w="100.0" w:type="dxa"/>
              <w:bottom w:w="100.0" w:type="dxa"/>
              <w:right w:w="100.0" w:type="dxa"/>
            </w:tcMar>
          </w:tcPr>
          <w:p w:rsidR="00000000" w:rsidDel="00000000" w:rsidP="00000000" w:rsidRDefault="00000000" w:rsidRPr="00000000" w14:paraId="00001503">
            <w:pPr>
              <w:numPr>
                <w:ilvl w:val="0"/>
                <w:numId w:val="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Paulsen-Audio version</w:t>
            </w:r>
          </w:p>
          <w:p w:rsidR="00000000" w:rsidDel="00000000" w:rsidP="00000000" w:rsidRDefault="00000000" w:rsidRPr="00000000" w14:paraId="00001504">
            <w:pPr>
              <w:numPr>
                <w:ilvl w:val="0"/>
                <w:numId w:val="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“What Would Peter Do?” by Peter Kummerfeldt</w:t>
            </w:r>
          </w:p>
          <w:p w:rsidR="00000000" w:rsidDel="00000000" w:rsidP="00000000" w:rsidRDefault="00000000" w:rsidRPr="00000000" w14:paraId="00001505">
            <w:pPr>
              <w:numPr>
                <w:ilvl w:val="0"/>
                <w:numId w:val="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1506">
            <w:pPr>
              <w:numPr>
                <w:ilvl w:val="0"/>
                <w:numId w:val="9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tc>
      </w:tr>
      <w:tr>
        <w:trPr>
          <w:trHeight w:val="716.953125"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0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0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50C">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p>
          <w:p w:rsidR="00000000" w:rsidDel="00000000" w:rsidP="00000000" w:rsidRDefault="00000000" w:rsidRPr="00000000" w14:paraId="0000150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150F">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p>
          <w:p w:rsidR="00000000" w:rsidDel="00000000" w:rsidP="00000000" w:rsidRDefault="00000000" w:rsidRPr="00000000" w14:paraId="00001510">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p w:rsidR="00000000" w:rsidDel="00000000" w:rsidP="00000000" w:rsidRDefault="00000000" w:rsidRPr="00000000" w14:paraId="00001511">
            <w:pPr>
              <w:spacing w:line="240" w:lineRule="auto"/>
              <w:rPr>
                <w:rFonts w:ascii="EB Garamond" w:cs="EB Garamond" w:eastAsia="EB Garamond" w:hAnsi="EB Garamond"/>
                <w:b w:val="1"/>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1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1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MODIFIED</w:t>
            </w:r>
          </w:p>
        </w:tc>
      </w:tr>
      <w:tr>
        <w:trPr>
          <w:trHeight w:val="867.96875"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17">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519">
            <w:pPr>
              <w:spacing w:after="320"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51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GENERAL EDUCATOR</w:t>
            </w:r>
          </w:p>
        </w:tc>
        <w:tc>
          <w:tcPr>
            <w:gridSpan w:val="2"/>
            <w:shd w:fill="a6a6a6" w:val="clear"/>
          </w:tcPr>
          <w:p w:rsidR="00000000" w:rsidDel="00000000" w:rsidP="00000000" w:rsidRDefault="00000000" w:rsidRPr="00000000" w14:paraId="0000151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1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52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2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LINKS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2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LINKS</w:t>
            </w:r>
            <w:r w:rsidDel="00000000" w:rsidR="00000000" w:rsidRPr="00000000">
              <w:rPr>
                <w:rFonts w:ascii="EB Garamond" w:cs="EB Garamond" w:eastAsia="EB Garamond" w:hAnsi="EB Garamond"/>
                <w:b w:val="1"/>
                <w:rtl w:val="0"/>
              </w:rPr>
              <w:t xml:space="preserve">-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27">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529">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2B">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GENERAL</w:t>
            </w:r>
            <w:r w:rsidDel="00000000" w:rsidR="00000000" w:rsidRPr="00000000">
              <w:rPr>
                <w:rFonts w:ascii="EB Garamond" w:cs="EB Garamond" w:eastAsia="EB Garamond" w:hAnsi="EB Garamond"/>
                <w:rtl w:val="0"/>
              </w:rPr>
              <w:t xml:space="preserve">: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2D">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MODIFIED: </w:t>
            </w:r>
            <w:r w:rsidDel="00000000" w:rsidR="00000000" w:rsidRPr="00000000">
              <w:rPr>
                <w:rFonts w:ascii="EB Garamond" w:cs="EB Garamond" w:eastAsia="EB Garamond" w:hAnsi="EB Garamond"/>
                <w:rtl w:val="0"/>
              </w:rPr>
              <w:t xml:space="preserve">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2F">
            <w:pPr>
              <w:numPr>
                <w:ilvl w:val="0"/>
                <w:numId w:val="117"/>
              </w:numPr>
              <w:spacing w:line="240" w:lineRule="auto"/>
              <w:ind w:left="720" w:hanging="360"/>
              <w:rPr>
                <w:rFonts w:ascii="EB Garamond" w:cs="EB Garamond" w:eastAsia="EB Garamond" w:hAnsi="EB Garamond"/>
                <w:b w:val="1"/>
                <w:sz w:val="22"/>
                <w:szCs w:val="22"/>
              </w:rPr>
            </w:pPr>
            <w:r w:rsidDel="00000000" w:rsidR="00000000" w:rsidRPr="00000000">
              <w:rPr>
                <w:rFonts w:ascii="EB Garamond" w:cs="EB Garamond" w:eastAsia="EB Garamond" w:hAnsi="EB Garamond"/>
                <w:rtl w:val="0"/>
              </w:rPr>
              <w:t xml:space="preserve">Were the activities rigorous?</w:t>
            </w:r>
            <w:r w:rsidDel="00000000" w:rsidR="00000000" w:rsidRPr="00000000">
              <w:rPr>
                <w:rtl w:val="0"/>
              </w:rPr>
            </w:r>
          </w:p>
          <w:p w:rsidR="00000000" w:rsidDel="00000000" w:rsidP="00000000" w:rsidRDefault="00000000" w:rsidRPr="00000000" w14:paraId="00001530">
            <w:pPr>
              <w:numPr>
                <w:ilvl w:val="0"/>
                <w:numId w:val="11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531">
            <w:pPr>
              <w:numPr>
                <w:ilvl w:val="0"/>
                <w:numId w:val="11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532">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534">
            <w:pPr>
              <w:numPr>
                <w:ilvl w:val="0"/>
                <w:numId w:val="13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535">
            <w:pPr>
              <w:numPr>
                <w:ilvl w:val="0"/>
                <w:numId w:val="13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536">
            <w:pPr>
              <w:numPr>
                <w:ilvl w:val="0"/>
                <w:numId w:val="13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537">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539">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3A">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3B">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3C">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3D">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3E">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3F">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40">
      <w:pPr>
        <w:spacing w:after="160" w:line="259" w:lineRule="auto"/>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1541">
      <w:pPr>
        <w:spacing w:after="160" w:line="259" w:lineRule="auto"/>
        <w:rPr>
          <w:rFonts w:ascii="EB Garamond" w:cs="EB Garamond" w:eastAsia="EB Garamond" w:hAnsi="EB Garamond"/>
        </w:rPr>
      </w:pPr>
      <w:r w:rsidDel="00000000" w:rsidR="00000000" w:rsidRPr="00000000">
        <w:rPr>
          <w:rtl w:val="0"/>
        </w:rPr>
      </w:r>
    </w:p>
    <w:tbl>
      <w:tblPr>
        <w:tblStyle w:val="Table54"/>
        <w:tblW w:w="9210.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980"/>
        <w:gridCol w:w="1935"/>
        <w:gridCol w:w="2595"/>
        <w:tblGridChange w:id="0">
          <w:tblGrid>
            <w:gridCol w:w="2700"/>
            <w:gridCol w:w="1980"/>
            <w:gridCol w:w="1935"/>
            <w:gridCol w:w="2595"/>
          </w:tblGrid>
        </w:tblGridChange>
      </w:tblGrid>
      <w:tr>
        <w:tc>
          <w:tcPr>
            <w:shd w:fill="999999" w:val="clear"/>
          </w:tcPr>
          <w:p w:rsidR="00000000" w:rsidDel="00000000" w:rsidP="00000000" w:rsidRDefault="00000000" w:rsidRPr="00000000" w14:paraId="0000154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154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54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154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3/ Lesson 7</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46">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48">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54A">
            <w:pPr>
              <w:shd w:fill="ffffff" w:val="clear"/>
              <w:spacing w:after="240" w:line="384.00000000000006" w:lineRule="auto"/>
              <w:rPr>
                <w:rFonts w:ascii="EB Garamond" w:cs="EB Garamond" w:eastAsia="EB Garamond" w:hAnsi="EB Garamond"/>
                <w:color w:val="404040"/>
              </w:rPr>
            </w:pPr>
            <w:r w:rsidDel="00000000" w:rsidR="00000000" w:rsidRPr="00000000">
              <w:rPr>
                <w:rFonts w:ascii="EB Garamond" w:cs="EB Garamond" w:eastAsia="EB Garamond" w:hAnsi="EB Garamond"/>
                <w:color w:val="666666"/>
                <w:rtl w:val="0"/>
              </w:rPr>
              <w:t xml:space="preserve">RL.6.4, </w:t>
            </w:r>
            <w:r w:rsidDel="00000000" w:rsidR="00000000" w:rsidRPr="00000000">
              <w:rPr>
                <w:rFonts w:ascii="EB Garamond" w:cs="EB Garamond" w:eastAsia="EB Garamond" w:hAnsi="EB Garamond"/>
                <w:color w:val="404040"/>
                <w:rtl w:val="0"/>
              </w:rPr>
              <w:t xml:space="preserve">Determine the meaning of words and phrases as they are used in a text, including figurative and connotative meanings; analyze the impact of a specific word choice on meaning and tone. Reading,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Literature,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Craft and Structure.</w:t>
            </w:r>
          </w:p>
        </w:tc>
        <w:tc>
          <w:tcPr>
            <w:gridSpan w:val="2"/>
            <w:shd w:fill="auto" w:val="clear"/>
            <w:tcMar>
              <w:top w:w="100.0" w:type="dxa"/>
              <w:left w:w="100.0" w:type="dxa"/>
              <w:bottom w:w="100.0" w:type="dxa"/>
              <w:right w:w="100.0" w:type="dxa"/>
            </w:tcMar>
          </w:tcPr>
          <w:p w:rsidR="00000000" w:rsidDel="00000000" w:rsidP="00000000" w:rsidRDefault="00000000" w:rsidRPr="00000000" w14:paraId="0000154C">
            <w:pPr>
              <w:widowControl w:val="0"/>
              <w:numPr>
                <w:ilvl w:val="0"/>
                <w:numId w:val="20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LC.R.L.6.1b Use specific details from the text (e.g., words, interactions, thoughts, motivations) to support inferences or conclusions about characters including how they change during the course of the story.. </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4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50">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These objectives need to be modified so all SWSCD can achieve success</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rtl w:val="0"/>
              </w:rPr>
              <w:t xml:space="preserve">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52">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Lesson Focus:</w:t>
            </w:r>
            <w:r w:rsidDel="00000000" w:rsidR="00000000" w:rsidRPr="00000000">
              <w:rPr>
                <w:rFonts w:ascii="EB Garamond" w:cs="EB Garamond" w:eastAsia="EB Garamond" w:hAnsi="EB Garamond"/>
                <w:color w:val="212121"/>
                <w:rtl w:val="0"/>
              </w:rPr>
              <w:t xml:space="preserve"> In this lesson, I will  reread Chapter 5 with a partner and consider how Paulsen uses diction to develop the main character, Brian. I will  write a CER paragraph to convey how Paulsen develops Brian.</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554">
            <w:pPr>
              <w:widowControl w:val="0"/>
              <w:spacing w:before="150" w:line="216" w:lineRule="auto"/>
              <w:rPr>
                <w:rFonts w:ascii="EB Garamond" w:cs="EB Garamond" w:eastAsia="EB Garamond" w:hAnsi="EB Garamond"/>
              </w:rPr>
            </w:pPr>
            <w:r w:rsidDel="00000000" w:rsidR="00000000" w:rsidRPr="00000000">
              <w:rPr>
                <w:rFonts w:ascii="EB Garamond" w:cs="EB Garamond" w:eastAsia="EB Garamond" w:hAnsi="EB Garamond"/>
                <w:b w:val="1"/>
                <w:color w:val="212121"/>
                <w:rtl w:val="0"/>
              </w:rPr>
              <w:t xml:space="preserve">Lesson Focus:</w:t>
            </w:r>
            <w:r w:rsidDel="00000000" w:rsidR="00000000" w:rsidRPr="00000000">
              <w:rPr>
                <w:rFonts w:ascii="EB Garamond" w:cs="EB Garamond" w:eastAsia="EB Garamond" w:hAnsi="EB Garamond"/>
                <w:color w:val="212121"/>
                <w:rtl w:val="0"/>
              </w:rPr>
              <w:t xml:space="preserve"> In this lesson, I will listen to Chapter 5 with a partner and consider how Paulsen uses diction to develop the main character, Brian. I will develop  a CER paragraph to convey how Paulsen develops Brian.</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5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LESSON PROCEDURES-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5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 LESSON PROCEDURES-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Aligned with the General lesson procedures and modified for individual student abilities, while providing rigor and ability to achieve success.</w:t>
            </w:r>
            <w:r w:rsidDel="00000000" w:rsidR="00000000" w:rsidRPr="00000000">
              <w:rPr>
                <w:rFonts w:ascii="EB Garamond" w:cs="EB Garamond" w:eastAsia="EB Garamond" w:hAnsi="EB Garamond"/>
                <w:b w:val="1"/>
                <w:rtl w:val="0"/>
              </w:rPr>
              <w:t xml:space="preserve"> </w:t>
            </w:r>
          </w:p>
        </w:tc>
      </w:tr>
      <w:tr>
        <w:trPr>
          <w:trHeight w:val="768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55A">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highlight w:val="white"/>
                <w:rtl w:val="0"/>
              </w:rPr>
              <w:t xml:space="preserve">What is Diction?</w:t>
            </w:r>
          </w:p>
          <w:p w:rsidR="00000000" w:rsidDel="00000000" w:rsidP="00000000" w:rsidRDefault="00000000" w:rsidRPr="00000000" w14:paraId="0000155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155C">
            <w:pPr>
              <w:numPr>
                <w:ilvl w:val="0"/>
                <w:numId w:val="12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155D">
            <w:pPr>
              <w:numPr>
                <w:ilvl w:val="0"/>
                <w:numId w:val="126"/>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155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Will model an excerpt of the story </w:t>
            </w:r>
            <w:r w:rsidDel="00000000" w:rsidR="00000000" w:rsidRPr="00000000">
              <w:rPr>
                <w:rFonts w:ascii="EB Garamond" w:cs="EB Garamond" w:eastAsia="EB Garamond" w:hAnsi="EB Garamond"/>
                <w:color w:val="444444"/>
                <w:rtl w:val="0"/>
              </w:rPr>
              <w:t xml:space="preserve">“But the lake was blue, and wet-looking, and</w:t>
            </w:r>
            <w:r w:rsidDel="00000000" w:rsidR="00000000" w:rsidRPr="00000000">
              <w:rPr>
                <w:rFonts w:ascii="EB Garamond" w:cs="EB Garamond" w:eastAsia="EB Garamond" w:hAnsi="EB Garamond"/>
                <w:i w:val="1"/>
                <w:color w:val="444444"/>
                <w:rtl w:val="0"/>
              </w:rPr>
              <w:t xml:space="preserve"> </w:t>
            </w:r>
            <w:r w:rsidDel="00000000" w:rsidR="00000000" w:rsidRPr="00000000">
              <w:rPr>
                <w:rFonts w:ascii="EB Garamond" w:cs="EB Garamond" w:eastAsia="EB Garamond" w:hAnsi="EB Garamond"/>
                <w:b w:val="1"/>
                <w:i w:val="1"/>
                <w:rtl w:val="0"/>
              </w:rPr>
              <w:t xml:space="preserve">his mouth and throat raged with the thirst,</w:t>
            </w:r>
            <w:r w:rsidDel="00000000" w:rsidR="00000000" w:rsidRPr="00000000">
              <w:rPr>
                <w:rFonts w:ascii="EB Garamond" w:cs="EB Garamond" w:eastAsia="EB Garamond" w:hAnsi="EB Garamond"/>
                <w:b w:val="1"/>
                <w:i w:val="1"/>
                <w:color w:val="444444"/>
                <w:rtl w:val="0"/>
              </w:rPr>
              <w:t xml:space="preserve"> </w:t>
            </w:r>
            <w:r w:rsidDel="00000000" w:rsidR="00000000" w:rsidRPr="00000000">
              <w:rPr>
                <w:rFonts w:ascii="EB Garamond" w:cs="EB Garamond" w:eastAsia="EB Garamond" w:hAnsi="EB Garamond"/>
                <w:color w:val="444444"/>
                <w:rtl w:val="0"/>
              </w:rPr>
              <w:t xml:space="preserve">and he did not know where there might be another form of water he could drink.”</w:t>
            </w:r>
            <w:r w:rsidDel="00000000" w:rsidR="00000000" w:rsidRPr="00000000">
              <w:rPr>
                <w:rtl w:val="0"/>
              </w:rPr>
            </w:r>
          </w:p>
          <w:p w:rsidR="00000000" w:rsidDel="00000000" w:rsidP="00000000" w:rsidRDefault="00000000" w:rsidRPr="00000000" w14:paraId="0000155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w:t>
            </w:r>
            <w:r w:rsidDel="00000000" w:rsidR="00000000" w:rsidRPr="00000000">
              <w:rPr>
                <w:rFonts w:ascii="EB Garamond" w:cs="EB Garamond" w:eastAsia="EB Garamond" w:hAnsi="EB Garamond"/>
                <w:rtl w:val="0"/>
              </w:rPr>
              <w:t xml:space="preserve">Reread chapter 5 with a partner. Use a sticky note to mark words or phrases that have an impact on you, and explain what the impact is. Ask yourself:</w:t>
            </w:r>
          </w:p>
          <w:p w:rsidR="00000000" w:rsidDel="00000000" w:rsidP="00000000" w:rsidRDefault="00000000" w:rsidRPr="00000000" w14:paraId="00001560">
            <w:pPr>
              <w:numPr>
                <w:ilvl w:val="1"/>
                <w:numId w:val="212"/>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see clear images? </w:t>
            </w:r>
          </w:p>
          <w:p w:rsidR="00000000" w:rsidDel="00000000" w:rsidP="00000000" w:rsidRDefault="00000000" w:rsidRPr="00000000" w14:paraId="00001561">
            <w:pPr>
              <w:numPr>
                <w:ilvl w:val="1"/>
                <w:numId w:val="212"/>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hear sounds?</w:t>
            </w:r>
          </w:p>
          <w:p w:rsidR="00000000" w:rsidDel="00000000" w:rsidP="00000000" w:rsidRDefault="00000000" w:rsidRPr="00000000" w14:paraId="0000156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What words/phrases are used in a different way than I’m used to seeing?</w:t>
            </w:r>
          </w:p>
          <w:p w:rsidR="00000000" w:rsidDel="00000000" w:rsidP="00000000" w:rsidRDefault="00000000" w:rsidRPr="00000000" w14:paraId="0000156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7/Section 2-Chapter 5</w:t>
            </w:r>
          </w:p>
          <w:p w:rsidR="00000000" w:rsidDel="00000000" w:rsidP="00000000" w:rsidRDefault="00000000" w:rsidRPr="00000000" w14:paraId="0000156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6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w:t>
            </w:r>
            <w:r w:rsidDel="00000000" w:rsidR="00000000" w:rsidRPr="00000000">
              <w:rPr>
                <w:rFonts w:ascii="EB Garamond" w:cs="EB Garamond" w:eastAsia="EB Garamond" w:hAnsi="EB Garamond"/>
                <w:rtl w:val="0"/>
              </w:rPr>
              <w:t xml:space="preserve">Respond to this question in your reading journal handout:</w:t>
            </w:r>
          </w:p>
          <w:p w:rsidR="00000000" w:rsidDel="00000000" w:rsidP="00000000" w:rsidRDefault="00000000" w:rsidRPr="00000000" w14:paraId="00001566">
            <w:pPr>
              <w:numPr>
                <w:ilvl w:val="0"/>
                <w:numId w:val="1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does Gary Paulsen use diction to develop the main character, Brian?</w:t>
            </w:r>
          </w:p>
          <w:p w:rsidR="00000000" w:rsidDel="00000000" w:rsidP="00000000" w:rsidRDefault="00000000" w:rsidRPr="00000000" w14:paraId="00001567">
            <w:pPr>
              <w:numPr>
                <w:ilvl w:val="0"/>
                <w:numId w:val="1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claim and support your claim with at least two pieces of text evidence.</w:t>
            </w:r>
          </w:p>
          <w:p w:rsidR="00000000" w:rsidDel="00000000" w:rsidP="00000000" w:rsidRDefault="00000000" w:rsidRPr="00000000" w14:paraId="00001568">
            <w:pPr>
              <w:numPr>
                <w:ilvl w:val="0"/>
                <w:numId w:val="1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 and phrases have an impact on you?</w:t>
            </w:r>
          </w:p>
          <w:p w:rsidR="00000000" w:rsidDel="00000000" w:rsidP="00000000" w:rsidRDefault="00000000" w:rsidRPr="00000000" w14:paraId="00001569">
            <w:pPr>
              <w:numPr>
                <w:ilvl w:val="0"/>
                <w:numId w:val="1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do these words make you feel?</w:t>
            </w:r>
          </w:p>
          <w:p w:rsidR="00000000" w:rsidDel="00000000" w:rsidP="00000000" w:rsidRDefault="00000000" w:rsidRPr="00000000" w14:paraId="0000156A">
            <w:pPr>
              <w:numPr>
                <w:ilvl w:val="0"/>
                <w:numId w:val="1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patterns do you see in these words and phrases?</w:t>
            </w:r>
          </w:p>
          <w:p w:rsidR="00000000" w:rsidDel="00000000" w:rsidP="00000000" w:rsidRDefault="00000000" w:rsidRPr="00000000" w14:paraId="0000156B">
            <w:pPr>
              <w:numPr>
                <w:ilvl w:val="0"/>
                <w:numId w:val="12"/>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impact do these words and phrases have on how the reader understands Brian in chapter 5?</w:t>
            </w:r>
          </w:p>
          <w:p w:rsidR="00000000" w:rsidDel="00000000" w:rsidP="00000000" w:rsidRDefault="00000000" w:rsidRPr="00000000" w14:paraId="0000156C">
            <w:pPr>
              <w:numPr>
                <w:ilvl w:val="0"/>
                <w:numId w:val="12"/>
              </w:numPr>
              <w:spacing w:line="240" w:lineRule="auto"/>
              <w:ind w:left="720" w:hanging="360"/>
              <w:rPr>
                <w:rFonts w:ascii="EB Garamond" w:cs="EB Garamond" w:eastAsia="EB Garamond" w:hAnsi="EB Garamond"/>
                <w:sz w:val="22"/>
                <w:szCs w:val="22"/>
              </w:rPr>
            </w:pPr>
            <w:r w:rsidDel="00000000" w:rsidR="00000000" w:rsidRPr="00000000">
              <w:rPr>
                <w:rtl w:val="0"/>
              </w:rPr>
            </w:r>
          </w:p>
          <w:p w:rsidR="00000000" w:rsidDel="00000000" w:rsidP="00000000" w:rsidRDefault="00000000" w:rsidRPr="00000000" w14:paraId="0000156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w:t>
            </w:r>
            <w:r w:rsidDel="00000000" w:rsidR="00000000" w:rsidRPr="00000000">
              <w:rPr>
                <w:rFonts w:ascii="EB Garamond" w:cs="EB Garamond" w:eastAsia="EB Garamond" w:hAnsi="EB Garamond"/>
                <w:rtl w:val="0"/>
              </w:rPr>
              <w:t xml:space="preserve">In this lesson, you learned that an author uses diction, or specific words and phrases, to develop a character.</w:t>
            </w:r>
          </w:p>
          <w:p w:rsidR="00000000" w:rsidDel="00000000" w:rsidP="00000000" w:rsidRDefault="00000000" w:rsidRPr="00000000" w14:paraId="0000156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6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analyzing diction in a text through discussion and writing.</w:t>
            </w:r>
          </w:p>
          <w:p w:rsidR="00000000" w:rsidDel="00000000" w:rsidP="00000000" w:rsidRDefault="00000000" w:rsidRPr="00000000" w14:paraId="0000157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71">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:Completed/Reading Journal-CER paragraph </w:t>
            </w:r>
          </w:p>
        </w:tc>
        <w:tc>
          <w:tcPr>
            <w:gridSpan w:val="2"/>
            <w:shd w:fill="auto" w:val="clear"/>
            <w:tcMar>
              <w:top w:w="100.0" w:type="dxa"/>
              <w:left w:w="100.0" w:type="dxa"/>
              <w:bottom w:w="100.0" w:type="dxa"/>
              <w:right w:w="100.0" w:type="dxa"/>
            </w:tcMar>
          </w:tcPr>
          <w:p w:rsidR="00000000" w:rsidDel="00000000" w:rsidP="00000000" w:rsidRDefault="00000000" w:rsidRPr="00000000" w14:paraId="00001573">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w:t>
            </w:r>
            <w:r w:rsidDel="00000000" w:rsidR="00000000" w:rsidRPr="00000000">
              <w:rPr>
                <w:rFonts w:ascii="EB Garamond" w:cs="EB Garamond" w:eastAsia="EB Garamond" w:hAnsi="EB Garamond"/>
                <w:b w:val="1"/>
                <w:highlight w:val="white"/>
                <w:rtl w:val="0"/>
              </w:rPr>
              <w:t xml:space="preserve"> What is Diction? </w:t>
            </w:r>
          </w:p>
          <w:p w:rsidR="00000000" w:rsidDel="00000000" w:rsidP="00000000" w:rsidRDefault="00000000" w:rsidRPr="00000000" w14:paraId="0000157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w:t>
            </w:r>
          </w:p>
          <w:p w:rsidR="00000000" w:rsidDel="00000000" w:rsidP="00000000" w:rsidRDefault="00000000" w:rsidRPr="00000000" w14:paraId="00001575">
            <w:pPr>
              <w:numPr>
                <w:ilvl w:val="0"/>
                <w:numId w:val="22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Reread chapter 5 with a partner and look for words and phrases that stick out to us.</w:t>
            </w:r>
          </w:p>
          <w:p w:rsidR="00000000" w:rsidDel="00000000" w:rsidP="00000000" w:rsidRDefault="00000000" w:rsidRPr="00000000" w14:paraId="00001576">
            <w:pPr>
              <w:numPr>
                <w:ilvl w:val="0"/>
                <w:numId w:val="22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with a claim and evidence.</w:t>
            </w:r>
          </w:p>
          <w:p w:rsidR="00000000" w:rsidDel="00000000" w:rsidP="00000000" w:rsidRDefault="00000000" w:rsidRPr="00000000" w14:paraId="0000157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Modeling: Teacher will read excerpt of chapter </w:t>
            </w:r>
            <w:r w:rsidDel="00000000" w:rsidR="00000000" w:rsidRPr="00000000">
              <w:rPr>
                <w:rFonts w:ascii="EB Garamond" w:cs="EB Garamond" w:eastAsia="EB Garamond" w:hAnsi="EB Garamond"/>
                <w:color w:val="444444"/>
                <w:rtl w:val="0"/>
              </w:rPr>
              <w:t xml:space="preserve">“But the lake was blue, and wet-looking, and</w:t>
            </w:r>
            <w:r w:rsidDel="00000000" w:rsidR="00000000" w:rsidRPr="00000000">
              <w:rPr>
                <w:rFonts w:ascii="EB Garamond" w:cs="EB Garamond" w:eastAsia="EB Garamond" w:hAnsi="EB Garamond"/>
                <w:i w:val="1"/>
                <w:color w:val="444444"/>
                <w:rtl w:val="0"/>
              </w:rPr>
              <w:t xml:space="preserve"> </w:t>
            </w:r>
            <w:r w:rsidDel="00000000" w:rsidR="00000000" w:rsidRPr="00000000">
              <w:rPr>
                <w:rFonts w:ascii="EB Garamond" w:cs="EB Garamond" w:eastAsia="EB Garamond" w:hAnsi="EB Garamond"/>
                <w:b w:val="1"/>
                <w:i w:val="1"/>
                <w:rtl w:val="0"/>
              </w:rPr>
              <w:t xml:space="preserve">his mouth and throat raged </w:t>
            </w:r>
            <w:r w:rsidDel="00000000" w:rsidR="00000000" w:rsidRPr="00000000">
              <w:rPr>
                <w:rFonts w:ascii="EB Garamond" w:cs="EB Garamond" w:eastAsia="EB Garamond" w:hAnsi="EB Garamond"/>
                <w:b w:val="1"/>
                <w:i w:val="1"/>
                <w:rtl w:val="0"/>
              </w:rPr>
              <w:t xml:space="preserve">with the thirst</w:t>
            </w:r>
            <w:r w:rsidDel="00000000" w:rsidR="00000000" w:rsidRPr="00000000">
              <w:rPr>
                <w:rFonts w:ascii="EB Garamond" w:cs="EB Garamond" w:eastAsia="EB Garamond" w:hAnsi="EB Garamond"/>
                <w:b w:val="1"/>
                <w:i w:val="1"/>
                <w:rtl w:val="0"/>
              </w:rPr>
              <w:t xml:space="preserve">,</w:t>
            </w:r>
            <w:r w:rsidDel="00000000" w:rsidR="00000000" w:rsidRPr="00000000">
              <w:rPr>
                <w:rFonts w:ascii="EB Garamond" w:cs="EB Garamond" w:eastAsia="EB Garamond" w:hAnsi="EB Garamond"/>
                <w:b w:val="1"/>
                <w:i w:val="1"/>
                <w:color w:val="444444"/>
                <w:rtl w:val="0"/>
              </w:rPr>
              <w:t xml:space="preserve"> </w:t>
            </w:r>
            <w:r w:rsidDel="00000000" w:rsidR="00000000" w:rsidRPr="00000000">
              <w:rPr>
                <w:rFonts w:ascii="EB Garamond" w:cs="EB Garamond" w:eastAsia="EB Garamond" w:hAnsi="EB Garamond"/>
                <w:color w:val="444444"/>
                <w:rtl w:val="0"/>
              </w:rPr>
              <w:t xml:space="preserve">and he did not know where there might be another form of water he could drink.”</w:t>
            </w:r>
            <w:r w:rsidDel="00000000" w:rsidR="00000000" w:rsidRPr="00000000">
              <w:rPr>
                <w:rtl w:val="0"/>
              </w:rPr>
            </w:r>
          </w:p>
          <w:p w:rsidR="00000000" w:rsidDel="00000000" w:rsidP="00000000" w:rsidRDefault="00000000" w:rsidRPr="00000000" w14:paraId="00001578">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Group Procedures</w:t>
            </w:r>
            <w:r w:rsidDel="00000000" w:rsidR="00000000" w:rsidRPr="00000000">
              <w:rPr>
                <w:rFonts w:ascii="EB Garamond" w:cs="EB Garamond" w:eastAsia="EB Garamond" w:hAnsi="EB Garamond"/>
                <w:b w:val="1"/>
                <w:u w:val="single"/>
                <w:shd w:fill="d9d9d9" w:val="clear"/>
                <w:rtl w:val="0"/>
              </w:rPr>
              <w:t xml:space="preserve">:</w:t>
            </w:r>
            <w:r w:rsidDel="00000000" w:rsidR="00000000" w:rsidRPr="00000000">
              <w:rPr>
                <w:rFonts w:ascii="EB Garamond" w:cs="EB Garamond" w:eastAsia="EB Garamond" w:hAnsi="EB Garamond"/>
                <w:rtl w:val="0"/>
              </w:rPr>
              <w:t xml:space="preserve">Reread chapter 5 with a partner. Use a sticky note to mark words or phrases that have an impact on you, and explain what the impact is. Ask yourself:</w:t>
            </w:r>
          </w:p>
          <w:p w:rsidR="00000000" w:rsidDel="00000000" w:rsidP="00000000" w:rsidRDefault="00000000" w:rsidRPr="00000000" w14:paraId="00001579">
            <w:pPr>
              <w:numPr>
                <w:ilvl w:val="1"/>
                <w:numId w:val="212"/>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see clear images? Level 1</w:t>
            </w:r>
          </w:p>
          <w:p w:rsidR="00000000" w:rsidDel="00000000" w:rsidP="00000000" w:rsidRDefault="00000000" w:rsidRPr="00000000" w14:paraId="0000157A">
            <w:pPr>
              <w:numPr>
                <w:ilvl w:val="1"/>
                <w:numId w:val="212"/>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make me hear sounds? Level 2</w:t>
            </w:r>
          </w:p>
          <w:p w:rsidR="00000000" w:rsidDel="00000000" w:rsidP="00000000" w:rsidRDefault="00000000" w:rsidRPr="00000000" w14:paraId="0000157B">
            <w:pPr>
              <w:numPr>
                <w:ilvl w:val="1"/>
                <w:numId w:val="212"/>
              </w:numPr>
              <w:spacing w:line="240" w:lineRule="auto"/>
              <w:ind w:left="144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words/phrases are used in a different way than I’m used to seeing? Level-3</w:t>
            </w:r>
          </w:p>
          <w:p w:rsidR="00000000" w:rsidDel="00000000" w:rsidP="00000000" w:rsidRDefault="00000000" w:rsidRPr="00000000" w14:paraId="0000157C">
            <w:pPr>
              <w:spacing w:line="240" w:lineRule="auto"/>
              <w:ind w:left="144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57D">
            <w:pPr>
              <w:spacing w:line="240" w:lineRule="auto"/>
              <w:rPr>
                <w:rFonts w:ascii="EB Garamond" w:cs="EB Garamond" w:eastAsia="EB Garamond" w:hAnsi="EB Garamond"/>
                <w:b w:val="1"/>
                <w:u w:val="single"/>
                <w:shd w:fill="d9d9d9" w:val="clear"/>
              </w:rPr>
            </w:pPr>
            <w:r w:rsidDel="00000000" w:rsidR="00000000" w:rsidRPr="00000000">
              <w:rPr>
                <w:rtl w:val="0"/>
              </w:rPr>
            </w:r>
          </w:p>
          <w:p w:rsidR="00000000" w:rsidDel="00000000" w:rsidP="00000000" w:rsidRDefault="00000000" w:rsidRPr="00000000" w14:paraId="0000157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shd w:fill="d9d9d9" w:val="clear"/>
                <w:rtl w:val="0"/>
              </w:rPr>
              <w:t xml:space="preserve"> </w:t>
            </w:r>
            <w:r w:rsidDel="00000000" w:rsidR="00000000" w:rsidRPr="00000000">
              <w:rPr>
                <w:rFonts w:ascii="EB Garamond" w:cs="EB Garamond" w:eastAsia="EB Garamond" w:hAnsi="EB Garamond"/>
                <w:b w:val="1"/>
                <w:shd w:fill="d9d9d9" w:val="clear"/>
                <w:rtl w:val="0"/>
              </w:rPr>
              <w:t xml:space="preserve"> </w:t>
            </w:r>
            <w:r w:rsidDel="00000000" w:rsidR="00000000" w:rsidRPr="00000000">
              <w:rPr>
                <w:rFonts w:ascii="EB Garamond" w:cs="EB Garamond" w:eastAsia="EB Garamond" w:hAnsi="EB Garamond"/>
                <w:b w:val="1"/>
                <w:rtl w:val="0"/>
              </w:rPr>
              <w:t xml:space="preserve">Level 1 will consist of Errorless Choices, Level 2 will consist of up to 3 answer choices which include pictures and words, and Level 3 will include up to 4 answer choices which include words.</w:t>
            </w:r>
          </w:p>
          <w:p w:rsidR="00000000" w:rsidDel="00000000" w:rsidP="00000000" w:rsidRDefault="00000000" w:rsidRPr="00000000" w14:paraId="0000157F">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580">
            <w:pPr>
              <w:numPr>
                <w:ilvl w:val="0"/>
                <w:numId w:val="20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1581">
            <w:pPr>
              <w:numPr>
                <w:ilvl w:val="0"/>
                <w:numId w:val="20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1582">
            <w:pPr>
              <w:numPr>
                <w:ilvl w:val="0"/>
                <w:numId w:val="201"/>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158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8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7 /Section 3-Chapter 5</w:t>
            </w:r>
          </w:p>
          <w:p w:rsidR="00000000" w:rsidDel="00000000" w:rsidP="00000000" w:rsidRDefault="00000000" w:rsidRPr="00000000" w14:paraId="00001585">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58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L-1 Listen to chapter 5 of the story. Level 2-3 reread with assistance.</w:t>
            </w:r>
          </w:p>
          <w:p w:rsidR="00000000" w:rsidDel="00000000" w:rsidP="00000000" w:rsidRDefault="00000000" w:rsidRPr="00000000" w14:paraId="00001587">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588">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589">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58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58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Completed -Reading Journal-CER paragraph</w:t>
            </w:r>
          </w:p>
          <w:p w:rsidR="00000000" w:rsidDel="00000000" w:rsidP="00000000" w:rsidRDefault="00000000" w:rsidRPr="00000000" w14:paraId="0000158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8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8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8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9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91">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159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 </w:t>
            </w:r>
            <w:r w:rsidDel="00000000" w:rsidR="00000000" w:rsidRPr="00000000">
              <w:rPr>
                <w:rFonts w:ascii="EB Garamond" w:cs="EB Garamond" w:eastAsia="EB Garamond" w:hAnsi="EB Garamond"/>
                <w:rtl w:val="0"/>
              </w:rPr>
              <w:t xml:space="preserve">Supports which align with the various ability groups including errorless choices, pictures/visuals, gestures, modified materials, and technological devices</w:t>
            </w:r>
            <w:r w:rsidDel="00000000" w:rsidR="00000000" w:rsidRPr="00000000">
              <w:rPr>
                <w:rFonts w:ascii="EB Garamond" w:cs="EB Garamond" w:eastAsia="EB Garamond" w:hAnsi="EB Garamond"/>
                <w:b w:val="1"/>
                <w:rtl w:val="0"/>
              </w:rPr>
              <w:t xml:space="preserve">.</w:t>
            </w:r>
          </w:p>
          <w:p w:rsidR="00000000" w:rsidDel="00000000" w:rsidP="00000000" w:rsidRDefault="00000000" w:rsidRPr="00000000" w14:paraId="00001594">
            <w:pPr>
              <w:spacing w:line="240" w:lineRule="auto"/>
              <w:rPr>
                <w:rFonts w:ascii="EB Garamond" w:cs="EB Garamond" w:eastAsia="EB Garamond" w:hAnsi="EB Garamond"/>
                <w:b w:val="1"/>
              </w:rPr>
            </w:pPr>
            <w:r w:rsidDel="00000000" w:rsidR="00000000" w:rsidRPr="00000000">
              <w:rPr>
                <w:rtl w:val="0"/>
              </w:rPr>
            </w:r>
          </w:p>
        </w:tc>
        <w:tc>
          <w:tcPr>
            <w:shd w:fill="a6a6a6" w:val="clear"/>
          </w:tcPr>
          <w:p w:rsidR="00000000" w:rsidDel="00000000" w:rsidP="00000000" w:rsidRDefault="00000000" w:rsidRPr="00000000" w14:paraId="00001595">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Behavioral Supports: </w:t>
            </w:r>
            <w:r w:rsidDel="00000000" w:rsidR="00000000" w:rsidRPr="00000000">
              <w:rPr>
                <w:rFonts w:ascii="EB Garamond" w:cs="EB Garamond" w:eastAsia="EB Garamond" w:hAnsi="EB Garamond"/>
                <w:rtl w:val="0"/>
              </w:rPr>
              <w:t xml:space="preserve">Supports which coincide with individual behavioral abilities including positive reward systems and visuals.</w:t>
            </w:r>
          </w:p>
        </w:tc>
        <w:tc>
          <w:tcPr>
            <w:shd w:fill="a6a6a6" w:val="clear"/>
          </w:tcPr>
          <w:p w:rsidR="00000000" w:rsidDel="00000000" w:rsidP="00000000" w:rsidRDefault="00000000" w:rsidRPr="00000000" w14:paraId="0000159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 </w:t>
            </w:r>
          </w:p>
          <w:p w:rsidR="00000000" w:rsidDel="00000000" w:rsidP="00000000" w:rsidRDefault="00000000" w:rsidRPr="00000000" w14:paraId="0000159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598">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Physical Supports:</w:t>
            </w:r>
            <w:r w:rsidDel="00000000" w:rsidR="00000000" w:rsidRPr="00000000">
              <w:rPr>
                <w:rFonts w:ascii="EB Garamond" w:cs="EB Garamond" w:eastAsia="EB Garamond" w:hAnsi="EB Garamond"/>
                <w:rtl w:val="0"/>
              </w:rPr>
              <w:t xml:space="preserve">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5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59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59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59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59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159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159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5A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5A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5A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5A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15A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15A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A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Tools (weighted pillows, ball chair, bouncy band, etc)</w:t>
            </w:r>
          </w:p>
        </w:tc>
        <w:tc>
          <w:tcPr>
            <w:shd w:fill="ffffff" w:val="clear"/>
          </w:tcPr>
          <w:p w:rsidR="00000000" w:rsidDel="00000000" w:rsidP="00000000" w:rsidRDefault="00000000" w:rsidRPr="00000000" w14:paraId="000015A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15A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15A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15A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15A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A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AE">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B0">
            <w:pPr>
              <w:widowControl w:val="0"/>
              <w:spacing w:before="150" w:line="216" w:lineRule="auto"/>
              <w:rPr>
                <w:rFonts w:ascii="EB Garamond" w:cs="EB Garamond" w:eastAsia="EB Garamond" w:hAnsi="EB Garamond"/>
                <w:color w:val="212121"/>
              </w:rPr>
            </w:pPr>
            <w:r w:rsidDel="00000000" w:rsidR="00000000" w:rsidRPr="00000000">
              <w:rPr>
                <w:rFonts w:ascii="Arial Unicode MS" w:cs="Arial Unicode MS" w:eastAsia="Arial Unicode MS" w:hAnsi="Arial Unicode MS"/>
                <w:color w:val="212121"/>
                <w:rtl w:val="0"/>
              </w:rPr>
              <w:t xml:space="preserve">Reading journal handout ● Sticky notes ● Teacher Talk Moves</w:t>
            </w:r>
            <w:r w:rsidDel="00000000" w:rsidR="00000000" w:rsidRPr="00000000">
              <w:rPr>
                <w:rFonts w:ascii="EB Garamond" w:cs="EB Garamond" w:eastAsia="EB Garamond" w:hAnsi="EB Garamond"/>
                <w:b w:val="1"/>
                <w:color w:val="212121"/>
                <w:rtl w:val="0"/>
              </w:rPr>
              <w:t xml:space="preserve"> </w:t>
            </w:r>
            <w:r w:rsidDel="00000000" w:rsidR="00000000" w:rsidRPr="00000000">
              <w:rPr>
                <w:rtl w:val="0"/>
              </w:rPr>
            </w:r>
          </w:p>
          <w:p w:rsidR="00000000" w:rsidDel="00000000" w:rsidP="00000000" w:rsidRDefault="00000000" w:rsidRPr="00000000" w14:paraId="000015B1">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u w:val="single"/>
                <w:rtl w:val="0"/>
              </w:rPr>
              <w:t xml:space="preserve">Possible Supports During the Lesson:</w:t>
            </w:r>
            <w:r w:rsidDel="00000000" w:rsidR="00000000" w:rsidRPr="00000000">
              <w:rPr>
                <w:rFonts w:ascii="Arial Unicode MS" w:cs="Arial Unicode MS" w:eastAsia="Arial Unicode MS" w:hAnsi="Arial Unicode MS"/>
                <w:color w:val="212121"/>
                <w:rtl w:val="0"/>
              </w:rPr>
              <w:t xml:space="preserve"> ● Audio recording of Hatchet ●</w:t>
            </w:r>
            <w:hyperlink r:id="rId206">
              <w:r w:rsidDel="00000000" w:rsidR="00000000" w:rsidRPr="00000000">
                <w:rPr>
                  <w:rFonts w:ascii="EB Garamond" w:cs="EB Garamond" w:eastAsia="EB Garamond" w:hAnsi="EB Garamond"/>
                  <w:color w:val="3d9bba"/>
                  <w:u w:val="single"/>
                  <w:rtl w:val="0"/>
                </w:rPr>
                <w:t xml:space="preserve"> Choral reading</w:t>
              </w:r>
            </w:hyperlink>
            <w:r w:rsidDel="00000000" w:rsidR="00000000" w:rsidRPr="00000000">
              <w:rPr>
                <w:rFonts w:ascii="Arial Unicode MS" w:cs="Arial Unicode MS" w:eastAsia="Arial Unicode MS" w:hAnsi="Arial Unicode MS"/>
                <w:color w:val="212121"/>
                <w:rtl w:val="0"/>
              </w:rPr>
              <w:t xml:space="preserve"> ● </w:t>
            </w:r>
            <w:hyperlink r:id="rId207">
              <w:r w:rsidDel="00000000" w:rsidR="00000000" w:rsidRPr="00000000">
                <w:rPr>
                  <w:rFonts w:ascii="EB Garamond" w:cs="EB Garamond" w:eastAsia="EB Garamond" w:hAnsi="EB Garamond"/>
                  <w:color w:val="3d9bba"/>
                  <w:u w:val="single"/>
                  <w:rtl w:val="0"/>
                </w:rPr>
                <w:t xml:space="preserve">Echo reading</w:t>
              </w:r>
            </w:hyperlink>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15B2">
            <w:pPr>
              <w:widowControl w:val="0"/>
              <w:spacing w:before="150" w:line="216" w:lineRule="auto"/>
              <w:rPr>
                <w:rFonts w:ascii="EB Garamond" w:cs="EB Garamond" w:eastAsia="EB Garamond" w:hAnsi="EB Garamond"/>
                <w:color w:val="212121"/>
              </w:rPr>
            </w:pPr>
            <w:r w:rsidDel="00000000" w:rsidR="00000000" w:rsidRPr="00000000">
              <w:rPr>
                <w:rFonts w:ascii="Arial Unicode MS" w:cs="Arial Unicode MS" w:eastAsia="Arial Unicode MS" w:hAnsi="Arial Unicode MS"/>
                <w:color w:val="212121"/>
                <w:rtl w:val="0"/>
              </w:rPr>
              <w:t xml:space="preserve"> ● Student friendly definitions  ● Paired/Partner Readings </w:t>
            </w:r>
          </w:p>
        </w:tc>
        <w:tc>
          <w:tcPr>
            <w:gridSpan w:val="2"/>
            <w:shd w:fill="ffffff" w:val="clear"/>
            <w:tcMar>
              <w:top w:w="100.0" w:type="dxa"/>
              <w:left w:w="100.0" w:type="dxa"/>
              <w:bottom w:w="100.0" w:type="dxa"/>
              <w:right w:w="100.0" w:type="dxa"/>
            </w:tcMar>
          </w:tcPr>
          <w:p w:rsidR="00000000" w:rsidDel="00000000" w:rsidP="00000000" w:rsidRDefault="00000000" w:rsidRPr="00000000" w14:paraId="000015B4">
            <w:pPr>
              <w:widowControl w:val="0"/>
              <w:spacing w:before="150" w:line="216" w:lineRule="auto"/>
              <w:rPr>
                <w:rFonts w:ascii="EB Garamond" w:cs="EB Garamond" w:eastAsia="EB Garamond" w:hAnsi="EB Garamond"/>
                <w:color w:val="212121"/>
              </w:rPr>
            </w:pPr>
            <w:r w:rsidDel="00000000" w:rsidR="00000000" w:rsidRPr="00000000">
              <w:rPr>
                <w:rFonts w:ascii="Arial Unicode MS" w:cs="Arial Unicode MS" w:eastAsia="Arial Unicode MS" w:hAnsi="Arial Unicode MS"/>
                <w:color w:val="212121"/>
                <w:rtl w:val="0"/>
              </w:rPr>
              <w:t xml:space="preserve">Reading journal handout ● Sticky notes ● Teacher Talk Moves</w:t>
            </w:r>
            <w:r w:rsidDel="00000000" w:rsidR="00000000" w:rsidRPr="00000000">
              <w:rPr>
                <w:rFonts w:ascii="EB Garamond" w:cs="EB Garamond" w:eastAsia="EB Garamond" w:hAnsi="EB Garamond"/>
                <w:b w:val="1"/>
                <w:color w:val="212121"/>
                <w:rtl w:val="0"/>
              </w:rPr>
              <w:t xml:space="preserve"> </w:t>
            </w:r>
            <w:r w:rsidDel="00000000" w:rsidR="00000000" w:rsidRPr="00000000">
              <w:rPr>
                <w:rtl w:val="0"/>
              </w:rPr>
            </w:r>
          </w:p>
          <w:p w:rsidR="00000000" w:rsidDel="00000000" w:rsidP="00000000" w:rsidRDefault="00000000" w:rsidRPr="00000000" w14:paraId="000015B5">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color w:val="212121"/>
                <w:u w:val="single"/>
                <w:rtl w:val="0"/>
              </w:rPr>
              <w:t xml:space="preserve">Possible Supports During the Lesson:</w:t>
            </w:r>
            <w:r w:rsidDel="00000000" w:rsidR="00000000" w:rsidRPr="00000000">
              <w:rPr>
                <w:rFonts w:ascii="Arial Unicode MS" w:cs="Arial Unicode MS" w:eastAsia="Arial Unicode MS" w:hAnsi="Arial Unicode MS"/>
                <w:color w:val="212121"/>
                <w:rtl w:val="0"/>
              </w:rPr>
              <w:t xml:space="preserve"> ● Audio recording of Hatchet ●</w:t>
            </w:r>
            <w:hyperlink r:id="rId208">
              <w:r w:rsidDel="00000000" w:rsidR="00000000" w:rsidRPr="00000000">
                <w:rPr>
                  <w:rFonts w:ascii="EB Garamond" w:cs="EB Garamond" w:eastAsia="EB Garamond" w:hAnsi="EB Garamond"/>
                  <w:color w:val="3d9bba"/>
                  <w:u w:val="single"/>
                  <w:rtl w:val="0"/>
                </w:rPr>
                <w:t xml:space="preserve"> Choral reading</w:t>
              </w:r>
            </w:hyperlink>
            <w:r w:rsidDel="00000000" w:rsidR="00000000" w:rsidRPr="00000000">
              <w:rPr>
                <w:rFonts w:ascii="Arial Unicode MS" w:cs="Arial Unicode MS" w:eastAsia="Arial Unicode MS" w:hAnsi="Arial Unicode MS"/>
                <w:color w:val="212121"/>
                <w:rtl w:val="0"/>
              </w:rPr>
              <w:t xml:space="preserve"> ● </w:t>
            </w:r>
            <w:hyperlink r:id="rId209">
              <w:r w:rsidDel="00000000" w:rsidR="00000000" w:rsidRPr="00000000">
                <w:rPr>
                  <w:rFonts w:ascii="EB Garamond" w:cs="EB Garamond" w:eastAsia="EB Garamond" w:hAnsi="EB Garamond"/>
                  <w:color w:val="3d9bba"/>
                  <w:u w:val="single"/>
                  <w:rtl w:val="0"/>
                </w:rPr>
                <w:t xml:space="preserve">Echo reading</w:t>
              </w:r>
            </w:hyperlink>
            <w:r w:rsidDel="00000000" w:rsidR="00000000" w:rsidRPr="00000000">
              <w:rPr>
                <w:rFonts w:ascii="EB Garamond" w:cs="EB Garamond" w:eastAsia="EB Garamond" w:hAnsi="EB Garamond"/>
                <w:color w:val="212121"/>
                <w:rtl w:val="0"/>
              </w:rPr>
              <w:t xml:space="preserve">                             </w:t>
            </w:r>
          </w:p>
          <w:p w:rsidR="00000000" w:rsidDel="00000000" w:rsidP="00000000" w:rsidRDefault="00000000" w:rsidRPr="00000000" w14:paraId="000015B6">
            <w:pPr>
              <w:widowControl w:val="0"/>
              <w:spacing w:before="150" w:line="216" w:lineRule="auto"/>
              <w:rPr>
                <w:rFonts w:ascii="EB Garamond" w:cs="EB Garamond" w:eastAsia="EB Garamond" w:hAnsi="EB Garamond"/>
                <w:color w:val="212121"/>
              </w:rPr>
            </w:pPr>
            <w:r w:rsidDel="00000000" w:rsidR="00000000" w:rsidRPr="00000000">
              <w:rPr>
                <w:rFonts w:ascii="Arial Unicode MS" w:cs="Arial Unicode MS" w:eastAsia="Arial Unicode MS" w:hAnsi="Arial Unicode MS"/>
                <w:color w:val="212121"/>
                <w:rtl w:val="0"/>
              </w:rPr>
              <w:t xml:space="preserve">    ● Student friendly definitions ● Paired/Partner Readings </w:t>
            </w:r>
          </w:p>
          <w:p w:rsidR="00000000" w:rsidDel="00000000" w:rsidP="00000000" w:rsidRDefault="00000000" w:rsidRPr="00000000" w14:paraId="000015B7">
            <w:pPr>
              <w:widowControl w:val="0"/>
              <w:spacing w:before="150" w:line="216" w:lineRule="auto"/>
              <w:rPr>
                <w:rFonts w:ascii="EB Garamond" w:cs="EB Garamond" w:eastAsia="EB Garamond" w:hAnsi="EB Garamond"/>
                <w:color w:val="212121"/>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B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BB">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5BD">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p>
          <w:p w:rsidR="00000000" w:rsidDel="00000000" w:rsidP="00000000" w:rsidRDefault="00000000" w:rsidRPr="00000000" w14:paraId="000015BE">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15C0">
            <w:pPr>
              <w:widowControl w:val="0"/>
              <w:spacing w:before="150" w:line="216" w:lineRule="auto"/>
              <w:rPr>
                <w:rFonts w:ascii="EB Garamond" w:cs="EB Garamond" w:eastAsia="EB Garamond" w:hAnsi="EB Garamond"/>
                <w:b w:val="1"/>
              </w:rPr>
            </w:pPr>
            <w:r w:rsidDel="00000000" w:rsidR="00000000" w:rsidRPr="00000000">
              <w:rPr>
                <w:rFonts w:ascii="EB Garamond" w:cs="EB Garamond" w:eastAsia="EB Garamond" w:hAnsi="EB Garamond"/>
                <w:b w:val="1"/>
                <w:color w:val="212121"/>
                <w:rtl w:val="0"/>
              </w:rPr>
              <w:t xml:space="preserve">Formative (informal):</w:t>
            </w:r>
            <w:r w:rsidDel="00000000" w:rsidR="00000000" w:rsidRPr="00000000">
              <w:rPr>
                <w:rFonts w:ascii="EB Garamond" w:cs="EB Garamond" w:eastAsia="EB Garamond" w:hAnsi="EB Garamond"/>
                <w:color w:val="212121"/>
                <w:rtl w:val="0"/>
              </w:rPr>
              <w:t xml:space="preserve"> Reading Journal Handout, Brainstorming/outlining handout, Draft of essay</w:t>
            </w:r>
            <w:r w:rsidDel="00000000" w:rsidR="00000000" w:rsidRPr="00000000">
              <w:rPr>
                <w:rtl w:val="0"/>
              </w:rPr>
            </w:r>
          </w:p>
          <w:p w:rsidR="00000000" w:rsidDel="00000000" w:rsidP="00000000" w:rsidRDefault="00000000" w:rsidRPr="00000000" w14:paraId="000015C1">
            <w:pPr>
              <w:widowControl w:val="0"/>
              <w:spacing w:before="150" w:line="216" w:lineRule="auto"/>
              <w:rPr>
                <w:rFonts w:ascii="EB Garamond" w:cs="EB Garamond" w:eastAsia="EB Garamond" w:hAnsi="EB Garamond"/>
                <w:color w:val="212121"/>
              </w:rPr>
            </w:pPr>
            <w:r w:rsidDel="00000000" w:rsidR="00000000" w:rsidRPr="00000000">
              <w:rPr>
                <w:rFonts w:ascii="EB Garamond" w:cs="EB Garamond" w:eastAsia="EB Garamond" w:hAnsi="EB Garamond"/>
                <w:b w:val="1"/>
                <w:color w:val="212121"/>
                <w:rtl w:val="0"/>
              </w:rPr>
              <w:t xml:space="preserve">Summative (formal):</w:t>
            </w:r>
            <w:r w:rsidDel="00000000" w:rsidR="00000000" w:rsidRPr="00000000">
              <w:rPr>
                <w:rFonts w:ascii="EB Garamond" w:cs="EB Garamond" w:eastAsia="EB Garamond" w:hAnsi="EB Garamond"/>
                <w:color w:val="212121"/>
                <w:rtl w:val="0"/>
              </w:rPr>
              <w:t xml:space="preserve"> Final draft of essay</w:t>
            </w:r>
          </w:p>
          <w:p w:rsidR="00000000" w:rsidDel="00000000" w:rsidP="00000000" w:rsidRDefault="00000000" w:rsidRPr="00000000" w14:paraId="000015C2">
            <w:pPr>
              <w:spacing w:line="240" w:lineRule="auto"/>
              <w:rPr>
                <w:rFonts w:ascii="EB Garamond" w:cs="EB Garamond" w:eastAsia="EB Garamond" w:hAnsi="EB Garamond"/>
                <w:b w:val="1"/>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C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C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C8">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5CA">
            <w:pPr>
              <w:spacing w:after="320"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5C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GENERAL EDUCATOR</w:t>
            </w:r>
          </w:p>
        </w:tc>
        <w:tc>
          <w:tcPr>
            <w:gridSpan w:val="2"/>
            <w:shd w:fill="a6a6a6" w:val="clear"/>
          </w:tcPr>
          <w:p w:rsidR="00000000" w:rsidDel="00000000" w:rsidP="00000000" w:rsidRDefault="00000000" w:rsidRPr="00000000" w14:paraId="000015C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D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5D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D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LINKS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D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LINKS</w:t>
            </w:r>
            <w:r w:rsidDel="00000000" w:rsidR="00000000" w:rsidRPr="00000000">
              <w:rPr>
                <w:rFonts w:ascii="EB Garamond" w:cs="EB Garamond" w:eastAsia="EB Garamond" w:hAnsi="EB Garamond"/>
                <w:b w:val="1"/>
                <w:rtl w:val="0"/>
              </w:rPr>
              <w:t xml:space="preserve">-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D8">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5DA">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DC">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GENERAL</w:t>
            </w:r>
            <w:r w:rsidDel="00000000" w:rsidR="00000000" w:rsidRPr="00000000">
              <w:rPr>
                <w:rFonts w:ascii="EB Garamond" w:cs="EB Garamond" w:eastAsia="EB Garamond" w:hAnsi="EB Garamond"/>
                <w:rtl w:val="0"/>
              </w:rPr>
              <w:t xml:space="preserve">: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DE">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MODIFIED: </w:t>
            </w:r>
            <w:r w:rsidDel="00000000" w:rsidR="00000000" w:rsidRPr="00000000">
              <w:rPr>
                <w:rFonts w:ascii="EB Garamond" w:cs="EB Garamond" w:eastAsia="EB Garamond" w:hAnsi="EB Garamond"/>
                <w:rtl w:val="0"/>
              </w:rPr>
              <w:t xml:space="preserve">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E0">
            <w:pPr>
              <w:numPr>
                <w:ilvl w:val="0"/>
                <w:numId w:val="25"/>
              </w:numPr>
              <w:spacing w:line="240" w:lineRule="auto"/>
              <w:ind w:left="720" w:hanging="360"/>
              <w:rPr>
                <w:rFonts w:ascii="EB Garamond" w:cs="EB Garamond" w:eastAsia="EB Garamond" w:hAnsi="EB Garamond"/>
                <w:b w:val="1"/>
                <w:sz w:val="22"/>
                <w:szCs w:val="22"/>
              </w:rPr>
            </w:pPr>
            <w:r w:rsidDel="00000000" w:rsidR="00000000" w:rsidRPr="00000000">
              <w:rPr>
                <w:rFonts w:ascii="EB Garamond" w:cs="EB Garamond" w:eastAsia="EB Garamond" w:hAnsi="EB Garamond"/>
                <w:rtl w:val="0"/>
              </w:rPr>
              <w:t xml:space="preserve">Were the activities rigorous?</w:t>
            </w:r>
            <w:r w:rsidDel="00000000" w:rsidR="00000000" w:rsidRPr="00000000">
              <w:rPr>
                <w:rtl w:val="0"/>
              </w:rPr>
            </w:r>
          </w:p>
          <w:p w:rsidR="00000000" w:rsidDel="00000000" w:rsidP="00000000" w:rsidRDefault="00000000" w:rsidRPr="00000000" w14:paraId="000015E1">
            <w:pPr>
              <w:numPr>
                <w:ilvl w:val="0"/>
                <w:numId w:val="2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5E2">
            <w:pPr>
              <w:numPr>
                <w:ilvl w:val="0"/>
                <w:numId w:val="2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5E3">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5E5">
            <w:pPr>
              <w:numPr>
                <w:ilvl w:val="0"/>
                <w:numId w:val="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5E6">
            <w:pPr>
              <w:numPr>
                <w:ilvl w:val="0"/>
                <w:numId w:val="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5E7">
            <w:pPr>
              <w:numPr>
                <w:ilvl w:val="0"/>
                <w:numId w:val="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5E8">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5EA">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EB">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EC">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5ED">
      <w:pPr>
        <w:spacing w:after="160" w:line="259" w:lineRule="auto"/>
        <w:rPr>
          <w:rFonts w:ascii="EB Garamond" w:cs="EB Garamond" w:eastAsia="EB Garamond" w:hAnsi="EB Garamond"/>
        </w:rPr>
      </w:pPr>
      <w:r w:rsidDel="00000000" w:rsidR="00000000" w:rsidRPr="00000000">
        <w:rPr>
          <w:rtl w:val="0"/>
        </w:rPr>
      </w:r>
    </w:p>
    <w:tbl>
      <w:tblPr>
        <w:tblStyle w:val="Table55"/>
        <w:tblW w:w="916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00"/>
        <w:gridCol w:w="1725"/>
        <w:gridCol w:w="2730"/>
        <w:gridCol w:w="2010"/>
        <w:tblGridChange w:id="0">
          <w:tblGrid>
            <w:gridCol w:w="2700"/>
            <w:gridCol w:w="1725"/>
            <w:gridCol w:w="2730"/>
            <w:gridCol w:w="2010"/>
          </w:tblGrid>
        </w:tblGridChange>
      </w:tblGrid>
      <w:tr>
        <w:tc>
          <w:tcPr>
            <w:shd w:fill="999999" w:val="clear"/>
          </w:tcPr>
          <w:p w:rsidR="00000000" w:rsidDel="00000000" w:rsidP="00000000" w:rsidRDefault="00000000" w:rsidRPr="00000000" w14:paraId="000015E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15E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5F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15F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3/ Lesson 6</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F2">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F4">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5F6">
            <w:pPr>
              <w:shd w:fill="ffffff" w:val="clear"/>
              <w:spacing w:after="240" w:line="384.00000000000006" w:lineRule="auto"/>
              <w:rPr>
                <w:rFonts w:ascii="EB Garamond" w:cs="EB Garamond" w:eastAsia="EB Garamond" w:hAnsi="EB Garamond"/>
              </w:rPr>
            </w:pPr>
            <w:r w:rsidDel="00000000" w:rsidR="00000000" w:rsidRPr="00000000">
              <w:rPr>
                <w:rFonts w:ascii="EB Garamond" w:cs="EB Garamond" w:eastAsia="EB Garamond" w:hAnsi="EB Garamond"/>
                <w:color w:val="666666"/>
                <w:rtl w:val="0"/>
              </w:rPr>
              <w:t xml:space="preserve">RL.6.4, </w:t>
            </w:r>
            <w:r w:rsidDel="00000000" w:rsidR="00000000" w:rsidRPr="00000000">
              <w:rPr>
                <w:rFonts w:ascii="EB Garamond" w:cs="EB Garamond" w:eastAsia="EB Garamond" w:hAnsi="EB Garamond"/>
                <w:color w:val="404040"/>
                <w:rtl w:val="0"/>
              </w:rPr>
              <w:t xml:space="preserve">Determine the meaning of words and phrases as they are used in a text, including figurative and connotative meanings; analyze the impact of a specific word choice on meaning and tone. Reading,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Literature,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Craft and Structure.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15F8">
            <w:pPr>
              <w:widowControl w:val="0"/>
              <w:numPr>
                <w:ilvl w:val="0"/>
                <w:numId w:val="115"/>
              </w:numPr>
              <w:spacing w:line="240" w:lineRule="auto"/>
              <w:ind w:left="720" w:hanging="360"/>
              <w:rPr>
                <w:rFonts w:ascii="Times New Roman" w:cs="Times New Roman" w:eastAsia="Times New Roman" w:hAnsi="Times New Roman"/>
              </w:rPr>
            </w:pPr>
            <w:r w:rsidDel="00000000" w:rsidR="00000000" w:rsidRPr="00000000">
              <w:rPr>
                <w:rFonts w:ascii="EB Garamond" w:cs="EB Garamond" w:eastAsia="EB Garamond" w:hAnsi="EB Garamond"/>
                <w:rtl w:val="0"/>
              </w:rPr>
              <w:t xml:space="preserve">LC.R.L.6.1b Use specific details from the text (e.g., words, interactions, thoughts, motivations) to support inferences or conclusions about characters including how they change during the course of the story.. </w:t>
            </w:r>
            <w:r w:rsidDel="00000000" w:rsidR="00000000" w:rsidRPr="00000000">
              <w:rPr>
                <w:rFonts w:ascii="EB Garamond" w:cs="EB Garamond" w:eastAsia="EB Garamond" w:hAnsi="EB Garamond"/>
                <w:b w:val="1"/>
                <w:color w:val="212121"/>
                <w:rtl w:val="0"/>
              </w:rPr>
              <w:t xml:space="preserve"> </w:t>
            </w:r>
            <w:r w:rsidDel="00000000" w:rsidR="00000000" w:rsidRPr="00000000">
              <w:rPr>
                <w:rFonts w:ascii="EB Garamond" w:cs="EB Garamond" w:eastAsia="EB Garamond" w:hAnsi="EB Garamond"/>
                <w:b w:val="1"/>
                <w:color w:val="212121"/>
                <w:rtl w:val="0"/>
              </w:rPr>
              <w:t xml:space="preserve">LC.RL.6.2c, LC.RL.6.9, LC.RI.6.3a, LC.RI.6.7b, LC.W.6.1a</w:t>
            </w:r>
            <w:r w:rsidDel="00000000" w:rsidR="00000000" w:rsidRPr="00000000">
              <w:rPr>
                <w:rtl w:val="0"/>
              </w:rPr>
            </w:r>
          </w:p>
          <w:p w:rsidR="00000000" w:rsidDel="00000000" w:rsidP="00000000" w:rsidRDefault="00000000" w:rsidRPr="00000000" w14:paraId="000015F9">
            <w:pPr>
              <w:widowControl w:val="0"/>
              <w:spacing w:line="240" w:lineRule="auto"/>
              <w:ind w:left="720" w:firstLine="0"/>
              <w:rPr>
                <w:rFonts w:ascii="EB Garamond" w:cs="EB Garamond" w:eastAsia="EB Garamond" w:hAnsi="EB Garamond"/>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5F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5FD">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These objectives need to be modified so all SWSCD can achieve success</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rtl w:val="0"/>
              </w:rPr>
              <w:t xml:space="preserve">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5F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we will read "Hatchet" chapter 5 independently and continue to make annotations about the main character Brian. We will engage in a word study practice and summarize what we have read in our reading journal handout.</w:t>
            </w:r>
          </w:p>
        </w:tc>
        <w:tc>
          <w:tcPr>
            <w:gridSpan w:val="2"/>
            <w:shd w:fill="ffffff" w:val="clear"/>
            <w:tcMar>
              <w:top w:w="100.0" w:type="dxa"/>
              <w:left w:w="100.0" w:type="dxa"/>
              <w:bottom w:w="100.0" w:type="dxa"/>
              <w:right w:w="100.0" w:type="dxa"/>
            </w:tcMar>
          </w:tcPr>
          <w:p w:rsidR="00000000" w:rsidDel="00000000" w:rsidP="00000000" w:rsidRDefault="00000000" w:rsidRPr="00000000" w14:paraId="0000160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we will read "Hatchet" chapter 5 independently with assistance or listen to the audio version. we will continue to make annotations about the main character Brian. We will engage in a word study practice and summarize what we have read in our reading journal handout.</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60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LESSON PROCEDURES-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60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 LESSON PROCEDURES-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Aligned with the General lesson procedures and modified for individual student abilities, while providing rigor and ability to achieve success.</w:t>
            </w:r>
            <w:r w:rsidDel="00000000" w:rsidR="00000000" w:rsidRPr="00000000">
              <w:rPr>
                <w:rFonts w:ascii="EB Garamond" w:cs="EB Garamond" w:eastAsia="EB Garamond" w:hAnsi="EB Garamond"/>
                <w:b w:val="1"/>
                <w:rtl w:val="0"/>
              </w:rPr>
              <w:t xml:space="preserve">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607">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b w:val="1"/>
                <w:highlight w:val="white"/>
                <w:rtl w:val="0"/>
              </w:rPr>
              <w:t xml:space="preserve">How does Brian respond to the crash? use writing claims and text support to answer. </w:t>
            </w:r>
          </w:p>
          <w:p w:rsidR="00000000" w:rsidDel="00000000" w:rsidP="00000000" w:rsidRDefault="00000000" w:rsidRPr="00000000" w14:paraId="0000160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 Continue gathering evidence about Brian as you read chapter 5 of Hatchet independently. Discuss specific words in the chapter that help us to understand what Brian is learning. Reflect on how Brian is changing in our reading journal handout.</w:t>
            </w:r>
          </w:p>
          <w:p w:rsidR="00000000" w:rsidDel="00000000" w:rsidP="00000000" w:rsidRDefault="00000000" w:rsidRPr="00000000" w14:paraId="00001609">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Group Procedures</w:t>
            </w:r>
            <w:r w:rsidDel="00000000" w:rsidR="00000000" w:rsidRPr="00000000">
              <w:rPr>
                <w:rFonts w:ascii="EB Garamond" w:cs="EB Garamond" w:eastAsia="EB Garamond" w:hAnsi="EB Garamond"/>
                <w:rtl w:val="0"/>
              </w:rPr>
              <w:t xml:space="preserve">:Read chapter 5 independently.Think about this question: What is Brian learning about survival? As you read, make annotations on your sticky notes when you notice parts in the text that help you to respond to that question.</w:t>
            </w:r>
          </w:p>
          <w:p w:rsidR="00000000" w:rsidDel="00000000" w:rsidP="00000000" w:rsidRDefault="00000000" w:rsidRPr="00000000" w14:paraId="0000160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Content of Lesson</w:t>
            </w:r>
            <w:r w:rsidDel="00000000" w:rsidR="00000000" w:rsidRPr="00000000">
              <w:rPr>
                <w:rFonts w:ascii="EB Garamond" w:cs="EB Garamond" w:eastAsia="EB Garamond" w:hAnsi="EB Garamond"/>
                <w:rtl w:val="0"/>
              </w:rPr>
              <w:t xml:space="preserve">: Lesson 6/Section 2-Chapter 5</w:t>
            </w:r>
          </w:p>
          <w:p w:rsidR="00000000" w:rsidDel="00000000" w:rsidP="00000000" w:rsidRDefault="00000000" w:rsidRPr="00000000" w14:paraId="0000160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Opening Activity: Let’s work with words</w:t>
            </w:r>
          </w:p>
          <w:p w:rsidR="00000000" w:rsidDel="00000000" w:rsidP="00000000" w:rsidRDefault="00000000" w:rsidRPr="00000000" w14:paraId="000016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TTW </w:t>
            </w:r>
            <w:r w:rsidDel="00000000" w:rsidR="00000000" w:rsidRPr="00000000">
              <w:rPr>
                <w:rFonts w:ascii="EB Garamond" w:cs="EB Garamond" w:eastAsia="EB Garamond" w:hAnsi="EB Garamond"/>
                <w:rtl w:val="0"/>
              </w:rPr>
              <w:t xml:space="preserve">place</w:t>
            </w:r>
            <w:r w:rsidDel="00000000" w:rsidR="00000000" w:rsidRPr="00000000">
              <w:rPr>
                <w:rFonts w:ascii="EB Garamond" w:cs="EB Garamond" w:eastAsia="EB Garamond" w:hAnsi="EB Garamond"/>
                <w:rtl w:val="0"/>
              </w:rPr>
              <w:t xml:space="preserve"> an excerpt from the story on the board. TTW model reading the excerpt and </w:t>
            </w:r>
            <w:r w:rsidDel="00000000" w:rsidR="00000000" w:rsidRPr="00000000">
              <w:rPr>
                <w:rFonts w:ascii="EB Garamond" w:cs="EB Garamond" w:eastAsia="EB Garamond" w:hAnsi="EB Garamond"/>
                <w:rtl w:val="0"/>
              </w:rPr>
              <w:t xml:space="preserve">ask</w:t>
            </w:r>
            <w:r w:rsidDel="00000000" w:rsidR="00000000" w:rsidRPr="00000000">
              <w:rPr>
                <w:rFonts w:ascii="EB Garamond" w:cs="EB Garamond" w:eastAsia="EB Garamond" w:hAnsi="EB Garamond"/>
                <w:rtl w:val="0"/>
              </w:rPr>
              <w:t xml:space="preserve"> what does “staying on top of things  mean?” Brian had once had an English teacher, a guy named Perpich, who was always talking about being positive, thinking positive, staying on top of things. That’s how Perpich had put it-- stay positive and stay on top of things. Brian thought of him now-- wondered how to stay positive and stay on top of this. All Perpich would say is that I have to get motivated.” </w:t>
            </w:r>
          </w:p>
          <w:p w:rsidR="00000000" w:rsidDel="00000000" w:rsidP="00000000" w:rsidRDefault="00000000" w:rsidRPr="00000000" w14:paraId="000016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As a group TLW practice with a partner using an excerpt- to determine what play the game means.  </w:t>
            </w:r>
          </w:p>
          <w:p w:rsidR="00000000" w:rsidDel="00000000" w:rsidP="00000000" w:rsidRDefault="00000000" w:rsidRPr="00000000" w14:paraId="0000160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Using an excerpt the student will determine why the word asset is important to Brian.</w:t>
            </w:r>
          </w:p>
          <w:p w:rsidR="00000000" w:rsidDel="00000000" w:rsidP="00000000" w:rsidRDefault="00000000" w:rsidRPr="00000000" w14:paraId="000016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TLW complete reading journal questions for chapter 5.</w:t>
            </w:r>
          </w:p>
          <w:p w:rsidR="00000000" w:rsidDel="00000000" w:rsidP="00000000" w:rsidRDefault="00000000" w:rsidRPr="00000000" w14:paraId="0000161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you learned how Brian uses the lesson of positive thinking to fight the panic he feels after the crash.You also practiced using annotations to notice </w:t>
            </w:r>
          </w:p>
          <w:p w:rsidR="00000000" w:rsidDel="00000000" w:rsidP="00000000" w:rsidRDefault="00000000" w:rsidRPr="00000000" w14:paraId="000016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how Brian is changing in the story</w:t>
            </w:r>
          </w:p>
          <w:p w:rsidR="00000000" w:rsidDel="00000000" w:rsidP="00000000" w:rsidRDefault="00000000" w:rsidRPr="00000000" w14:paraId="0000161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13">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:Completed/Reading Journal</w:t>
            </w:r>
          </w:p>
        </w:tc>
        <w:tc>
          <w:tcPr>
            <w:gridSpan w:val="2"/>
            <w:shd w:fill="auto" w:val="clear"/>
            <w:tcMar>
              <w:top w:w="100.0" w:type="dxa"/>
              <w:left w:w="100.0" w:type="dxa"/>
              <w:bottom w:w="100.0" w:type="dxa"/>
              <w:right w:w="100.0" w:type="dxa"/>
            </w:tcMar>
          </w:tcPr>
          <w:p w:rsidR="00000000" w:rsidDel="00000000" w:rsidP="00000000" w:rsidRDefault="00000000" w:rsidRPr="00000000" w14:paraId="00001615">
            <w:pPr>
              <w:spacing w:line="240" w:lineRule="auto"/>
              <w:rPr>
                <w:rFonts w:ascii="EB Garamond" w:cs="EB Garamond" w:eastAsia="EB Garamond" w:hAnsi="EB Garamond"/>
                <w:b w:val="1"/>
                <w:highlight w:val="white"/>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w:t>
            </w:r>
            <w:r w:rsidDel="00000000" w:rsidR="00000000" w:rsidRPr="00000000">
              <w:rPr>
                <w:rFonts w:ascii="EB Garamond" w:cs="EB Garamond" w:eastAsia="EB Garamond" w:hAnsi="EB Garamond"/>
                <w:b w:val="1"/>
                <w:highlight w:val="white"/>
                <w:rtl w:val="0"/>
              </w:rPr>
              <w:t xml:space="preserve">How does Brian respond to the crash? use writing claims and text support to answer. </w:t>
            </w:r>
          </w:p>
          <w:p w:rsidR="00000000" w:rsidDel="00000000" w:rsidP="00000000" w:rsidRDefault="00000000" w:rsidRPr="00000000" w14:paraId="0000161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 Continue gathering evidence about Brian as you read chapter 5 of Hatchet independently. Discuss specific words in the chapter that help us to understand what Brian is learning. Reflect on how Brian is changing in our reading journal handout.</w:t>
            </w:r>
          </w:p>
          <w:p w:rsidR="00000000" w:rsidDel="00000000" w:rsidP="00000000" w:rsidRDefault="00000000" w:rsidRPr="00000000" w14:paraId="00001617">
            <w:pPr>
              <w:spacing w:line="240" w:lineRule="auto"/>
              <w:rPr>
                <w:rFonts w:ascii="EB Garamond" w:cs="EB Garamond" w:eastAsia="EB Garamond" w:hAnsi="EB Garamond"/>
                <w:b w:val="1"/>
                <w:u w:val="single"/>
                <w:shd w:fill="d9d9d9" w:val="clear"/>
              </w:rPr>
            </w:pPr>
            <w:r w:rsidDel="00000000" w:rsidR="00000000" w:rsidRPr="00000000">
              <w:rPr>
                <w:rFonts w:ascii="EB Garamond" w:cs="EB Garamond" w:eastAsia="EB Garamond" w:hAnsi="EB Garamond"/>
                <w:b w:val="1"/>
                <w:u w:val="single"/>
                <w:rtl w:val="0"/>
              </w:rPr>
              <w:t xml:space="preserve">Group Procedures</w:t>
            </w:r>
            <w:r w:rsidDel="00000000" w:rsidR="00000000" w:rsidRPr="00000000">
              <w:rPr>
                <w:rFonts w:ascii="EB Garamond" w:cs="EB Garamond" w:eastAsia="EB Garamond" w:hAnsi="EB Garamond"/>
                <w:b w:val="1"/>
                <w:u w:val="single"/>
                <w:shd w:fill="d9d9d9" w:val="clear"/>
                <w:rtl w:val="0"/>
              </w:rPr>
              <w:t xml:space="preserve">:</w:t>
            </w:r>
          </w:p>
          <w:p w:rsidR="00000000" w:rsidDel="00000000" w:rsidP="00000000" w:rsidRDefault="00000000" w:rsidRPr="00000000" w14:paraId="0000161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shd w:fill="d9d9d9" w:val="clear"/>
                <w:rtl w:val="0"/>
              </w:rPr>
              <w:t xml:space="preserve"> </w:t>
            </w:r>
            <w:r w:rsidDel="00000000" w:rsidR="00000000" w:rsidRPr="00000000">
              <w:rPr>
                <w:rFonts w:ascii="EB Garamond" w:cs="EB Garamond" w:eastAsia="EB Garamond" w:hAnsi="EB Garamond"/>
                <w:b w:val="1"/>
                <w:shd w:fill="d9d9d9" w:val="clear"/>
                <w:rtl w:val="0"/>
              </w:rPr>
              <w:t xml:space="preserve"> </w:t>
            </w:r>
            <w:r w:rsidDel="00000000" w:rsidR="00000000" w:rsidRPr="00000000">
              <w:rPr>
                <w:rFonts w:ascii="EB Garamond" w:cs="EB Garamond" w:eastAsia="EB Garamond" w:hAnsi="EB Garamond"/>
                <w:b w:val="1"/>
                <w:rtl w:val="0"/>
              </w:rPr>
              <w:t xml:space="preserve">Level 1 will consist of Errorless Choices, Level 2 will consist of up to 3 answer choices which include pictures and words, and Level 3 will include up to 4 answer choices which include words.</w:t>
            </w:r>
          </w:p>
          <w:p w:rsidR="00000000" w:rsidDel="00000000" w:rsidP="00000000" w:rsidRDefault="00000000" w:rsidRPr="00000000" w14:paraId="00001619">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61A">
            <w:pPr>
              <w:numPr>
                <w:ilvl w:val="0"/>
                <w:numId w:val="12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161B">
            <w:pPr>
              <w:numPr>
                <w:ilvl w:val="0"/>
                <w:numId w:val="12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161C">
            <w:pPr>
              <w:numPr>
                <w:ilvl w:val="0"/>
                <w:numId w:val="123"/>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161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6 /Section 3-Chapter 5</w:t>
            </w:r>
          </w:p>
          <w:p w:rsidR="00000000" w:rsidDel="00000000" w:rsidP="00000000" w:rsidRDefault="00000000" w:rsidRPr="00000000" w14:paraId="0000161E">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61F">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Opening Activity /Introduction to text: TLW summarize how Brian responded to the crash in your writing journal. </w:t>
            </w:r>
            <w:r w:rsidDel="00000000" w:rsidR="00000000" w:rsidRPr="00000000">
              <w:rPr>
                <w:rFonts w:ascii="EB Garamond" w:cs="EB Garamond" w:eastAsia="EB Garamond" w:hAnsi="EB Garamond"/>
                <w:b w:val="1"/>
                <w:u w:val="single"/>
                <w:rtl w:val="0"/>
              </w:rPr>
              <w:t xml:space="preserve"> </w:t>
            </w:r>
            <w:r w:rsidDel="00000000" w:rsidR="00000000" w:rsidRPr="00000000">
              <w:rPr>
                <w:rFonts w:ascii="EB Garamond" w:cs="EB Garamond" w:eastAsia="EB Garamond" w:hAnsi="EB Garamond"/>
                <w:rtl w:val="0"/>
              </w:rPr>
              <w:t xml:space="preserve">Today we will: Continue gathering evidence about Brian as you read chapter 5 of Hatchet independently. Discuss specific words in the chapter that help us to understand what Brian is learning. Reflect on how Brian is changing in our reading journal handout.</w:t>
            </w:r>
          </w:p>
          <w:p w:rsidR="00000000" w:rsidDel="00000000" w:rsidP="00000000" w:rsidRDefault="00000000" w:rsidRPr="00000000" w14:paraId="0000162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L-1 Listen to chapter5 of the story. Level 2-3 read with assistance.</w:t>
            </w:r>
          </w:p>
          <w:p w:rsidR="00000000" w:rsidDel="00000000" w:rsidP="00000000" w:rsidRDefault="00000000" w:rsidRPr="00000000" w14:paraId="00001621">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TTW teach the following vocabulary to Learners:</w:t>
            </w:r>
          </w:p>
          <w:p w:rsidR="00000000" w:rsidDel="00000000" w:rsidP="00000000" w:rsidRDefault="00000000" w:rsidRPr="00000000" w14:paraId="0000162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“Viciously”“Hero” “asset” “Motivated” “Looming”“Panic-stricken” “Adrenaline”</w:t>
            </w:r>
          </w:p>
          <w:p w:rsidR="00000000" w:rsidDel="00000000" w:rsidP="00000000" w:rsidRDefault="00000000" w:rsidRPr="00000000" w14:paraId="0000162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“flight or fight mode”“Terrain”“Reoriented”</w:t>
            </w:r>
          </w:p>
          <w:p w:rsidR="00000000" w:rsidDel="00000000" w:rsidP="00000000" w:rsidRDefault="00000000" w:rsidRPr="00000000" w14:paraId="0000162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“Crisis”“Stranded”“inclement”</w:t>
            </w:r>
          </w:p>
          <w:p w:rsidR="00000000" w:rsidDel="00000000" w:rsidP="00000000" w:rsidRDefault="00000000" w:rsidRPr="00000000" w14:paraId="0000162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TLW circle words in the chapter, complete vocabulary chart,</w:t>
            </w:r>
          </w:p>
          <w:p w:rsidR="00000000" w:rsidDel="00000000" w:rsidP="00000000" w:rsidRDefault="00000000" w:rsidRPr="00000000" w14:paraId="0000162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1 draw/illustrate meaning of word.Match word to it picture</w:t>
            </w:r>
          </w:p>
          <w:p w:rsidR="00000000" w:rsidDel="00000000" w:rsidP="00000000" w:rsidRDefault="00000000" w:rsidRPr="00000000" w14:paraId="0000162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TLW- complete QAE-chart </w:t>
            </w:r>
          </w:p>
          <w:p w:rsidR="00000000" w:rsidDel="00000000" w:rsidP="00000000" w:rsidRDefault="00000000" w:rsidRPr="00000000" w14:paraId="00001628">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629">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62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62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Completed Reading Journal-CER-par</w:t>
            </w:r>
            <w:r w:rsidDel="00000000" w:rsidR="00000000" w:rsidRPr="00000000">
              <w:rPr>
                <w:rFonts w:ascii="EB Garamond" w:cs="EB Garamond" w:eastAsia="EB Garamond" w:hAnsi="EB Garamond"/>
                <w:rtl w:val="0"/>
              </w:rPr>
              <w:t xml:space="preserve">a</w:t>
            </w:r>
          </w:p>
        </w:tc>
      </w:tr>
      <w:tr>
        <w:trPr>
          <w:trHeight w:val="400" w:hRule="atLeast"/>
        </w:trPr>
        <w:tc>
          <w:tcPr>
            <w:shd w:fill="a6a6a6" w:val="clear"/>
          </w:tcPr>
          <w:p w:rsidR="00000000" w:rsidDel="00000000" w:rsidP="00000000" w:rsidRDefault="00000000" w:rsidRPr="00000000" w14:paraId="0000162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 </w:t>
            </w:r>
            <w:r w:rsidDel="00000000" w:rsidR="00000000" w:rsidRPr="00000000">
              <w:rPr>
                <w:rFonts w:ascii="EB Garamond" w:cs="EB Garamond" w:eastAsia="EB Garamond" w:hAnsi="EB Garamond"/>
                <w:rtl w:val="0"/>
              </w:rPr>
              <w:t xml:space="preserve">Supports which align with the various ability groups including errorless choices, pictures/visuals, gestures, modified materials, and technological devices</w:t>
            </w:r>
            <w:r w:rsidDel="00000000" w:rsidR="00000000" w:rsidRPr="00000000">
              <w:rPr>
                <w:rFonts w:ascii="EB Garamond" w:cs="EB Garamond" w:eastAsia="EB Garamond" w:hAnsi="EB Garamond"/>
                <w:b w:val="1"/>
                <w:rtl w:val="0"/>
              </w:rPr>
              <w:t xml:space="preserve">.</w:t>
            </w:r>
          </w:p>
          <w:p w:rsidR="00000000" w:rsidDel="00000000" w:rsidP="00000000" w:rsidRDefault="00000000" w:rsidRPr="00000000" w14:paraId="0000162E">
            <w:pPr>
              <w:spacing w:line="240" w:lineRule="auto"/>
              <w:rPr>
                <w:rFonts w:ascii="EB Garamond" w:cs="EB Garamond" w:eastAsia="EB Garamond" w:hAnsi="EB Garamond"/>
                <w:b w:val="1"/>
              </w:rPr>
            </w:pPr>
            <w:r w:rsidDel="00000000" w:rsidR="00000000" w:rsidRPr="00000000">
              <w:rPr>
                <w:rtl w:val="0"/>
              </w:rPr>
            </w:r>
          </w:p>
        </w:tc>
        <w:tc>
          <w:tcPr>
            <w:shd w:fill="a6a6a6" w:val="clear"/>
          </w:tcPr>
          <w:p w:rsidR="00000000" w:rsidDel="00000000" w:rsidP="00000000" w:rsidRDefault="00000000" w:rsidRPr="00000000" w14:paraId="0000162F">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Behavioral Supports: </w:t>
            </w:r>
            <w:r w:rsidDel="00000000" w:rsidR="00000000" w:rsidRPr="00000000">
              <w:rPr>
                <w:rFonts w:ascii="EB Garamond" w:cs="EB Garamond" w:eastAsia="EB Garamond" w:hAnsi="EB Garamond"/>
                <w:rtl w:val="0"/>
              </w:rPr>
              <w:t xml:space="preserve">Supports which coincide with individual behavioral abilities including positive reward systems and visuals.</w:t>
            </w:r>
          </w:p>
        </w:tc>
        <w:tc>
          <w:tcPr>
            <w:shd w:fill="a6a6a6" w:val="clear"/>
          </w:tcPr>
          <w:p w:rsidR="00000000" w:rsidDel="00000000" w:rsidP="00000000" w:rsidRDefault="00000000" w:rsidRPr="00000000" w14:paraId="0000163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 </w:t>
            </w:r>
          </w:p>
          <w:p w:rsidR="00000000" w:rsidDel="00000000" w:rsidP="00000000" w:rsidRDefault="00000000" w:rsidRPr="00000000" w14:paraId="0000163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632">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Physical Supports:</w:t>
            </w:r>
            <w:r w:rsidDel="00000000" w:rsidR="00000000" w:rsidRPr="00000000">
              <w:rPr>
                <w:rFonts w:ascii="EB Garamond" w:cs="EB Garamond" w:eastAsia="EB Garamond" w:hAnsi="EB Garamond"/>
                <w:rtl w:val="0"/>
              </w:rPr>
              <w:t xml:space="preserve">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63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63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63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63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63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 Word Bank</w:t>
            </w:r>
          </w:p>
        </w:tc>
        <w:tc>
          <w:tcPr>
            <w:shd w:fill="ffffff" w:val="clear"/>
          </w:tcPr>
          <w:p w:rsidR="00000000" w:rsidDel="00000000" w:rsidP="00000000" w:rsidRDefault="00000000" w:rsidRPr="00000000" w14:paraId="0000163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63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63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63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63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cardReinforcers</w:t>
            </w:r>
          </w:p>
        </w:tc>
        <w:tc>
          <w:tcPr>
            <w:shd w:fill="ffffff" w:val="clear"/>
          </w:tcPr>
          <w:p w:rsidR="00000000" w:rsidDel="00000000" w:rsidP="00000000" w:rsidRDefault="00000000" w:rsidRPr="00000000" w14:paraId="000016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Tools (weighted pillows, ball chair, bouncy band, etc)</w:t>
            </w:r>
          </w:p>
        </w:tc>
        <w:tc>
          <w:tcPr>
            <w:shd w:fill="ffffff" w:val="clear"/>
          </w:tcPr>
          <w:p w:rsidR="00000000" w:rsidDel="00000000" w:rsidP="00000000" w:rsidRDefault="00000000" w:rsidRPr="00000000" w14:paraId="0000163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163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164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164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164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p w:rsidR="00000000" w:rsidDel="00000000" w:rsidP="00000000" w:rsidRDefault="00000000" w:rsidRPr="00000000" w14:paraId="00001643">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64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646">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648">
            <w:pPr>
              <w:widowControl w:val="0"/>
              <w:spacing w:after="200" w:before="200"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649">
            <w:pPr>
              <w:widowControl w:val="0"/>
              <w:spacing w:after="200" w:before="200"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10 sticky notes</w:t>
            </w:r>
          </w:p>
          <w:p w:rsidR="00000000" w:rsidDel="00000000" w:rsidP="00000000" w:rsidRDefault="00000000" w:rsidRPr="00000000" w14:paraId="0000164A">
            <w:pPr>
              <w:widowControl w:val="0"/>
              <w:spacing w:after="200" w:before="200"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64B">
            <w:pPr>
              <w:widowControl w:val="0"/>
              <w:spacing w:after="200" w:before="200"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Writing Journal</w:t>
            </w:r>
          </w:p>
        </w:tc>
        <w:tc>
          <w:tcPr>
            <w:gridSpan w:val="2"/>
            <w:shd w:fill="ffffff" w:val="clear"/>
            <w:tcMar>
              <w:top w:w="100.0" w:type="dxa"/>
              <w:left w:w="100.0" w:type="dxa"/>
              <w:bottom w:w="100.0" w:type="dxa"/>
              <w:right w:w="100.0" w:type="dxa"/>
            </w:tcMar>
          </w:tcPr>
          <w:p w:rsidR="00000000" w:rsidDel="00000000" w:rsidP="00000000" w:rsidRDefault="00000000" w:rsidRPr="00000000" w14:paraId="0000164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version of Hatchet</w:t>
            </w:r>
          </w:p>
          <w:p w:rsidR="00000000" w:rsidDel="00000000" w:rsidP="00000000" w:rsidRDefault="00000000" w:rsidRPr="00000000" w14:paraId="0000164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Various levels of the handouts</w:t>
            </w:r>
          </w:p>
          <w:p w:rsidR="00000000" w:rsidDel="00000000" w:rsidP="00000000" w:rsidRDefault="00000000" w:rsidRPr="00000000" w14:paraId="000016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Popsicle sticks for agree/disagree </w:t>
            </w:r>
          </w:p>
          <w:p w:rsidR="00000000" w:rsidDel="00000000" w:rsidP="00000000" w:rsidRDefault="00000000" w:rsidRPr="00000000" w14:paraId="0000165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Prompting cards with visuals/pictures</w:t>
            </w:r>
          </w:p>
          <w:p w:rsidR="00000000" w:rsidDel="00000000" w:rsidP="00000000" w:rsidRDefault="00000000" w:rsidRPr="00000000" w14:paraId="0000165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See: General Ed. Materials</w:t>
            </w:r>
          </w:p>
          <w:p w:rsidR="00000000" w:rsidDel="00000000" w:rsidP="00000000" w:rsidRDefault="00000000" w:rsidRPr="00000000" w14:paraId="0000165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WAT-modified fram hand-out</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65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656">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65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Informal: </w:t>
            </w:r>
            <w:r w:rsidDel="00000000" w:rsidR="00000000" w:rsidRPr="00000000">
              <w:rPr>
                <w:rFonts w:ascii="EB Garamond" w:cs="EB Garamond" w:eastAsia="EB Garamond" w:hAnsi="EB Garamond"/>
                <w:rtl w:val="0"/>
              </w:rPr>
              <w:t xml:space="preserve">Teacher Observation Checklist</w:t>
            </w:r>
            <w:r w:rsidDel="00000000" w:rsidR="00000000" w:rsidRPr="00000000">
              <w:rPr>
                <w:rtl w:val="0"/>
              </w:rPr>
            </w:r>
          </w:p>
          <w:p w:rsidR="00000000" w:rsidDel="00000000" w:rsidP="00000000" w:rsidRDefault="00000000" w:rsidRPr="00000000" w14:paraId="00001659">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65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Formal:</w:t>
            </w:r>
          </w:p>
          <w:p w:rsidR="00000000" w:rsidDel="00000000" w:rsidP="00000000" w:rsidRDefault="00000000" w:rsidRPr="00000000" w14:paraId="0000165B">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65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w:t>
            </w:r>
          </w:p>
        </w:tc>
        <w:tc>
          <w:tcPr>
            <w:gridSpan w:val="2"/>
            <w:shd w:fill="auto" w:val="clear"/>
            <w:tcMar>
              <w:top w:w="100.0" w:type="dxa"/>
              <w:left w:w="100.0" w:type="dxa"/>
              <w:bottom w:w="100.0" w:type="dxa"/>
              <w:right w:w="100.0" w:type="dxa"/>
            </w:tcMar>
          </w:tcPr>
          <w:p w:rsidR="00000000" w:rsidDel="00000000" w:rsidP="00000000" w:rsidRDefault="00000000" w:rsidRPr="00000000" w14:paraId="0000165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Informal: </w:t>
            </w:r>
            <w:r w:rsidDel="00000000" w:rsidR="00000000" w:rsidRPr="00000000">
              <w:rPr>
                <w:rFonts w:ascii="EB Garamond" w:cs="EB Garamond" w:eastAsia="EB Garamond" w:hAnsi="EB Garamond"/>
                <w:rtl w:val="0"/>
              </w:rPr>
              <w:t xml:space="preserve">Teacher Observation Checklist</w:t>
            </w:r>
            <w:r w:rsidDel="00000000" w:rsidR="00000000" w:rsidRPr="00000000">
              <w:rPr>
                <w:rtl w:val="0"/>
              </w:rPr>
            </w:r>
          </w:p>
          <w:p w:rsidR="00000000" w:rsidDel="00000000" w:rsidP="00000000" w:rsidRDefault="00000000" w:rsidRPr="00000000" w14:paraId="0000165F">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66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Formal:</w:t>
            </w:r>
          </w:p>
          <w:p w:rsidR="00000000" w:rsidDel="00000000" w:rsidP="00000000" w:rsidRDefault="00000000" w:rsidRPr="00000000" w14:paraId="00001661">
            <w:pPr>
              <w:spacing w:line="240" w:lineRule="auto"/>
              <w:rPr>
                <w:rFonts w:ascii="EB Garamond" w:cs="EB Garamond" w:eastAsia="EB Garamond" w:hAnsi="EB Garamond"/>
                <w:b w:val="1"/>
              </w:rPr>
            </w:pPr>
            <w:bookmarkStart w:colFirst="0" w:colLast="0" w:name="_gjdgxs" w:id="2"/>
            <w:bookmarkEnd w:id="2"/>
            <w:r w:rsidDel="00000000" w:rsidR="00000000" w:rsidRPr="00000000">
              <w:rPr>
                <w:rtl w:val="0"/>
              </w:rPr>
            </w:r>
          </w:p>
          <w:p w:rsidR="00000000" w:rsidDel="00000000" w:rsidP="00000000" w:rsidRDefault="00000000" w:rsidRPr="00000000" w14:paraId="0000166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66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66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668">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66A">
            <w:pPr>
              <w:spacing w:after="320"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66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GENERAL EDUCATOR</w:t>
            </w:r>
          </w:p>
        </w:tc>
        <w:tc>
          <w:tcPr>
            <w:gridSpan w:val="2"/>
            <w:shd w:fill="a6a6a6" w:val="clear"/>
          </w:tcPr>
          <w:p w:rsidR="00000000" w:rsidDel="00000000" w:rsidP="00000000" w:rsidRDefault="00000000" w:rsidRPr="00000000" w14:paraId="0000166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67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67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674">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676">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678">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GENERAL</w:t>
            </w:r>
            <w:r w:rsidDel="00000000" w:rsidR="00000000" w:rsidRPr="00000000">
              <w:rPr>
                <w:rFonts w:ascii="EB Garamond" w:cs="EB Garamond" w:eastAsia="EB Garamond" w:hAnsi="EB Garamond"/>
                <w:rtl w:val="0"/>
              </w:rPr>
              <w:t xml:space="preserve">: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67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MODIFIED: </w:t>
            </w:r>
            <w:r w:rsidDel="00000000" w:rsidR="00000000" w:rsidRPr="00000000">
              <w:rPr>
                <w:rFonts w:ascii="EB Garamond" w:cs="EB Garamond" w:eastAsia="EB Garamond" w:hAnsi="EB Garamond"/>
                <w:rtl w:val="0"/>
              </w:rPr>
              <w:t xml:space="preserve">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67C">
            <w:pPr>
              <w:numPr>
                <w:ilvl w:val="0"/>
                <w:numId w:val="17"/>
              </w:numPr>
              <w:spacing w:line="240" w:lineRule="auto"/>
              <w:ind w:left="720" w:hanging="360"/>
              <w:rPr>
                <w:rFonts w:ascii="EB Garamond" w:cs="EB Garamond" w:eastAsia="EB Garamond" w:hAnsi="EB Garamond"/>
                <w:b w:val="1"/>
                <w:sz w:val="22"/>
                <w:szCs w:val="22"/>
              </w:rPr>
            </w:pPr>
            <w:r w:rsidDel="00000000" w:rsidR="00000000" w:rsidRPr="00000000">
              <w:rPr>
                <w:rFonts w:ascii="EB Garamond" w:cs="EB Garamond" w:eastAsia="EB Garamond" w:hAnsi="EB Garamond"/>
                <w:rtl w:val="0"/>
              </w:rPr>
              <w:t xml:space="preserve">Were the activities rigorous?</w:t>
            </w:r>
            <w:r w:rsidDel="00000000" w:rsidR="00000000" w:rsidRPr="00000000">
              <w:rPr>
                <w:rtl w:val="0"/>
              </w:rPr>
            </w:r>
          </w:p>
          <w:p w:rsidR="00000000" w:rsidDel="00000000" w:rsidP="00000000" w:rsidRDefault="00000000" w:rsidRPr="00000000" w14:paraId="0000167D">
            <w:pPr>
              <w:numPr>
                <w:ilvl w:val="0"/>
                <w:numId w:val="1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67E">
            <w:pPr>
              <w:numPr>
                <w:ilvl w:val="0"/>
                <w:numId w:val="1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67F">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681">
            <w:pPr>
              <w:numPr>
                <w:ilvl w:val="0"/>
                <w:numId w:val="1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682">
            <w:pPr>
              <w:numPr>
                <w:ilvl w:val="0"/>
                <w:numId w:val="1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683">
            <w:pPr>
              <w:numPr>
                <w:ilvl w:val="0"/>
                <w:numId w:val="18"/>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684">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686">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87">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88">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89">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8A">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8B">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8C">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8D">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8E">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8F">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690">
      <w:pPr>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1691">
      <w:pPr>
        <w:rPr>
          <w:rFonts w:ascii="EB Garamond" w:cs="EB Garamond" w:eastAsia="EB Garamond" w:hAnsi="EB Garamond"/>
        </w:rPr>
      </w:pPr>
      <w:r w:rsidDel="00000000" w:rsidR="00000000" w:rsidRPr="00000000">
        <w:rPr>
          <w:rFonts w:ascii="EB Garamond" w:cs="EB Garamond" w:eastAsia="EB Garamond" w:hAnsi="EB Garamond"/>
          <w:rtl w:val="0"/>
        </w:rPr>
        <w:t xml:space="preserve">Name: _________________________  </w:t>
        <w:tab/>
        <w:tab/>
        <w:tab/>
        <w:t xml:space="preserve">Date: ________________</w:t>
      </w:r>
    </w:p>
    <w:p w:rsidR="00000000" w:rsidDel="00000000" w:rsidP="00000000" w:rsidRDefault="00000000" w:rsidRPr="00000000" w14:paraId="0000169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93">
      <w:pPr>
        <w:rPr>
          <w:rFonts w:ascii="EB Garamond" w:cs="EB Garamond" w:eastAsia="EB Garamond" w:hAnsi="EB Garamond"/>
        </w:rPr>
      </w:pPr>
      <w:r w:rsidDel="00000000" w:rsidR="00000000" w:rsidRPr="00000000">
        <w:rPr>
          <w:rFonts w:ascii="EB Garamond" w:cs="EB Garamond" w:eastAsia="EB Garamond" w:hAnsi="EB Garamond"/>
          <w:rtl w:val="0"/>
        </w:rPr>
        <w:t xml:space="preserve">Directions: “Write an </w:t>
      </w:r>
      <w:r w:rsidDel="00000000" w:rsidR="00000000" w:rsidRPr="00000000">
        <w:rPr>
          <w:rFonts w:ascii="EB Garamond" w:cs="EB Garamond" w:eastAsia="EB Garamond" w:hAnsi="EB Garamond"/>
          <w:b w:val="1"/>
          <w:rtl w:val="0"/>
        </w:rPr>
        <w:t xml:space="preserve">‘S’</w:t>
      </w:r>
      <w:r w:rsidDel="00000000" w:rsidR="00000000" w:rsidRPr="00000000">
        <w:rPr>
          <w:rFonts w:ascii="EB Garamond" w:cs="EB Garamond" w:eastAsia="EB Garamond" w:hAnsi="EB Garamond"/>
          <w:rtl w:val="0"/>
        </w:rPr>
        <w:t xml:space="preserve"> if the words form a sentence. Capitalize and punctuate the sentence.”</w:t>
      </w:r>
    </w:p>
    <w:p w:rsidR="00000000" w:rsidDel="00000000" w:rsidP="00000000" w:rsidRDefault="00000000" w:rsidRPr="00000000" w14:paraId="00001694">
      <w:pPr>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“Write an </w:t>
      </w:r>
      <w:r w:rsidDel="00000000" w:rsidR="00000000" w:rsidRPr="00000000">
        <w:rPr>
          <w:rFonts w:ascii="EB Garamond" w:cs="EB Garamond" w:eastAsia="EB Garamond" w:hAnsi="EB Garamond"/>
          <w:b w:val="1"/>
          <w:rtl w:val="0"/>
        </w:rPr>
        <w:t xml:space="preserve">‘F</w:t>
      </w:r>
      <w:r w:rsidDel="00000000" w:rsidR="00000000" w:rsidRPr="00000000">
        <w:rPr>
          <w:rFonts w:ascii="EB Garamond" w:cs="EB Garamond" w:eastAsia="EB Garamond" w:hAnsi="EB Garamond"/>
          <w:rtl w:val="0"/>
        </w:rPr>
        <w:t xml:space="preserve">’ if the words form a fragment. Change each fragment into a complete     sentence.”</w:t>
      </w:r>
    </w:p>
    <w:p w:rsidR="00000000" w:rsidDel="00000000" w:rsidP="00000000" w:rsidRDefault="00000000" w:rsidRPr="00000000" w14:paraId="00001695">
      <w:pPr>
        <w:ind w:firstLine="72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96">
      <w:pPr>
        <w:rPr>
          <w:rFonts w:ascii="EB Garamond" w:cs="EB Garamond" w:eastAsia="EB Garamond" w:hAnsi="EB Garamond"/>
        </w:rPr>
      </w:pPr>
      <w:r w:rsidDel="00000000" w:rsidR="00000000" w:rsidRPr="00000000">
        <w:rPr>
          <w:rFonts w:ascii="EB Garamond" w:cs="EB Garamond" w:eastAsia="EB Garamond" w:hAnsi="EB Garamond"/>
          <w:b w:val="1"/>
          <w:rtl w:val="0"/>
        </w:rPr>
        <w:t xml:space="preserve">Remember:</w:t>
      </w:r>
      <w:r w:rsidDel="00000000" w:rsidR="00000000" w:rsidRPr="00000000">
        <w:rPr>
          <w:rFonts w:ascii="EB Garamond" w:cs="EB Garamond" w:eastAsia="EB Garamond" w:hAnsi="EB Garamond"/>
          <w:rtl w:val="0"/>
        </w:rPr>
        <w:t xml:space="preserve"> A sentence contains a subject (or </w:t>
      </w:r>
      <w:r w:rsidDel="00000000" w:rsidR="00000000" w:rsidRPr="00000000">
        <w:rPr>
          <w:rFonts w:ascii="EB Garamond" w:cs="EB Garamond" w:eastAsia="EB Garamond" w:hAnsi="EB Garamond"/>
          <w:b w:val="1"/>
          <w:rtl w:val="0"/>
        </w:rPr>
        <w:t xml:space="preserve">‘who or what</w:t>
      </w:r>
      <w:r w:rsidDel="00000000" w:rsidR="00000000" w:rsidRPr="00000000">
        <w:rPr>
          <w:rFonts w:ascii="EB Garamond" w:cs="EB Garamond" w:eastAsia="EB Garamond" w:hAnsi="EB Garamond"/>
          <w:rtl w:val="0"/>
        </w:rPr>
        <w:t xml:space="preserve">’ of the sentence), a predicate (part of the sentence that tells what the subject does or is, and has at least one verb), and is a complete thought. A fragment is a phrase or part of the sentence that cannot stand on its own as a complete sentence.</w:t>
      </w:r>
    </w:p>
    <w:p w:rsidR="00000000" w:rsidDel="00000000" w:rsidP="00000000" w:rsidRDefault="00000000" w:rsidRPr="00000000" w14:paraId="00001697">
      <w:pPr>
        <w:ind w:firstLine="72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9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99">
      <w:pPr>
        <w:tabs>
          <w:tab w:val="center" w:pos="4680"/>
          <w:tab w:val="right" w:pos="9360"/>
        </w:tabs>
        <w:jc w:val="center"/>
        <w:rPr>
          <w:rFonts w:ascii="EB Garamond" w:cs="EB Garamond" w:eastAsia="EB Garamond" w:hAnsi="EB Garamond"/>
        </w:rPr>
      </w:pPr>
      <w:r w:rsidDel="00000000" w:rsidR="00000000" w:rsidRPr="00000000">
        <w:rPr>
          <w:rFonts w:ascii="EB Garamond" w:cs="EB Garamond" w:eastAsia="EB Garamond" w:hAnsi="EB Garamond"/>
        </w:rPr>
        <mc:AlternateContent>
          <mc:Choice Requires="wpg">
            <w:drawing>
              <wp:inline distB="114300" distT="114300" distL="114300" distR="114300">
                <wp:extent cx="5943600" cy="1625600"/>
                <wp:effectExtent b="0" l="0" r="0" t="0"/>
                <wp:docPr id="2" name=""/>
                <a:graphic>
                  <a:graphicData uri="http://schemas.microsoft.com/office/word/2010/wordprocessingShape">
                    <wps:wsp>
                      <wps:cNvSpPr txBox="1"/>
                      <wps:cNvPr id="2" name="Shape 2"/>
                      <wps:spPr>
                        <a:xfrm>
                          <a:off x="295275" y="790575"/>
                          <a:ext cx="6238800" cy="1686000"/>
                        </a:xfrm>
                        <a:prstGeom prst="rect">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____ is going to visit his father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 brian knows a secret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 gives him a hatchet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____the pilot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____the plane crashes </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5943600" cy="1625600"/>
                <wp:effectExtent b="0" l="0" r="0" t="0"/>
                <wp:docPr id="2" name="image67.png"/>
                <a:graphic>
                  <a:graphicData uri="http://schemas.openxmlformats.org/drawingml/2006/picture">
                    <pic:pic>
                      <pic:nvPicPr>
                        <pic:cNvPr id="0" name="image67.png"/>
                        <pic:cNvPicPr preferRelativeResize="0"/>
                      </pic:nvPicPr>
                      <pic:blipFill>
                        <a:blip r:embed="rId210"/>
                        <a:srcRect/>
                        <a:stretch>
                          <a:fillRect/>
                        </a:stretch>
                      </pic:blipFill>
                      <pic:spPr>
                        <a:xfrm>
                          <a:off x="0" y="0"/>
                          <a:ext cx="5943600" cy="16256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169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9B">
      <w:pPr>
        <w:numPr>
          <w:ilvl w:val="0"/>
          <w:numId w:val="27"/>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w:t>
      </w:r>
    </w:p>
    <w:p w:rsidR="00000000" w:rsidDel="00000000" w:rsidP="00000000" w:rsidRDefault="00000000" w:rsidRPr="00000000" w14:paraId="0000169C">
      <w:pPr>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w:t>
      </w:r>
    </w:p>
    <w:p w:rsidR="00000000" w:rsidDel="00000000" w:rsidP="00000000" w:rsidRDefault="00000000" w:rsidRPr="00000000" w14:paraId="0000169D">
      <w:pPr>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9E">
      <w:pPr>
        <w:numPr>
          <w:ilvl w:val="0"/>
          <w:numId w:val="27"/>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w:t>
      </w:r>
    </w:p>
    <w:p w:rsidR="00000000" w:rsidDel="00000000" w:rsidP="00000000" w:rsidRDefault="00000000" w:rsidRPr="00000000" w14:paraId="0000169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A0">
      <w:pPr>
        <w:numPr>
          <w:ilvl w:val="0"/>
          <w:numId w:val="27"/>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w:t>
      </w:r>
    </w:p>
    <w:p w:rsidR="00000000" w:rsidDel="00000000" w:rsidP="00000000" w:rsidRDefault="00000000" w:rsidRPr="00000000" w14:paraId="000016A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A2">
      <w:pPr>
        <w:numPr>
          <w:ilvl w:val="0"/>
          <w:numId w:val="27"/>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w:t>
      </w:r>
    </w:p>
    <w:p w:rsidR="00000000" w:rsidDel="00000000" w:rsidP="00000000" w:rsidRDefault="00000000" w:rsidRPr="00000000" w14:paraId="000016A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A4">
      <w:pPr>
        <w:numPr>
          <w:ilvl w:val="0"/>
          <w:numId w:val="27"/>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w:t>
      </w:r>
    </w:p>
    <w:p w:rsidR="00000000" w:rsidDel="00000000" w:rsidP="00000000" w:rsidRDefault="00000000" w:rsidRPr="00000000" w14:paraId="000016A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A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A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A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A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A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AB">
      <w:pPr>
        <w:rPr>
          <w:rFonts w:ascii="EB Garamond" w:cs="EB Garamond" w:eastAsia="EB Garamond" w:hAnsi="EB Garamond"/>
        </w:rPr>
      </w:pPr>
      <w:r w:rsidDel="00000000" w:rsidR="00000000" w:rsidRPr="00000000">
        <w:rPr>
          <w:rFonts w:ascii="EB Garamond" w:cs="EB Garamond" w:eastAsia="EB Garamond" w:hAnsi="EB Garamond"/>
          <w:rtl w:val="0"/>
        </w:rPr>
        <w:t xml:space="preserve">Hatchet-‌ ‌Lesson‌ ‌1‌ ‌</w:t>
      </w:r>
    </w:p>
    <w:p w:rsidR="00000000" w:rsidDel="00000000" w:rsidP="00000000" w:rsidRDefault="00000000" w:rsidRPr="00000000" w14:paraId="000016AC">
      <w:pPr>
        <w:rPr>
          <w:rFonts w:ascii="EB Garamond" w:cs="EB Garamond" w:eastAsia="EB Garamond" w:hAnsi="EB Garamond"/>
        </w:rPr>
      </w:pPr>
      <w:r w:rsidDel="00000000" w:rsidR="00000000" w:rsidRPr="00000000">
        <w:rPr>
          <w:rFonts w:ascii="EB Garamond" w:cs="EB Garamond" w:eastAsia="EB Garamond" w:hAnsi="EB Garamond"/>
          <w:rtl w:val="0"/>
        </w:rPr>
        <w:t xml:space="preserve">L‌ ‌2-3‌ </w:t>
      </w:r>
    </w:p>
    <w:p w:rsidR="00000000" w:rsidDel="00000000" w:rsidP="00000000" w:rsidRDefault="00000000" w:rsidRPr="00000000" w14:paraId="000016AD">
      <w:pPr>
        <w:rPr>
          <w:rFonts w:ascii="EB Garamond" w:cs="EB Garamond" w:eastAsia="EB Garamond" w:hAnsi="EB Garamond"/>
        </w:rPr>
      </w:pPr>
      <w:r w:rsidDel="00000000" w:rsidR="00000000" w:rsidRPr="00000000">
        <w:rPr>
          <w:rFonts w:ascii="EB Garamond" w:cs="EB Garamond" w:eastAsia="EB Garamond" w:hAnsi="EB Garamond"/>
          <w:rtl w:val="0"/>
        </w:rPr>
        <w:t xml:space="preserve">Name:‌ ‌_________________________‌ ‌Date:‌ ‌________________‌ ‌</w:t>
      </w:r>
    </w:p>
    <w:p w:rsidR="00000000" w:rsidDel="00000000" w:rsidP="00000000" w:rsidRDefault="00000000" w:rsidRPr="00000000" w14:paraId="000016AE">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6AF">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Directions:‌ ‌‌“Write‌ ‌an‌ ‌‌</w:t>
      </w:r>
      <w:r w:rsidDel="00000000" w:rsidR="00000000" w:rsidRPr="00000000">
        <w:rPr>
          <w:rFonts w:ascii="EB Garamond" w:cs="EB Garamond" w:eastAsia="EB Garamond" w:hAnsi="EB Garamond"/>
          <w:b w:val="1"/>
          <w:rtl w:val="0"/>
        </w:rPr>
        <w:t xml:space="preserve">‘S’‌‌</w:t>
      </w:r>
      <w:r w:rsidDel="00000000" w:rsidR="00000000" w:rsidRPr="00000000">
        <w:rPr>
          <w:rFonts w:ascii="EB Garamond" w:cs="EB Garamond" w:eastAsia="EB Garamond" w:hAnsi="EB Garamond"/>
          <w:rtl w:val="0"/>
        </w:rPr>
        <w:t xml:space="preserve"> ‌if‌ ‌the‌ ‌words‌ ‌form‌ ‌a‌ ‌sentence.‌ ‌Capitalize‌ ‌and‌ ‌punctuate‌ ‌the‌ ‌sentence.”‌ ‌</w:t>
      </w:r>
    </w:p>
    <w:p w:rsidR="00000000" w:rsidDel="00000000" w:rsidP="00000000" w:rsidRDefault="00000000" w:rsidRPr="00000000" w14:paraId="000016B0">
      <w:pPr>
        <w:ind w:left="216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‌“Write‌ ‌an‌ ‌‌</w:t>
      </w:r>
      <w:r w:rsidDel="00000000" w:rsidR="00000000" w:rsidRPr="00000000">
        <w:rPr>
          <w:rFonts w:ascii="EB Garamond" w:cs="EB Garamond" w:eastAsia="EB Garamond" w:hAnsi="EB Garamond"/>
          <w:b w:val="1"/>
          <w:rtl w:val="0"/>
        </w:rPr>
        <w:t xml:space="preserve">‘F‌</w:t>
      </w:r>
      <w:r w:rsidDel="00000000" w:rsidR="00000000" w:rsidRPr="00000000">
        <w:rPr>
          <w:rFonts w:ascii="EB Garamond" w:cs="EB Garamond" w:eastAsia="EB Garamond" w:hAnsi="EB Garamond"/>
          <w:rtl w:val="0"/>
        </w:rPr>
        <w:t xml:space="preserve">’‌ ‌if‌ ‌the‌ ‌words‌ ‌form‌ ‌a‌ ‌fragment.‌ ‌Change‌ ‌each‌ ‌fragment‌ ‌into‌ ‌a‌ ‌complete‌ ‌</w:t>
      </w:r>
    </w:p>
    <w:p w:rsidR="00000000" w:rsidDel="00000000" w:rsidP="00000000" w:rsidRDefault="00000000" w:rsidRPr="00000000" w14:paraId="000016B1">
      <w:pPr>
        <w:ind w:left="216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sentence.”‌ ‌</w:t>
      </w:r>
    </w:p>
    <w:p w:rsidR="00000000" w:rsidDel="00000000" w:rsidP="00000000" w:rsidRDefault="00000000" w:rsidRPr="00000000" w14:paraId="000016B2">
      <w:pPr>
        <w:ind w:left="216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6B3">
      <w:pPr>
        <w:ind w:left="1440" w:right="1440" w:firstLine="0"/>
        <w:rPr>
          <w:rFonts w:ascii="EB Garamond" w:cs="EB Garamond" w:eastAsia="EB Garamond" w:hAnsi="EB Garamond"/>
        </w:rPr>
      </w:pPr>
      <w:r w:rsidDel="00000000" w:rsidR="00000000" w:rsidRPr="00000000">
        <w:rPr>
          <w:rFonts w:ascii="EB Garamond" w:cs="EB Garamond" w:eastAsia="EB Garamond" w:hAnsi="EB Garamond"/>
          <w:b w:val="1"/>
          <w:rtl w:val="0"/>
        </w:rPr>
        <w:t xml:space="preserve">Remember:‌‌</w:t>
      </w:r>
      <w:r w:rsidDel="00000000" w:rsidR="00000000" w:rsidRPr="00000000">
        <w:rPr>
          <w:rFonts w:ascii="EB Garamond" w:cs="EB Garamond" w:eastAsia="EB Garamond" w:hAnsi="EB Garamond"/>
          <w:rtl w:val="0"/>
        </w:rPr>
        <w:t xml:space="preserve"> ‌A‌ ‌sentence‌ ‌contains‌ ‌a‌ ‌subject‌ ‌(or‌ ‌‌</w:t>
      </w:r>
      <w:r w:rsidDel="00000000" w:rsidR="00000000" w:rsidRPr="00000000">
        <w:rPr>
          <w:rFonts w:ascii="EB Garamond" w:cs="EB Garamond" w:eastAsia="EB Garamond" w:hAnsi="EB Garamond"/>
          <w:b w:val="1"/>
          <w:rtl w:val="0"/>
        </w:rPr>
        <w:t xml:space="preserve">‘who‌ ‌or‌ ‌what‌</w:t>
      </w:r>
      <w:r w:rsidDel="00000000" w:rsidR="00000000" w:rsidRPr="00000000">
        <w:rPr>
          <w:rFonts w:ascii="EB Garamond" w:cs="EB Garamond" w:eastAsia="EB Garamond" w:hAnsi="EB Garamond"/>
          <w:rtl w:val="0"/>
        </w:rPr>
        <w:t xml:space="preserve">’‌ ‌of‌ ‌the‌ ‌sentence),‌ ‌a‌ ‌predicate‌ ‌(part‌ ‌of‌ ‌the‌ ‌</w:t>
      </w:r>
    </w:p>
    <w:p w:rsidR="00000000" w:rsidDel="00000000" w:rsidP="00000000" w:rsidRDefault="00000000" w:rsidRPr="00000000" w14:paraId="000016B4">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sentence‌ ‌that‌ ‌tells‌ ‌what‌ ‌the‌ ‌subject‌ ‌does‌ ‌or‌ ‌is,‌ ‌and‌ ‌has‌ ‌at‌ ‌least‌ ‌one‌ ‌verb),‌ ‌and‌ ‌is‌ ‌a‌ ‌complete‌ ‌thought.‌ ‌A‌ ‌</w:t>
      </w:r>
    </w:p>
    <w:p w:rsidR="00000000" w:rsidDel="00000000" w:rsidP="00000000" w:rsidRDefault="00000000" w:rsidRPr="00000000" w14:paraId="000016B5">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fragment‌ ‌is‌ ‌a‌ ‌phrase‌ ‌or‌ ‌part‌ ‌of‌ ‌the‌ ‌sentence‌ ‌that‌ ‌cannot‌ ‌stand‌ ‌on‌ ‌its‌ ‌own‌ ‌as‌ ‌a‌ ‌complete‌ ‌sentence.‌ ‌</w:t>
      </w:r>
    </w:p>
    <w:p w:rsidR="00000000" w:rsidDel="00000000" w:rsidP="00000000" w:rsidRDefault="00000000" w:rsidRPr="00000000" w14:paraId="000016B6">
      <w:pPr>
        <w:ind w:left="216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6B7">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6B8">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6B9">
      <w:pPr>
        <w:ind w:left="1440" w:right="144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6BA">
      <w:pPr>
        <w:ind w:right="1440"/>
        <w:rPr>
          <w:rFonts w:ascii="EB Garamond" w:cs="EB Garamond" w:eastAsia="EB Garamond" w:hAnsi="EB Garamond"/>
        </w:rPr>
      </w:pPr>
      <w:r w:rsidDel="00000000" w:rsidR="00000000" w:rsidRPr="00000000">
        <w:rPr>
          <w:rtl w:val="0"/>
        </w:rPr>
      </w:r>
    </w:p>
    <w:tbl>
      <w:tblPr>
        <w:tblStyle w:val="Table56"/>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16B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is going to visit his father                           Sentence       or      Fragment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6B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Brian knows a secret                                  Sentence    or     Fragment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6B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Gives him a hatchet                                   Sentence      or       Fragment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6B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pilot                                                      Sentence     or      Fragment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6BF">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plane crashes                                      Sentence       or     Fragment</w:t>
            </w:r>
          </w:p>
        </w:tc>
      </w:tr>
    </w:tbl>
    <w:p w:rsidR="00000000" w:rsidDel="00000000" w:rsidP="00000000" w:rsidRDefault="00000000" w:rsidRPr="00000000" w14:paraId="000016C0">
      <w:pPr>
        <w:ind w:right="144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CB">
      <w:pPr>
        <w:rPr>
          <w:rFonts w:ascii="EB Garamond" w:cs="EB Garamond" w:eastAsia="EB Garamond" w:hAnsi="EB Garamond"/>
        </w:rPr>
      </w:pPr>
      <w:r w:rsidDel="00000000" w:rsidR="00000000" w:rsidRPr="00000000">
        <w:rPr>
          <w:rFonts w:ascii="EB Garamond" w:cs="EB Garamond" w:eastAsia="EB Garamond" w:hAnsi="EB Garamond"/>
          <w:rtl w:val="0"/>
        </w:rPr>
        <w:t xml:space="preserve">Lesson 23 </w:t>
      </w:r>
    </w:p>
    <w:tbl>
      <w:tblPr>
        <w:tblStyle w:val="Table5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16C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Question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6C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Answer</w:t>
            </w:r>
          </w:p>
        </w:tc>
        <w:tc>
          <w:tcPr>
            <w:shd w:fill="auto" w:val="clear"/>
            <w:tcMar>
              <w:top w:w="100.0" w:type="dxa"/>
              <w:left w:w="100.0" w:type="dxa"/>
              <w:bottom w:w="100.0" w:type="dxa"/>
              <w:right w:w="100.0" w:type="dxa"/>
            </w:tcMar>
            <w:vAlign w:val="top"/>
          </w:tcPr>
          <w:p w:rsidR="00000000" w:rsidDel="00000000" w:rsidP="00000000" w:rsidRDefault="00000000" w:rsidRPr="00000000" w14:paraId="000016C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6CF">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How does Brian feel when he opens the pack?</w:t>
            </w:r>
          </w:p>
        </w:tc>
        <w:tc>
          <w:tcPr>
            <w:shd w:fill="auto" w:val="clear"/>
            <w:tcMar>
              <w:top w:w="100.0" w:type="dxa"/>
              <w:left w:w="100.0" w:type="dxa"/>
              <w:bottom w:w="100.0" w:type="dxa"/>
              <w:right w:w="100.0" w:type="dxa"/>
            </w:tcMar>
            <w:vAlign w:val="top"/>
          </w:tcPr>
          <w:p w:rsidR="00000000" w:rsidDel="00000000" w:rsidP="00000000" w:rsidRDefault="00000000" w:rsidRPr="00000000" w14:paraId="000016D0">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6D1">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172, paragraph 1</w:t>
            </w:r>
          </w:p>
          <w:p w:rsidR="00000000" w:rsidDel="00000000" w:rsidP="00000000" w:rsidRDefault="00000000" w:rsidRPr="00000000" w14:paraId="000016D2">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D3">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D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D5">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D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D7">
            <w:pPr>
              <w:widowControl w:val="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6D8">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Why does Brian have a different reaction to the rifle and the lighter?  </w:t>
            </w:r>
          </w:p>
        </w:tc>
        <w:tc>
          <w:tcPr>
            <w:shd w:fill="auto" w:val="clear"/>
            <w:tcMar>
              <w:top w:w="100.0" w:type="dxa"/>
              <w:left w:w="100.0" w:type="dxa"/>
              <w:bottom w:w="100.0" w:type="dxa"/>
              <w:right w:w="100.0" w:type="dxa"/>
            </w:tcMar>
            <w:vAlign w:val="top"/>
          </w:tcPr>
          <w:p w:rsidR="00000000" w:rsidDel="00000000" w:rsidP="00000000" w:rsidRDefault="00000000" w:rsidRPr="00000000" w14:paraId="000016D9">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6DA">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173, paragraphs 1 and 2</w:t>
            </w:r>
          </w:p>
          <w:p w:rsidR="00000000" w:rsidDel="00000000" w:rsidP="00000000" w:rsidRDefault="00000000" w:rsidRPr="00000000" w14:paraId="000016DB">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DC">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DD">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DE">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DF">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0">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1">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2">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3">
            <w:pPr>
              <w:widowControl w:val="0"/>
              <w:ind w:left="255" w:hanging="27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6E4">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How does Brian’s body change after his rescue?</w:t>
            </w:r>
          </w:p>
        </w:tc>
        <w:tc>
          <w:tcPr>
            <w:shd w:fill="auto" w:val="clear"/>
            <w:tcMar>
              <w:top w:w="100.0" w:type="dxa"/>
              <w:left w:w="100.0" w:type="dxa"/>
              <w:bottom w:w="100.0" w:type="dxa"/>
              <w:right w:w="100.0" w:type="dxa"/>
            </w:tcMar>
            <w:vAlign w:val="top"/>
          </w:tcPr>
          <w:p w:rsidR="00000000" w:rsidDel="00000000" w:rsidP="00000000" w:rsidRDefault="00000000" w:rsidRPr="00000000" w14:paraId="000016E5">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6E6">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178, paragraph 2</w:t>
            </w:r>
          </w:p>
          <w:p w:rsidR="00000000" w:rsidDel="00000000" w:rsidP="00000000" w:rsidRDefault="00000000" w:rsidRPr="00000000" w14:paraId="000016E7">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8">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9">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A">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B">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C">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ED">
            <w:pPr>
              <w:widowControl w:val="0"/>
              <w:ind w:left="255" w:hanging="27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6EE">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 How does Brian change mentally and emotionally? </w:t>
            </w:r>
          </w:p>
        </w:tc>
        <w:tc>
          <w:tcPr>
            <w:shd w:fill="auto" w:val="clear"/>
            <w:tcMar>
              <w:top w:w="100.0" w:type="dxa"/>
              <w:left w:w="100.0" w:type="dxa"/>
              <w:bottom w:w="100.0" w:type="dxa"/>
              <w:right w:w="100.0" w:type="dxa"/>
            </w:tcMar>
            <w:vAlign w:val="top"/>
          </w:tcPr>
          <w:p w:rsidR="00000000" w:rsidDel="00000000" w:rsidP="00000000" w:rsidRDefault="00000000" w:rsidRPr="00000000" w14:paraId="000016EF">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6F0">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178, paragraph 3</w:t>
            </w:r>
          </w:p>
          <w:p w:rsidR="00000000" w:rsidDel="00000000" w:rsidP="00000000" w:rsidRDefault="00000000" w:rsidRPr="00000000" w14:paraId="000016F1">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2">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3">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4">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5">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6">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7">
            <w:pPr>
              <w:widowControl w:val="0"/>
              <w:ind w:left="-15"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8">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9">
            <w:pPr>
              <w:widowControl w:val="0"/>
              <w:ind w:left="255" w:hanging="27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6F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6F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0A">
      <w:pPr>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170B">
      <w:pPr>
        <w:rPr>
          <w:rFonts w:ascii="EB Garamond" w:cs="EB Garamond" w:eastAsia="EB Garamond" w:hAnsi="EB Garamond"/>
        </w:rPr>
      </w:pPr>
      <w:r w:rsidDel="00000000" w:rsidR="00000000" w:rsidRPr="00000000">
        <w:rPr>
          <w:rFonts w:ascii="EB Garamond" w:cs="EB Garamond" w:eastAsia="EB Garamond" w:hAnsi="EB Garamond"/>
          <w:rtl w:val="0"/>
        </w:rPr>
        <w:t xml:space="preserve">Lesson 23 </w:t>
      </w:r>
    </w:p>
    <w:tbl>
      <w:tblPr>
        <w:tblStyle w:val="Table5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120"/>
        <w:gridCol w:w="3120"/>
        <w:gridCol w:w="3120"/>
        <w:tblGridChange w:id="0">
          <w:tblGrid>
            <w:gridCol w:w="3120"/>
            <w:gridCol w:w="3120"/>
            <w:gridCol w:w="312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170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Question</w:t>
            </w:r>
          </w:p>
        </w:tc>
        <w:tc>
          <w:tcPr>
            <w:shd w:fill="auto" w:val="clear"/>
            <w:tcMar>
              <w:top w:w="100.0" w:type="dxa"/>
              <w:left w:w="100.0" w:type="dxa"/>
              <w:bottom w:w="100.0" w:type="dxa"/>
              <w:right w:w="100.0" w:type="dxa"/>
            </w:tcMar>
            <w:vAlign w:val="top"/>
          </w:tcPr>
          <w:p w:rsidR="00000000" w:rsidDel="00000000" w:rsidP="00000000" w:rsidRDefault="00000000" w:rsidRPr="00000000" w14:paraId="0000170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Answer</w:t>
            </w:r>
          </w:p>
        </w:tc>
        <w:tc>
          <w:tcPr>
            <w:shd w:fill="auto" w:val="clear"/>
            <w:tcMar>
              <w:top w:w="100.0" w:type="dxa"/>
              <w:left w:w="100.0" w:type="dxa"/>
              <w:bottom w:w="100.0" w:type="dxa"/>
              <w:right w:w="100.0" w:type="dxa"/>
            </w:tcMar>
            <w:vAlign w:val="top"/>
          </w:tcPr>
          <w:p w:rsidR="00000000" w:rsidDel="00000000" w:rsidP="00000000" w:rsidRDefault="00000000" w:rsidRPr="00000000" w14:paraId="0000170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0F">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How does Brian feel when he opens the pack?</w:t>
            </w:r>
          </w:p>
        </w:tc>
        <w:tc>
          <w:tcPr>
            <w:shd w:fill="auto" w:val="clear"/>
            <w:tcMar>
              <w:top w:w="100.0" w:type="dxa"/>
              <w:left w:w="100.0" w:type="dxa"/>
              <w:bottom w:w="100.0" w:type="dxa"/>
              <w:right w:w="100.0" w:type="dxa"/>
            </w:tcMar>
            <w:vAlign w:val="top"/>
          </w:tcPr>
          <w:p w:rsidR="00000000" w:rsidDel="00000000" w:rsidP="00000000" w:rsidRDefault="00000000" w:rsidRPr="00000000" w14:paraId="00001710">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11">
            <w:pPr>
              <w:widowControl w:val="0"/>
              <w:rPr>
                <w:rFonts w:ascii="EB Garamond" w:cs="EB Garamond" w:eastAsia="EB Garamond" w:hAnsi="EB Garamond"/>
              </w:rPr>
            </w:pPr>
            <w:hyperlink r:id="rId211">
              <w:r w:rsidDel="00000000" w:rsidR="00000000" w:rsidRPr="00000000">
                <w:rPr>
                  <w:rFonts w:ascii="EB Garamond" w:cs="EB Garamond" w:eastAsia="EB Garamond" w:hAnsi="EB Garamond"/>
                </w:rPr>
                <w:drawing>
                  <wp:inline distB="19050" distT="19050" distL="19050" distR="19050">
                    <wp:extent cx="842827" cy="486246"/>
                    <wp:effectExtent b="0" l="0" r="0" t="0"/>
                    <wp:docPr id="62" name="image57.png"/>
                    <a:graphic>
                      <a:graphicData uri="http://schemas.openxmlformats.org/drawingml/2006/picture">
                        <pic:pic>
                          <pic:nvPicPr>
                            <pic:cNvPr id="0" name="image57.png"/>
                            <pic:cNvPicPr preferRelativeResize="0"/>
                          </pic:nvPicPr>
                          <pic:blipFill>
                            <a:blip r:embed="rId212"/>
                            <a:srcRect b="0" l="0" r="0" t="0"/>
                            <a:stretch>
                              <a:fillRect/>
                            </a:stretch>
                          </pic:blipFill>
                          <pic:spPr>
                            <a:xfrm>
                              <a:off x="0" y="0"/>
                              <a:ext cx="842827" cy="486246"/>
                            </a:xfrm>
                            <a:prstGeom prst="rect"/>
                            <a:ln/>
                          </pic:spPr>
                        </pic:pic>
                      </a:graphicData>
                    </a:graphic>
                  </wp:inline>
                </w:drawing>
              </w:r>
            </w:hyperlink>
            <w:hyperlink r:id="rId213">
              <w:r w:rsidDel="00000000" w:rsidR="00000000" w:rsidRPr="00000000">
                <w:rPr>
                  <w:rFonts w:ascii="EB Garamond" w:cs="EB Garamond" w:eastAsia="EB Garamond" w:hAnsi="EB Garamond"/>
                </w:rPr>
                <w:drawing>
                  <wp:inline distB="19050" distT="19050" distL="19050" distR="19050">
                    <wp:extent cx="604058" cy="452016"/>
                    <wp:effectExtent b="0" l="0" r="0" t="0"/>
                    <wp:docPr id="109" name="image99.png"/>
                    <a:graphic>
                      <a:graphicData uri="http://schemas.openxmlformats.org/drawingml/2006/picture">
                        <pic:pic>
                          <pic:nvPicPr>
                            <pic:cNvPr id="0" name="image99.png"/>
                            <pic:cNvPicPr preferRelativeResize="0"/>
                          </pic:nvPicPr>
                          <pic:blipFill>
                            <a:blip r:embed="rId214"/>
                            <a:srcRect b="0" l="0" r="0" t="0"/>
                            <a:stretch>
                              <a:fillRect/>
                            </a:stretch>
                          </pic:blipFill>
                          <pic:spPr>
                            <a:xfrm>
                              <a:off x="0" y="0"/>
                              <a:ext cx="604058" cy="452016"/>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712">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13">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14">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15">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172, paragraph 1</w:t>
            </w:r>
          </w:p>
          <w:p w:rsidR="00000000" w:rsidDel="00000000" w:rsidP="00000000" w:rsidRDefault="00000000" w:rsidRPr="00000000" w14:paraId="0000171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17">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18">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19">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1A">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1B">
            <w:pPr>
              <w:widowControl w:val="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1C">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Why does Brian have a different reaction to the rifle and the lighter?  </w:t>
            </w:r>
          </w:p>
        </w:tc>
        <w:tc>
          <w:tcPr>
            <w:shd w:fill="auto" w:val="clear"/>
            <w:tcMar>
              <w:top w:w="100.0" w:type="dxa"/>
              <w:left w:w="100.0" w:type="dxa"/>
              <w:bottom w:w="100.0" w:type="dxa"/>
              <w:right w:w="100.0" w:type="dxa"/>
            </w:tcMar>
            <w:vAlign w:val="top"/>
          </w:tcPr>
          <w:p w:rsidR="00000000" w:rsidDel="00000000" w:rsidP="00000000" w:rsidRDefault="00000000" w:rsidRPr="00000000" w14:paraId="0000171D">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1E">
            <w:pPr>
              <w:widowControl w:val="0"/>
              <w:rPr>
                <w:rFonts w:ascii="EB Garamond" w:cs="EB Garamond" w:eastAsia="EB Garamond" w:hAnsi="EB Garamond"/>
              </w:rPr>
            </w:pPr>
            <w:hyperlink r:id="rId215">
              <w:r w:rsidDel="00000000" w:rsidR="00000000" w:rsidRPr="00000000">
                <w:rPr>
                  <w:rFonts w:ascii="EB Garamond" w:cs="EB Garamond" w:eastAsia="EB Garamond" w:hAnsi="EB Garamond"/>
                </w:rPr>
                <w:drawing>
                  <wp:inline distB="19050" distT="19050" distL="19050" distR="19050">
                    <wp:extent cx="572876" cy="437083"/>
                    <wp:effectExtent b="0" l="0" r="0" t="0"/>
                    <wp:docPr id="71" name="image74.png"/>
                    <a:graphic>
                      <a:graphicData uri="http://schemas.openxmlformats.org/drawingml/2006/picture">
                        <pic:pic>
                          <pic:nvPicPr>
                            <pic:cNvPr id="0" name="image74.png"/>
                            <pic:cNvPicPr preferRelativeResize="0"/>
                          </pic:nvPicPr>
                          <pic:blipFill>
                            <a:blip r:embed="rId216"/>
                            <a:srcRect b="0" l="0" r="0" t="0"/>
                            <a:stretch>
                              <a:fillRect/>
                            </a:stretch>
                          </pic:blipFill>
                          <pic:spPr>
                            <a:xfrm>
                              <a:off x="0" y="0"/>
                              <a:ext cx="572876" cy="437083"/>
                            </a:xfrm>
                            <a:prstGeom prst="rect"/>
                            <a:ln/>
                          </pic:spPr>
                        </pic:pic>
                      </a:graphicData>
                    </a:graphic>
                  </wp:inline>
                </w:drawing>
              </w:r>
            </w:hyperlink>
            <w:hyperlink r:id="rId217">
              <w:r w:rsidDel="00000000" w:rsidR="00000000" w:rsidRPr="00000000">
                <w:rPr>
                  <w:rFonts w:ascii="EB Garamond" w:cs="EB Garamond" w:eastAsia="EB Garamond" w:hAnsi="EB Garamond"/>
                </w:rPr>
                <w:drawing>
                  <wp:inline distB="19050" distT="19050" distL="19050" distR="19050">
                    <wp:extent cx="826734" cy="583828"/>
                    <wp:effectExtent b="0" l="0" r="0" t="0"/>
                    <wp:docPr id="101" name="image96.jpg"/>
                    <a:graphic>
                      <a:graphicData uri="http://schemas.openxmlformats.org/drawingml/2006/picture">
                        <pic:pic>
                          <pic:nvPicPr>
                            <pic:cNvPr id="0" name="image96.jpg"/>
                            <pic:cNvPicPr preferRelativeResize="0"/>
                          </pic:nvPicPr>
                          <pic:blipFill>
                            <a:blip r:embed="rId218"/>
                            <a:srcRect b="0" l="0" r="0" t="0"/>
                            <a:stretch>
                              <a:fillRect/>
                            </a:stretch>
                          </pic:blipFill>
                          <pic:spPr>
                            <a:xfrm>
                              <a:off x="0" y="0"/>
                              <a:ext cx="826734" cy="58382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71F">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0">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1">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22">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173, paragraphs 1 and 2</w:t>
            </w:r>
          </w:p>
          <w:p w:rsidR="00000000" w:rsidDel="00000000" w:rsidP="00000000" w:rsidRDefault="00000000" w:rsidRPr="00000000" w14:paraId="00001723">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4">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5">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6">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7">
            <w:pPr>
              <w:widowControl w:val="0"/>
              <w:ind w:left="-15" w:firstLine="0"/>
              <w:rPr>
                <w:rFonts w:ascii="EB Garamond" w:cs="EB Garamond" w:eastAsia="EB Garamond" w:hAnsi="EB Garamond"/>
              </w:rPr>
            </w:pPr>
            <w:r w:rsidDel="00000000" w:rsidR="00000000" w:rsidRPr="00000000">
              <w:rPr>
                <w:rtl w:val="0"/>
              </w:rPr>
            </w:r>
          </w:p>
        </w:tc>
      </w:tr>
      <w:tr>
        <w:trPr>
          <w:trHeight w:val="1431.1718750000002"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1728">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How does Brian’s body change after his rescue?</w:t>
            </w:r>
          </w:p>
        </w:tc>
        <w:tc>
          <w:tcPr>
            <w:shd w:fill="auto" w:val="clear"/>
            <w:tcMar>
              <w:top w:w="100.0" w:type="dxa"/>
              <w:left w:w="100.0" w:type="dxa"/>
              <w:bottom w:w="100.0" w:type="dxa"/>
              <w:right w:w="100.0" w:type="dxa"/>
            </w:tcMar>
            <w:vAlign w:val="top"/>
          </w:tcPr>
          <w:p w:rsidR="00000000" w:rsidDel="00000000" w:rsidP="00000000" w:rsidRDefault="00000000" w:rsidRPr="00000000" w14:paraId="00001729">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A">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B">
            <w:pPr>
              <w:widowControl w:val="0"/>
              <w:rPr>
                <w:rFonts w:ascii="EB Garamond" w:cs="EB Garamond" w:eastAsia="EB Garamond" w:hAnsi="EB Garamond"/>
              </w:rPr>
            </w:pPr>
            <w:hyperlink r:id="rId219">
              <w:r w:rsidDel="00000000" w:rsidR="00000000" w:rsidRPr="00000000">
                <w:rPr>
                  <w:rFonts w:ascii="EB Garamond" w:cs="EB Garamond" w:eastAsia="EB Garamond" w:hAnsi="EB Garamond"/>
                </w:rPr>
                <w:drawing>
                  <wp:inline distB="19050" distT="19050" distL="19050" distR="19050">
                    <wp:extent cx="509368" cy="511994"/>
                    <wp:effectExtent b="0" l="0" r="0" t="0"/>
                    <wp:docPr id="68" name="image52.jpg"/>
                    <a:graphic>
                      <a:graphicData uri="http://schemas.openxmlformats.org/drawingml/2006/picture">
                        <pic:pic>
                          <pic:nvPicPr>
                            <pic:cNvPr id="0" name="image52.jpg"/>
                            <pic:cNvPicPr preferRelativeResize="0"/>
                          </pic:nvPicPr>
                          <pic:blipFill>
                            <a:blip r:embed="rId220"/>
                            <a:srcRect b="0" l="0" r="0" t="0"/>
                            <a:stretch>
                              <a:fillRect/>
                            </a:stretch>
                          </pic:blipFill>
                          <pic:spPr>
                            <a:xfrm>
                              <a:off x="0" y="0"/>
                              <a:ext cx="509368" cy="511994"/>
                            </a:xfrm>
                            <a:prstGeom prst="rect"/>
                            <a:ln/>
                          </pic:spPr>
                        </pic:pic>
                      </a:graphicData>
                    </a:graphic>
                  </wp:inline>
                </w:drawing>
              </w:r>
            </w:hyperlink>
            <w:hyperlink r:id="rId221">
              <w:r w:rsidDel="00000000" w:rsidR="00000000" w:rsidRPr="00000000">
                <w:rPr>
                  <w:rFonts w:ascii="EB Garamond" w:cs="EB Garamond" w:eastAsia="EB Garamond" w:hAnsi="EB Garamond"/>
                </w:rPr>
                <w:drawing>
                  <wp:inline distB="19050" distT="19050" distL="19050" distR="19050">
                    <wp:extent cx="452438" cy="454770"/>
                    <wp:effectExtent b="0" l="0" r="0" t="0"/>
                    <wp:docPr id="88" name="image81.png"/>
                    <a:graphic>
                      <a:graphicData uri="http://schemas.openxmlformats.org/drawingml/2006/picture">
                        <pic:pic>
                          <pic:nvPicPr>
                            <pic:cNvPr id="0" name="image81.png"/>
                            <pic:cNvPicPr preferRelativeResize="0"/>
                          </pic:nvPicPr>
                          <pic:blipFill>
                            <a:blip r:embed="rId222"/>
                            <a:srcRect b="0" l="0" r="0" t="0"/>
                            <a:stretch>
                              <a:fillRect/>
                            </a:stretch>
                          </pic:blipFill>
                          <pic:spPr>
                            <a:xfrm>
                              <a:off x="0" y="0"/>
                              <a:ext cx="452438" cy="454770"/>
                            </a:xfrm>
                            <a:prstGeom prst="rect"/>
                            <a:ln/>
                          </pic:spPr>
                        </pic:pic>
                      </a:graphicData>
                    </a:graphic>
                  </wp:inline>
                </w:drawing>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2C">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178, paragraph 2</w:t>
            </w:r>
          </w:p>
          <w:p w:rsidR="00000000" w:rsidDel="00000000" w:rsidP="00000000" w:rsidRDefault="00000000" w:rsidRPr="00000000" w14:paraId="0000172D">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E">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2F">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0">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1">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2">
            <w:pPr>
              <w:widowControl w:val="0"/>
              <w:ind w:left="-15" w:firstLine="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33">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 How does Brian change mentally and emotionally? </w:t>
            </w:r>
          </w:p>
        </w:tc>
        <w:tc>
          <w:tcPr>
            <w:shd w:fill="auto" w:val="clear"/>
            <w:tcMar>
              <w:top w:w="100.0" w:type="dxa"/>
              <w:left w:w="100.0" w:type="dxa"/>
              <w:bottom w:w="100.0" w:type="dxa"/>
              <w:right w:w="100.0" w:type="dxa"/>
            </w:tcMar>
            <w:vAlign w:val="top"/>
          </w:tcPr>
          <w:p w:rsidR="00000000" w:rsidDel="00000000" w:rsidP="00000000" w:rsidRDefault="00000000" w:rsidRPr="00000000" w14:paraId="0000173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5">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6">
            <w:pPr>
              <w:widowControl w:val="0"/>
              <w:rPr>
                <w:rFonts w:ascii="EB Garamond" w:cs="EB Garamond" w:eastAsia="EB Garamond" w:hAnsi="EB Garamond"/>
              </w:rPr>
            </w:pPr>
            <w:hyperlink r:id="rId223">
              <w:r w:rsidDel="00000000" w:rsidR="00000000" w:rsidRPr="00000000">
                <w:rPr>
                  <w:rFonts w:ascii="EB Garamond" w:cs="EB Garamond" w:eastAsia="EB Garamond" w:hAnsi="EB Garamond"/>
                </w:rPr>
                <w:drawing>
                  <wp:inline distB="19050" distT="19050" distL="19050" distR="19050">
                    <wp:extent cx="679167" cy="576263"/>
                    <wp:effectExtent b="0" l="0" r="0" t="0"/>
                    <wp:docPr id="11" name="image2.png"/>
                    <a:graphic>
                      <a:graphicData uri="http://schemas.openxmlformats.org/drawingml/2006/picture">
                        <pic:pic>
                          <pic:nvPicPr>
                            <pic:cNvPr id="0" name="image2.png"/>
                            <pic:cNvPicPr preferRelativeResize="0"/>
                          </pic:nvPicPr>
                          <pic:blipFill>
                            <a:blip r:embed="rId224"/>
                            <a:srcRect b="0" l="0" r="0" t="0"/>
                            <a:stretch>
                              <a:fillRect/>
                            </a:stretch>
                          </pic:blipFill>
                          <pic:spPr>
                            <a:xfrm>
                              <a:off x="0" y="0"/>
                              <a:ext cx="679167" cy="576263"/>
                            </a:xfrm>
                            <a:prstGeom prst="rect"/>
                            <a:ln/>
                          </pic:spPr>
                        </pic:pic>
                      </a:graphicData>
                    </a:graphic>
                  </wp:inline>
                </w:drawing>
              </w:r>
            </w:hyperlink>
            <w:hyperlink r:id="rId225">
              <w:r w:rsidDel="00000000" w:rsidR="00000000" w:rsidRPr="00000000">
                <w:rPr>
                  <w:rFonts w:ascii="EB Garamond" w:cs="EB Garamond" w:eastAsia="EB Garamond" w:hAnsi="EB Garamond"/>
                </w:rPr>
                <w:drawing>
                  <wp:inline distB="19050" distT="19050" distL="19050" distR="19050">
                    <wp:extent cx="823913" cy="876300"/>
                    <wp:effectExtent b="0" l="0" r="0" t="0"/>
                    <wp:docPr id="31" name="image25.png"/>
                    <a:graphic>
                      <a:graphicData uri="http://schemas.openxmlformats.org/drawingml/2006/picture">
                        <pic:pic>
                          <pic:nvPicPr>
                            <pic:cNvPr id="0" name="image25.png"/>
                            <pic:cNvPicPr preferRelativeResize="0"/>
                          </pic:nvPicPr>
                          <pic:blipFill>
                            <a:blip r:embed="rId226"/>
                            <a:srcRect b="0" l="0" r="0" t="0"/>
                            <a:stretch>
                              <a:fillRect/>
                            </a:stretch>
                          </pic:blipFill>
                          <pic:spPr>
                            <a:xfrm>
                              <a:off x="0" y="0"/>
                              <a:ext cx="823913" cy="8763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737">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8">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9">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3A">
            <w:pPr>
              <w:widowControl w:val="0"/>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178, paragraph 3</w:t>
            </w:r>
          </w:p>
          <w:p w:rsidR="00000000" w:rsidDel="00000000" w:rsidP="00000000" w:rsidRDefault="00000000" w:rsidRPr="00000000" w14:paraId="0000173B">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C">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D">
            <w:pPr>
              <w:widowControl w:val="0"/>
              <w:ind w:left="-15"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E">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3F">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40">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41">
            <w:pPr>
              <w:widowControl w:val="0"/>
              <w:ind w:left="-15"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42">
            <w:pPr>
              <w:widowControl w:val="0"/>
              <w:ind w:left="255" w:hanging="27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43">
            <w:pPr>
              <w:widowControl w:val="0"/>
              <w:ind w:left="255" w:hanging="27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74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45">
      <w:pPr>
        <w:spacing w:after="120" w:before="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746">
      <w:pPr>
        <w:spacing w:after="120" w:before="120" w:line="264"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747">
      <w:pPr>
        <w:spacing w:after="120" w:before="120" w:line="264"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Level 3   “What Would Peter Do?” Advice Graphic Organizer</w:t>
      </w:r>
    </w:p>
    <w:p w:rsidR="00000000" w:rsidDel="00000000" w:rsidP="00000000" w:rsidRDefault="00000000" w:rsidRPr="00000000" w14:paraId="00001748">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Work with your partner to find evidence from </w:t>
      </w:r>
      <w:r w:rsidDel="00000000" w:rsidR="00000000" w:rsidRPr="00000000">
        <w:rPr>
          <w:rFonts w:ascii="EB Garamond" w:cs="EB Garamond" w:eastAsia="EB Garamond" w:hAnsi="EB Garamond"/>
          <w:i w:val="1"/>
          <w:rtl w:val="0"/>
        </w:rPr>
        <w:t xml:space="preserve">Hatchet</w:t>
      </w:r>
      <w:r w:rsidDel="00000000" w:rsidR="00000000" w:rsidRPr="00000000">
        <w:rPr>
          <w:rFonts w:ascii="EB Garamond" w:cs="EB Garamond" w:eastAsia="EB Garamond" w:hAnsi="EB Garamond"/>
          <w:rtl w:val="0"/>
        </w:rPr>
        <w:t xml:space="preserve"> that supports the advice from “What Would Peter Do?” on the right side. If there is no evidence, write “no evidence found.”</w:t>
      </w:r>
    </w:p>
    <w:p w:rsidR="00000000" w:rsidDel="00000000" w:rsidP="00000000" w:rsidRDefault="00000000" w:rsidRPr="00000000" w14:paraId="00001749">
      <w:pPr>
        <w:spacing w:after="120" w:before="120" w:line="264" w:lineRule="auto"/>
        <w:rPr>
          <w:rFonts w:ascii="EB Garamond" w:cs="EB Garamond" w:eastAsia="EB Garamond" w:hAnsi="EB Garamond"/>
        </w:rPr>
      </w:pPr>
      <w:r w:rsidDel="00000000" w:rsidR="00000000" w:rsidRPr="00000000">
        <w:rPr>
          <w:rtl w:val="0"/>
        </w:rPr>
      </w:r>
    </w:p>
    <w:tbl>
      <w:tblPr>
        <w:tblStyle w:val="Table59"/>
        <w:tblW w:w="9405.0" w:type="dxa"/>
        <w:jc w:val="left"/>
        <w:tblInd w:w="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460"/>
        <w:gridCol w:w="3945"/>
        <w:tblGridChange w:id="0">
          <w:tblGrid>
            <w:gridCol w:w="5460"/>
            <w:gridCol w:w="3945"/>
          </w:tblGrid>
        </w:tblGridChange>
      </w:tblGrid>
      <w:tr>
        <w:tc>
          <w:tcPr>
            <w:shd w:fill="bfbfbf" w:val="clear"/>
          </w:tcPr>
          <w:p w:rsidR="00000000" w:rsidDel="00000000" w:rsidP="00000000" w:rsidRDefault="00000000" w:rsidRPr="00000000" w14:paraId="0000174A">
            <w:pPr>
              <w:spacing w:after="120" w:before="120" w:line="264"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Advice from “What Would Peter Do?”</w:t>
            </w:r>
          </w:p>
        </w:tc>
        <w:tc>
          <w:tcPr>
            <w:shd w:fill="bfbfbf" w:val="clear"/>
          </w:tcPr>
          <w:p w:rsidR="00000000" w:rsidDel="00000000" w:rsidP="00000000" w:rsidRDefault="00000000" w:rsidRPr="00000000" w14:paraId="0000174B">
            <w:pPr>
              <w:spacing w:after="120" w:before="120" w:line="264" w:lineRule="auto"/>
              <w:jc w:val="center"/>
              <w:rPr>
                <w:rFonts w:ascii="EB Garamond" w:cs="EB Garamond" w:eastAsia="EB Garamond" w:hAnsi="EB Garamond"/>
                <w:b w:val="1"/>
                <w:i w:val="1"/>
              </w:rPr>
            </w:pPr>
            <w:r w:rsidDel="00000000" w:rsidR="00000000" w:rsidRPr="00000000">
              <w:rPr>
                <w:rFonts w:ascii="EB Garamond" w:cs="EB Garamond" w:eastAsia="EB Garamond" w:hAnsi="EB Garamond"/>
                <w:b w:val="1"/>
                <w:rtl w:val="0"/>
              </w:rPr>
              <w:t xml:space="preserve">Evidence from </w:t>
            </w:r>
            <w:r w:rsidDel="00000000" w:rsidR="00000000" w:rsidRPr="00000000">
              <w:rPr>
                <w:rFonts w:ascii="EB Garamond" w:cs="EB Garamond" w:eastAsia="EB Garamond" w:hAnsi="EB Garamond"/>
                <w:b w:val="1"/>
                <w:i w:val="1"/>
                <w:rtl w:val="0"/>
              </w:rPr>
              <w:t xml:space="preserve">Hatchet</w:t>
            </w:r>
          </w:p>
        </w:tc>
      </w:tr>
      <w:tr>
        <w:tc>
          <w:tcPr/>
          <w:p w:rsidR="00000000" w:rsidDel="00000000" w:rsidP="00000000" w:rsidRDefault="00000000" w:rsidRPr="00000000" w14:paraId="0000174C">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1. Accept that you will have to cope with difficult challenges.</w:t>
            </w:r>
          </w:p>
        </w:tc>
        <w:tc>
          <w:tcPr/>
          <w:p w:rsidR="00000000" w:rsidDel="00000000" w:rsidP="00000000" w:rsidRDefault="00000000" w:rsidRPr="00000000" w14:paraId="0000174D">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174E">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2. Do not deny the possibility that something can go wrong.</w:t>
            </w:r>
          </w:p>
        </w:tc>
        <w:tc>
          <w:tcPr/>
          <w:p w:rsidR="00000000" w:rsidDel="00000000" w:rsidP="00000000" w:rsidRDefault="00000000" w:rsidRPr="00000000" w14:paraId="0000174F">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1750">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3. Always carry means for shelter, fire and to attract attention of others.</w:t>
            </w:r>
          </w:p>
        </w:tc>
        <w:tc>
          <w:tcPr/>
          <w:p w:rsidR="00000000" w:rsidDel="00000000" w:rsidP="00000000" w:rsidRDefault="00000000" w:rsidRPr="00000000" w14:paraId="00001751">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1752">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4. Prepare for the five common situations that cause a person to spend the night out.</w:t>
            </w:r>
          </w:p>
        </w:tc>
        <w:tc>
          <w:tcPr/>
          <w:p w:rsidR="00000000" w:rsidDel="00000000" w:rsidP="00000000" w:rsidRDefault="00000000" w:rsidRPr="00000000" w14:paraId="00001753">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1754">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5. Don’t let concerns of others distract you from what you need to do to survive.</w:t>
            </w:r>
          </w:p>
        </w:tc>
        <w:tc>
          <w:tcPr/>
          <w:p w:rsidR="00000000" w:rsidDel="00000000" w:rsidP="00000000" w:rsidRDefault="00000000" w:rsidRPr="00000000" w14:paraId="00001755">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1756">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6. Leave a trip plan with two people and stick to it.</w:t>
            </w:r>
          </w:p>
          <w:p w:rsidR="00000000" w:rsidDel="00000000" w:rsidP="00000000" w:rsidRDefault="00000000" w:rsidRPr="00000000" w14:paraId="00001757">
            <w:pPr>
              <w:spacing w:after="120" w:before="120" w:line="264" w:lineRule="auto"/>
              <w:rPr>
                <w:rFonts w:ascii="EB Garamond" w:cs="EB Garamond" w:eastAsia="EB Garamond" w:hAnsi="EB Garamond"/>
              </w:rPr>
            </w:pPr>
            <w:r w:rsidDel="00000000" w:rsidR="00000000" w:rsidRPr="00000000">
              <w:rPr>
                <w:rtl w:val="0"/>
              </w:rPr>
            </w:r>
          </w:p>
        </w:tc>
        <w:tc>
          <w:tcPr/>
          <w:p w:rsidR="00000000" w:rsidDel="00000000" w:rsidP="00000000" w:rsidRDefault="00000000" w:rsidRPr="00000000" w14:paraId="00001758">
            <w:pPr>
              <w:spacing w:after="120" w:before="120" w:line="264" w:lineRule="auto"/>
              <w:jc w:val="left"/>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1759">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7. Be ready to deal with fear and panic.</w:t>
            </w:r>
          </w:p>
          <w:p w:rsidR="00000000" w:rsidDel="00000000" w:rsidP="00000000" w:rsidRDefault="00000000" w:rsidRPr="00000000" w14:paraId="0000175A">
            <w:pPr>
              <w:spacing w:after="120" w:before="120" w:line="264" w:lineRule="auto"/>
              <w:rPr>
                <w:rFonts w:ascii="EB Garamond" w:cs="EB Garamond" w:eastAsia="EB Garamond" w:hAnsi="EB Garamond"/>
              </w:rPr>
            </w:pPr>
            <w:r w:rsidDel="00000000" w:rsidR="00000000" w:rsidRPr="00000000">
              <w:rPr>
                <w:rtl w:val="0"/>
              </w:rPr>
            </w:r>
          </w:p>
        </w:tc>
        <w:tc>
          <w:tcPr/>
          <w:p w:rsidR="00000000" w:rsidDel="00000000" w:rsidP="00000000" w:rsidRDefault="00000000" w:rsidRPr="00000000" w14:paraId="0000175B">
            <w:pPr>
              <w:spacing w:after="120" w:before="120" w:line="264" w:lineRule="auto"/>
              <w:jc w:val="center"/>
              <w:rPr>
                <w:rFonts w:ascii="EB Garamond" w:cs="EB Garamond" w:eastAsia="EB Garamond" w:hAnsi="EB Garamond"/>
                <w:b w:val="1"/>
              </w:rPr>
            </w:pPr>
            <w:r w:rsidDel="00000000" w:rsidR="00000000" w:rsidRPr="00000000">
              <w:rPr>
                <w:rtl w:val="0"/>
              </w:rPr>
            </w:r>
          </w:p>
        </w:tc>
      </w:tr>
      <w:tr>
        <w:tc>
          <w:tcPr/>
          <w:p w:rsidR="00000000" w:rsidDel="00000000" w:rsidP="00000000" w:rsidRDefault="00000000" w:rsidRPr="00000000" w14:paraId="0000175C">
            <w:pPr>
              <w:spacing w:after="120" w:before="120" w:line="264"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8. Keep faith in yourself and in others.</w:t>
            </w:r>
          </w:p>
          <w:p w:rsidR="00000000" w:rsidDel="00000000" w:rsidP="00000000" w:rsidRDefault="00000000" w:rsidRPr="00000000" w14:paraId="0000175D">
            <w:pPr>
              <w:spacing w:after="120" w:before="120" w:line="264" w:lineRule="auto"/>
              <w:rPr>
                <w:rFonts w:ascii="EB Garamond" w:cs="EB Garamond" w:eastAsia="EB Garamond" w:hAnsi="EB Garamond"/>
              </w:rPr>
            </w:pPr>
            <w:r w:rsidDel="00000000" w:rsidR="00000000" w:rsidRPr="00000000">
              <w:rPr>
                <w:rtl w:val="0"/>
              </w:rPr>
            </w:r>
          </w:p>
        </w:tc>
        <w:tc>
          <w:tcPr/>
          <w:p w:rsidR="00000000" w:rsidDel="00000000" w:rsidP="00000000" w:rsidRDefault="00000000" w:rsidRPr="00000000" w14:paraId="0000175E">
            <w:pPr>
              <w:spacing w:after="120" w:before="120" w:line="264" w:lineRule="auto"/>
              <w:jc w:val="center"/>
              <w:rPr>
                <w:rFonts w:ascii="EB Garamond" w:cs="EB Garamond" w:eastAsia="EB Garamond" w:hAnsi="EB Garamond"/>
                <w:b w:val="1"/>
              </w:rPr>
            </w:pPr>
            <w:r w:rsidDel="00000000" w:rsidR="00000000" w:rsidRPr="00000000">
              <w:rPr>
                <w:rtl w:val="0"/>
              </w:rPr>
            </w:r>
          </w:p>
        </w:tc>
      </w:tr>
    </w:tbl>
    <w:p w:rsidR="00000000" w:rsidDel="00000000" w:rsidP="00000000" w:rsidRDefault="00000000" w:rsidRPr="00000000" w14:paraId="0000175F">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0">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1">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2">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3">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4">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5">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6">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7">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8">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9">
      <w:pPr>
        <w:rPr>
          <w:rFonts w:ascii="EB Garamond" w:cs="EB Garamond" w:eastAsia="EB Garamond" w:hAnsi="EB Garamond"/>
        </w:rPr>
      </w:pPr>
      <w:r w:rsidDel="00000000" w:rsidR="00000000" w:rsidRPr="00000000">
        <w:rPr>
          <w:rFonts w:ascii="EB Garamond" w:cs="EB Garamond" w:eastAsia="EB Garamond" w:hAnsi="EB Garamond"/>
          <w:rtl w:val="0"/>
        </w:rPr>
        <w:t xml:space="preserve">Modeled Practice:</w:t>
      </w:r>
    </w:p>
    <w:p w:rsidR="00000000" w:rsidDel="00000000" w:rsidP="00000000" w:rsidRDefault="00000000" w:rsidRPr="00000000" w14:paraId="0000176A">
      <w:pPr>
        <w:rPr>
          <w:rFonts w:ascii="EB Garamond" w:cs="EB Garamond" w:eastAsia="EB Garamond" w:hAnsi="EB Garamond"/>
        </w:rPr>
      </w:pPr>
      <w:r w:rsidDel="00000000" w:rsidR="00000000" w:rsidRPr="00000000">
        <w:rPr>
          <w:rFonts w:ascii="EB Garamond" w:cs="EB Garamond" w:eastAsia="EB Garamond" w:hAnsi="EB Garamond"/>
          <w:rtl w:val="0"/>
        </w:rPr>
        <w:t xml:space="preserve">Conjunctions enable students to write more linguistically complex sentences. Sentences that begin with subordinating conjunctions and dependent clauses are frequently seen in written language. Writing sentences with dependent clauses improves reading comprehension, promotes extended student responses, and enables students to vary their sentence structure. It is a helpful tool for writing topics and concluding sentences. Completing </w:t>
      </w:r>
      <w:r w:rsidDel="00000000" w:rsidR="00000000" w:rsidRPr="00000000">
        <w:rPr>
          <w:rFonts w:ascii="EB Garamond" w:cs="EB Garamond" w:eastAsia="EB Garamond" w:hAnsi="EB Garamond"/>
          <w:rtl w:val="0"/>
        </w:rPr>
        <w:t xml:space="preserve">sentence stems</w:t>
      </w:r>
      <w:r w:rsidDel="00000000" w:rsidR="00000000" w:rsidRPr="00000000">
        <w:rPr>
          <w:rFonts w:ascii="EB Garamond" w:cs="EB Garamond" w:eastAsia="EB Garamond" w:hAnsi="EB Garamond"/>
          <w:rtl w:val="0"/>
        </w:rPr>
        <w:t xml:space="preserve"> that begin with subordinating conjunctions can be used to assess students’ comprehension of content.</w:t>
      </w:r>
    </w:p>
    <w:p w:rsidR="00000000" w:rsidDel="00000000" w:rsidP="00000000" w:rsidRDefault="00000000" w:rsidRPr="00000000" w14:paraId="0000176B">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76C">
      <w:pPr>
        <w:rPr>
          <w:rFonts w:ascii="EB Garamond" w:cs="EB Garamond" w:eastAsia="EB Garamond" w:hAnsi="EB Garamond"/>
          <w:color w:val="4f6228"/>
        </w:rPr>
      </w:pPr>
      <w:r w:rsidDel="00000000" w:rsidR="00000000" w:rsidRPr="00000000">
        <w:rPr>
          <w:rFonts w:ascii="EB Garamond" w:cs="EB Garamond" w:eastAsia="EB Garamond" w:hAnsi="EB Garamond"/>
          <w:rtl w:val="0"/>
        </w:rPr>
        <w:t xml:space="preserve">Directions: </w:t>
      </w:r>
      <w:r w:rsidDel="00000000" w:rsidR="00000000" w:rsidRPr="00000000">
        <w:rPr>
          <w:rFonts w:ascii="EB Garamond" w:cs="EB Garamond" w:eastAsia="EB Garamond" w:hAnsi="EB Garamond"/>
          <w:color w:val="4f6228"/>
          <w:rtl w:val="0"/>
        </w:rPr>
        <w:t xml:space="preserve">In this activity, students are asked to complete sentences based on given dependent clauses that begin with a subordinating conjunction.</w:t>
      </w:r>
    </w:p>
    <w:p w:rsidR="00000000" w:rsidDel="00000000" w:rsidP="00000000" w:rsidRDefault="00000000" w:rsidRPr="00000000" w14:paraId="0000176D">
      <w:pPr>
        <w:rPr>
          <w:rFonts w:ascii="EB Garamond" w:cs="EB Garamond" w:eastAsia="EB Garamond" w:hAnsi="EB Garamond"/>
          <w:color w:val="4f6228"/>
        </w:rPr>
      </w:pPr>
      <w:r w:rsidDel="00000000" w:rsidR="00000000" w:rsidRPr="00000000">
        <w:rPr>
          <w:rtl w:val="0"/>
        </w:rPr>
      </w:r>
    </w:p>
    <w:p w:rsidR="00000000" w:rsidDel="00000000" w:rsidP="00000000" w:rsidRDefault="00000000" w:rsidRPr="00000000" w14:paraId="0000176E">
      <w:pPr>
        <w:numPr>
          <w:ilvl w:val="0"/>
          <w:numId w:val="135"/>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After Peter’s  seminar ________________________________________________________________________________________________________________________________________________</w:t>
      </w:r>
    </w:p>
    <w:p w:rsidR="00000000" w:rsidDel="00000000" w:rsidP="00000000" w:rsidRDefault="00000000" w:rsidRPr="00000000" w14:paraId="0000176F">
      <w:pPr>
        <w:numPr>
          <w:ilvl w:val="0"/>
          <w:numId w:val="135"/>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SInce the man was excited about following elk, ________________________________________________________________________________________________________________________________________________</w:t>
      </w:r>
    </w:p>
    <w:p w:rsidR="00000000" w:rsidDel="00000000" w:rsidP="00000000" w:rsidRDefault="00000000" w:rsidRPr="00000000" w14:paraId="00001770">
      <w:pPr>
        <w:numPr>
          <w:ilvl w:val="0"/>
          <w:numId w:val="135"/>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When the man realized that he was lost, ________________________________________________________________________________________________________________________________________________</w:t>
      </w:r>
    </w:p>
    <w:p w:rsidR="00000000" w:rsidDel="00000000" w:rsidP="00000000" w:rsidRDefault="00000000" w:rsidRPr="00000000" w14:paraId="00001771">
      <w:pPr>
        <w:numPr>
          <w:ilvl w:val="0"/>
          <w:numId w:val="135"/>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Although Brain follows most of the advice in “What would Peter do?” ________________________________________________________________________________________________________________________________________________</w:t>
      </w:r>
    </w:p>
    <w:p w:rsidR="00000000" w:rsidDel="00000000" w:rsidP="00000000" w:rsidRDefault="00000000" w:rsidRPr="00000000" w14:paraId="00001772">
      <w:pPr>
        <w:numPr>
          <w:ilvl w:val="0"/>
          <w:numId w:val="135"/>
        </w:numPr>
        <w:spacing w:line="480" w:lineRule="auto"/>
        <w:ind w:left="720" w:hanging="360"/>
        <w:rPr>
          <w:rFonts w:ascii="EB Garamond" w:cs="EB Garamond" w:eastAsia="EB Garamond" w:hAnsi="EB Garamond"/>
          <w:color w:val="4f6228"/>
        </w:rPr>
      </w:pPr>
      <w:r w:rsidDel="00000000" w:rsidR="00000000" w:rsidRPr="00000000">
        <w:rPr>
          <w:rFonts w:ascii="EB Garamond" w:cs="EB Garamond" w:eastAsia="EB Garamond" w:hAnsi="EB Garamond"/>
          <w:color w:val="4f6228"/>
          <w:rtl w:val="0"/>
        </w:rPr>
        <w:t xml:space="preserve">When Brian would feel afraid and start to panic, ________________________________________________________________________________________________________________________________________________ </w:t>
      </w:r>
    </w:p>
    <w:p w:rsidR="00000000" w:rsidDel="00000000" w:rsidP="00000000" w:rsidRDefault="00000000" w:rsidRPr="00000000" w14:paraId="00001773">
      <w:pP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774">
      <w:pP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775">
      <w:pP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776">
      <w:pPr>
        <w:rPr>
          <w:rFonts w:ascii="EB Garamond" w:cs="EB Garamond" w:eastAsia="EB Garamond" w:hAnsi="EB Garamond"/>
        </w:rPr>
      </w:pPr>
      <w:r w:rsidDel="00000000" w:rsidR="00000000" w:rsidRPr="00000000">
        <w:rPr>
          <w:rFonts w:ascii="EB Garamond" w:cs="EB Garamond" w:eastAsia="EB Garamond" w:hAnsi="EB Garamond"/>
          <w:b w:val="1"/>
          <w:rtl w:val="0"/>
        </w:rPr>
        <w:t xml:space="preserve">Independent Practice activity:</w:t>
      </w:r>
      <w:r w:rsidDel="00000000" w:rsidR="00000000" w:rsidRPr="00000000">
        <w:rPr>
          <w:rtl w:val="0"/>
        </w:rPr>
      </w:r>
    </w:p>
    <w:p w:rsidR="00000000" w:rsidDel="00000000" w:rsidP="00000000" w:rsidRDefault="00000000" w:rsidRPr="00000000" w14:paraId="00001777">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Topic: Weather in Louisiana</w:t>
      </w:r>
    </w:p>
    <w:p w:rsidR="00000000" w:rsidDel="00000000" w:rsidP="00000000" w:rsidRDefault="00000000" w:rsidRPr="00000000" w14:paraId="00001778">
      <w:pPr>
        <w:numPr>
          <w:ilvl w:val="0"/>
          <w:numId w:val="70"/>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When there is a lot of rain, ______________________________________________________________________________</w:t>
      </w:r>
    </w:p>
    <w:p w:rsidR="00000000" w:rsidDel="00000000" w:rsidP="00000000" w:rsidRDefault="00000000" w:rsidRPr="00000000" w14:paraId="00001779">
      <w:pPr>
        <w:spacing w:line="480" w:lineRule="auto"/>
        <w:ind w:firstLine="72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w:t>
      </w:r>
    </w:p>
    <w:p w:rsidR="00000000" w:rsidDel="00000000" w:rsidP="00000000" w:rsidRDefault="00000000" w:rsidRPr="00000000" w14:paraId="0000177A">
      <w:pPr>
        <w:numPr>
          <w:ilvl w:val="0"/>
          <w:numId w:val="70"/>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While residents in the northern parts of Louisiana can expect one to three snowfalls per year, ______________________________________________________________________________</w:t>
      </w:r>
    </w:p>
    <w:p w:rsidR="00000000" w:rsidDel="00000000" w:rsidP="00000000" w:rsidRDefault="00000000" w:rsidRPr="00000000" w14:paraId="0000177B">
      <w:pPr>
        <w:spacing w:line="480" w:lineRule="auto"/>
        <w:ind w:left="720" w:firstLine="720"/>
        <w:rPr>
          <w:rFonts w:ascii="EB Garamond" w:cs="EB Garamond" w:eastAsia="EB Garamond" w:hAnsi="EB Garamond"/>
        </w:rPr>
      </w:pPr>
      <w:r w:rsidDel="00000000" w:rsidR="00000000" w:rsidRPr="00000000">
        <w:rPr>
          <w:rFonts w:ascii="EB Garamond" w:cs="EB Garamond" w:eastAsia="EB Garamond" w:hAnsi="EB Garamond"/>
          <w:rtl w:val="0"/>
        </w:rPr>
        <w:tab/>
        <w:t xml:space="preserve">  ______________________________________________________________________________</w:t>
      </w:r>
    </w:p>
    <w:p w:rsidR="00000000" w:rsidDel="00000000" w:rsidP="00000000" w:rsidRDefault="00000000" w:rsidRPr="00000000" w14:paraId="0000177C">
      <w:pPr>
        <w:numPr>
          <w:ilvl w:val="0"/>
          <w:numId w:val="70"/>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If there is a hurricane, ______________________________________________________________________________</w:t>
      </w:r>
    </w:p>
    <w:p w:rsidR="00000000" w:rsidDel="00000000" w:rsidP="00000000" w:rsidRDefault="00000000" w:rsidRPr="00000000" w14:paraId="0000177D">
      <w:pPr>
        <w:spacing w:line="480" w:lineRule="auto"/>
        <w:ind w:left="720" w:firstLine="720"/>
        <w:rPr>
          <w:rFonts w:ascii="EB Garamond" w:cs="EB Garamond" w:eastAsia="EB Garamond" w:hAnsi="EB Garamond"/>
        </w:rPr>
      </w:pPr>
      <w:r w:rsidDel="00000000" w:rsidR="00000000" w:rsidRPr="00000000">
        <w:rPr>
          <w:rFonts w:ascii="EB Garamond" w:cs="EB Garamond" w:eastAsia="EB Garamond" w:hAnsi="EB Garamond"/>
          <w:rtl w:val="0"/>
        </w:rPr>
        <w:tab/>
        <w:t xml:space="preserve">_____________________________________________________________________________</w:t>
      </w:r>
    </w:p>
    <w:p w:rsidR="00000000" w:rsidDel="00000000" w:rsidP="00000000" w:rsidRDefault="00000000" w:rsidRPr="00000000" w14:paraId="0000177E">
      <w:pPr>
        <w:numPr>
          <w:ilvl w:val="0"/>
          <w:numId w:val="70"/>
        </w:numPr>
        <w:spacing w:line="48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Before a hurricane, _____________________________________________________________________________</w:t>
      </w:r>
    </w:p>
    <w:p w:rsidR="00000000" w:rsidDel="00000000" w:rsidP="00000000" w:rsidRDefault="00000000" w:rsidRPr="00000000" w14:paraId="0000177F">
      <w:pPr>
        <w:spacing w:line="480" w:lineRule="auto"/>
        <w:ind w:left="720" w:firstLine="0"/>
        <w:rPr>
          <w:rFonts w:ascii="EB Garamond" w:cs="EB Garamond" w:eastAsia="EB Garamond" w:hAnsi="EB Garamond"/>
        </w:rPr>
      </w:pPr>
      <w:r w:rsidDel="00000000" w:rsidR="00000000" w:rsidRPr="00000000">
        <w:rPr>
          <w:rFonts w:ascii="EB Garamond" w:cs="EB Garamond" w:eastAsia="EB Garamond" w:hAnsi="EB Garamond"/>
          <w:rtl w:val="0"/>
        </w:rPr>
        <w:tab/>
        <w:t xml:space="preserve">_____________________________________________________________________________</w:t>
      </w:r>
    </w:p>
    <w:p w:rsidR="00000000" w:rsidDel="00000000" w:rsidP="00000000" w:rsidRDefault="00000000" w:rsidRPr="00000000" w14:paraId="00001780">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81">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5.   Since the summer is hot and humid,      </w:t>
      </w:r>
    </w:p>
    <w:p w:rsidR="00000000" w:rsidDel="00000000" w:rsidP="00000000" w:rsidRDefault="00000000" w:rsidRPr="00000000" w14:paraId="00001782">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ab/>
        <w:t xml:space="preserve">____________________________________________________________________________</w:t>
      </w:r>
    </w:p>
    <w:p w:rsidR="00000000" w:rsidDel="00000000" w:rsidP="00000000" w:rsidRDefault="00000000" w:rsidRPr="00000000" w14:paraId="00001783">
      <w:pPr>
        <w:spacing w:line="480" w:lineRule="auto"/>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784">
      <w:pPr>
        <w:spacing w:line="48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_____________________________________________________________________________</w:t>
      </w:r>
    </w:p>
    <w:p w:rsidR="00000000" w:rsidDel="00000000" w:rsidP="00000000" w:rsidRDefault="00000000" w:rsidRPr="00000000" w14:paraId="00001785">
      <w:pPr>
        <w:spacing w:line="48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786">
      <w:pPr>
        <w:spacing w:after="120" w:line="264"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CER Paragraph Frame</w:t>
      </w:r>
      <w:r w:rsidDel="00000000" w:rsidR="00000000" w:rsidRPr="00000000">
        <w:rPr>
          <w:rtl w:val="0"/>
        </w:rPr>
      </w:r>
    </w:p>
    <w:tbl>
      <w:tblPr>
        <w:tblStyle w:val="Table60"/>
        <w:tblW w:w="9840.0" w:type="dxa"/>
        <w:jc w:val="left"/>
        <w:tblInd w:w="-6.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090"/>
        <w:gridCol w:w="2670"/>
        <w:gridCol w:w="4080"/>
        <w:tblGridChange w:id="0">
          <w:tblGrid>
            <w:gridCol w:w="3090"/>
            <w:gridCol w:w="2670"/>
            <w:gridCol w:w="4080"/>
          </w:tblGrid>
        </w:tblGridChange>
      </w:tblGrid>
      <w:tr>
        <w:trPr>
          <w:trHeight w:val="280" w:hRule="atLeast"/>
        </w:trPr>
        <w:tc>
          <w:tcPr>
            <w:shd w:fill="bfbfbf" w:val="clear"/>
          </w:tcPr>
          <w:p w:rsidR="00000000" w:rsidDel="00000000" w:rsidP="00000000" w:rsidRDefault="00000000" w:rsidRPr="00000000" w14:paraId="00001787">
            <w:pPr>
              <w:spacing w:line="240" w:lineRule="auto"/>
              <w:jc w:val="center"/>
              <w:rPr>
                <w:rFonts w:ascii="EB Garamond" w:cs="EB Garamond" w:eastAsia="EB Garamond" w:hAnsi="EB Garamond"/>
              </w:rPr>
            </w:pPr>
            <w:r w:rsidDel="00000000" w:rsidR="00000000" w:rsidRPr="00000000">
              <w:rPr>
                <w:rtl w:val="0"/>
              </w:rPr>
            </w:r>
          </w:p>
        </w:tc>
        <w:tc>
          <w:tcPr>
            <w:shd w:fill="bfbfbf" w:val="clear"/>
            <w:vAlign w:val="center"/>
          </w:tcPr>
          <w:p w:rsidR="00000000" w:rsidDel="00000000" w:rsidP="00000000" w:rsidRDefault="00000000" w:rsidRPr="00000000" w14:paraId="00001788">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Question to Prompt My Thinking</w:t>
            </w:r>
            <w:r w:rsidDel="00000000" w:rsidR="00000000" w:rsidRPr="00000000">
              <w:rPr>
                <w:rtl w:val="0"/>
              </w:rPr>
            </w:r>
          </w:p>
        </w:tc>
        <w:tc>
          <w:tcPr>
            <w:shd w:fill="bfbfbf" w:val="clear"/>
            <w:vAlign w:val="center"/>
          </w:tcPr>
          <w:p w:rsidR="00000000" w:rsidDel="00000000" w:rsidP="00000000" w:rsidRDefault="00000000" w:rsidRPr="00000000" w14:paraId="00001789">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b w:val="1"/>
                <w:rtl w:val="0"/>
              </w:rPr>
              <w:t xml:space="preserve">Sentence Frame</w:t>
            </w:r>
            <w:r w:rsidDel="00000000" w:rsidR="00000000" w:rsidRPr="00000000">
              <w:rPr>
                <w:rtl w:val="0"/>
              </w:rPr>
            </w:r>
          </w:p>
        </w:tc>
      </w:tr>
      <w:tr>
        <w:trPr>
          <w:trHeight w:val="2440" w:hRule="atLeast"/>
        </w:trPr>
        <w:tc>
          <w:tcPr>
            <w:vAlign w:val="center"/>
          </w:tcPr>
          <w:p w:rsidR="00000000" w:rsidDel="00000000" w:rsidP="00000000" w:rsidRDefault="00000000" w:rsidRPr="00000000" w14:paraId="0000178A">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C</w:t>
            </w:r>
            <w:r w:rsidDel="00000000" w:rsidR="00000000" w:rsidRPr="00000000">
              <w:rPr>
                <w:rFonts w:ascii="EB Garamond" w:cs="EB Garamond" w:eastAsia="EB Garamond" w:hAnsi="EB Garamond"/>
                <w:rtl w:val="0"/>
              </w:rPr>
              <w:t xml:space="preserve">laim</w:t>
            </w:r>
          </w:p>
        </w:tc>
        <w:tc>
          <w:tcPr>
            <w:vAlign w:val="center"/>
          </w:tcPr>
          <w:p w:rsidR="00000000" w:rsidDel="00000000" w:rsidP="00000000" w:rsidRDefault="00000000" w:rsidRPr="00000000" w14:paraId="0000178B">
            <w:pPr>
              <w:numPr>
                <w:ilvl w:val="0"/>
                <w:numId w:val="15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do I know, based on the text?</w:t>
            </w:r>
          </w:p>
          <w:p w:rsidR="00000000" w:rsidDel="00000000" w:rsidP="00000000" w:rsidRDefault="00000000" w:rsidRPr="00000000" w14:paraId="0000178C">
            <w:pPr>
              <w:numPr>
                <w:ilvl w:val="0"/>
                <w:numId w:val="15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is my response to the question?</w:t>
            </w:r>
          </w:p>
        </w:tc>
        <w:tc>
          <w:tcPr>
            <w:vAlign w:val="center"/>
          </w:tcPr>
          <w:p w:rsidR="00000000" w:rsidDel="00000000" w:rsidP="00000000" w:rsidRDefault="00000000" w:rsidRPr="00000000" w14:paraId="0000178D">
            <w:pPr>
              <w:numPr>
                <w:ilvl w:val="0"/>
                <w:numId w:val="192"/>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Flip the question into a statement.</w:t>
            </w:r>
          </w:p>
        </w:tc>
      </w:tr>
      <w:tr>
        <w:trPr>
          <w:trHeight w:val="2440" w:hRule="atLeast"/>
        </w:trPr>
        <w:tc>
          <w:tcPr>
            <w:vAlign w:val="center"/>
          </w:tcPr>
          <w:p w:rsidR="00000000" w:rsidDel="00000000" w:rsidP="00000000" w:rsidRDefault="00000000" w:rsidRPr="00000000" w14:paraId="0000178E">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E</w:t>
            </w:r>
            <w:r w:rsidDel="00000000" w:rsidR="00000000" w:rsidRPr="00000000">
              <w:rPr>
                <w:rFonts w:ascii="EB Garamond" w:cs="EB Garamond" w:eastAsia="EB Garamond" w:hAnsi="EB Garamond"/>
                <w:rtl w:val="0"/>
              </w:rPr>
              <w:t xml:space="preserve">vidence</w:t>
            </w:r>
          </w:p>
        </w:tc>
        <w:tc>
          <w:tcPr>
            <w:vAlign w:val="center"/>
          </w:tcPr>
          <w:p w:rsidR="00000000" w:rsidDel="00000000" w:rsidP="00000000" w:rsidRDefault="00000000" w:rsidRPr="00000000" w14:paraId="0000178F">
            <w:pPr>
              <w:numPr>
                <w:ilvl w:val="0"/>
                <w:numId w:val="217"/>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How do I know this?</w:t>
            </w:r>
          </w:p>
          <w:p w:rsidR="00000000" w:rsidDel="00000000" w:rsidP="00000000" w:rsidRDefault="00000000" w:rsidRPr="00000000" w14:paraId="00001790">
            <w:pPr>
              <w:numPr>
                <w:ilvl w:val="0"/>
                <w:numId w:val="217"/>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What in the text tells me this?</w:t>
            </w:r>
          </w:p>
        </w:tc>
        <w:tc>
          <w:tcPr>
            <w:vAlign w:val="center"/>
          </w:tcPr>
          <w:p w:rsidR="00000000" w:rsidDel="00000000" w:rsidP="00000000" w:rsidRDefault="00000000" w:rsidRPr="00000000" w14:paraId="00001791">
            <w:pPr>
              <w:numPr>
                <w:ilvl w:val="0"/>
                <w:numId w:val="18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In the text it says, “____________.”</w:t>
            </w:r>
          </w:p>
          <w:p w:rsidR="00000000" w:rsidDel="00000000" w:rsidP="00000000" w:rsidRDefault="00000000" w:rsidRPr="00000000" w14:paraId="00001792">
            <w:pPr>
              <w:numPr>
                <w:ilvl w:val="0"/>
                <w:numId w:val="188"/>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For example, ______________.</w:t>
            </w:r>
          </w:p>
        </w:tc>
      </w:tr>
      <w:tr>
        <w:trPr>
          <w:trHeight w:val="2440" w:hRule="atLeast"/>
        </w:trPr>
        <w:tc>
          <w:tcPr>
            <w:vAlign w:val="center"/>
          </w:tcPr>
          <w:p w:rsidR="00000000" w:rsidDel="00000000" w:rsidP="00000000" w:rsidRDefault="00000000" w:rsidRPr="00000000" w14:paraId="00001793">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u w:val="single"/>
                <w:rtl w:val="0"/>
              </w:rPr>
              <w:t xml:space="preserve">R</w:t>
            </w:r>
            <w:r w:rsidDel="00000000" w:rsidR="00000000" w:rsidRPr="00000000">
              <w:rPr>
                <w:rFonts w:ascii="EB Garamond" w:cs="EB Garamond" w:eastAsia="EB Garamond" w:hAnsi="EB Garamond"/>
                <w:rtl w:val="0"/>
              </w:rPr>
              <w:t xml:space="preserve">easoning</w:t>
            </w:r>
          </w:p>
        </w:tc>
        <w:tc>
          <w:tcPr>
            <w:vAlign w:val="center"/>
          </w:tcPr>
          <w:p w:rsidR="00000000" w:rsidDel="00000000" w:rsidP="00000000" w:rsidRDefault="00000000" w:rsidRPr="00000000" w14:paraId="00001794">
            <w:pPr>
              <w:numPr>
                <w:ilvl w:val="0"/>
                <w:numId w:val="17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Why does the evidence support the claim?</w:t>
            </w:r>
          </w:p>
        </w:tc>
        <w:tc>
          <w:tcPr>
            <w:vAlign w:val="center"/>
          </w:tcPr>
          <w:p w:rsidR="00000000" w:rsidDel="00000000" w:rsidP="00000000" w:rsidRDefault="00000000" w:rsidRPr="00000000" w14:paraId="00001795">
            <w:pPr>
              <w:numPr>
                <w:ilvl w:val="0"/>
                <w:numId w:val="1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This shows that _________________.</w:t>
            </w:r>
          </w:p>
          <w:p w:rsidR="00000000" w:rsidDel="00000000" w:rsidP="00000000" w:rsidRDefault="00000000" w:rsidRPr="00000000" w14:paraId="00001796">
            <w:pPr>
              <w:numPr>
                <w:ilvl w:val="0"/>
                <w:numId w:val="1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This means that ________________.</w:t>
            </w:r>
          </w:p>
          <w:p w:rsidR="00000000" w:rsidDel="00000000" w:rsidP="00000000" w:rsidRDefault="00000000" w:rsidRPr="00000000" w14:paraId="00001797">
            <w:pPr>
              <w:numPr>
                <w:ilvl w:val="0"/>
                <w:numId w:val="14"/>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From this, I can conclude __________.</w:t>
            </w:r>
          </w:p>
        </w:tc>
      </w:tr>
    </w:tbl>
    <w:p w:rsidR="00000000" w:rsidDel="00000000" w:rsidP="00000000" w:rsidRDefault="00000000" w:rsidRPr="00000000" w14:paraId="0000179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9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9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9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9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9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9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9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A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A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A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A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7A4">
      <w:pPr>
        <w:rPr>
          <w:rFonts w:ascii="EB Garamond" w:cs="EB Garamond" w:eastAsia="EB Garamond" w:hAnsi="EB Garamond"/>
        </w:rPr>
      </w:pPr>
      <w:r w:rsidDel="00000000" w:rsidR="00000000" w:rsidRPr="00000000">
        <w:rPr>
          <w:rFonts w:ascii="EB Garamond" w:cs="EB Garamond" w:eastAsia="EB Garamond" w:hAnsi="EB Garamond"/>
          <w:rtl w:val="0"/>
        </w:rPr>
        <w:t xml:space="preserve">Hatchet Lesson 6 Vocabulary                                            TLW </w:t>
      </w:r>
      <w:r w:rsidDel="00000000" w:rsidR="00000000" w:rsidRPr="00000000">
        <w:rPr>
          <w:rFonts w:ascii="EB Garamond" w:cs="EB Garamond" w:eastAsia="EB Garamond" w:hAnsi="EB Garamond"/>
          <w:rtl w:val="0"/>
        </w:rPr>
        <w:t xml:space="preserve">follow</w:t>
      </w:r>
      <w:r w:rsidDel="00000000" w:rsidR="00000000" w:rsidRPr="00000000">
        <w:rPr>
          <w:rFonts w:ascii="EB Garamond" w:cs="EB Garamond" w:eastAsia="EB Garamond" w:hAnsi="EB Garamond"/>
          <w:rtl w:val="0"/>
        </w:rPr>
        <w:t xml:space="preserve"> protocol steps for learning vocabulary.</w:t>
      </w:r>
    </w:p>
    <w:p w:rsidR="00000000" w:rsidDel="00000000" w:rsidP="00000000" w:rsidRDefault="00000000" w:rsidRPr="00000000" w14:paraId="000017A5">
      <w:pPr>
        <w:numPr>
          <w:ilvl w:val="0"/>
          <w:numId w:val="44"/>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Read or listen to word or phrase</w:t>
      </w:r>
    </w:p>
    <w:p w:rsidR="00000000" w:rsidDel="00000000" w:rsidP="00000000" w:rsidRDefault="00000000" w:rsidRPr="00000000" w14:paraId="000017A6">
      <w:pPr>
        <w:numPr>
          <w:ilvl w:val="0"/>
          <w:numId w:val="44"/>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Define the word use context clues, find smaller word, affixes</w:t>
      </w:r>
    </w:p>
    <w:p w:rsidR="00000000" w:rsidDel="00000000" w:rsidP="00000000" w:rsidRDefault="00000000" w:rsidRPr="00000000" w14:paraId="000017A7">
      <w:pPr>
        <w:numPr>
          <w:ilvl w:val="0"/>
          <w:numId w:val="44"/>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Explain with words or pictures</w:t>
      </w:r>
    </w:p>
    <w:p w:rsidR="00000000" w:rsidDel="00000000" w:rsidP="00000000" w:rsidRDefault="00000000" w:rsidRPr="00000000" w14:paraId="000017A8">
      <w:pPr>
        <w:numPr>
          <w:ilvl w:val="0"/>
          <w:numId w:val="44"/>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Make connects -synonyms -</w:t>
      </w:r>
    </w:p>
    <w:p w:rsidR="00000000" w:rsidDel="00000000" w:rsidP="00000000" w:rsidRDefault="00000000" w:rsidRPr="00000000" w14:paraId="000017A9">
      <w:pPr>
        <w:numPr>
          <w:ilvl w:val="0"/>
          <w:numId w:val="44"/>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Apply the word-use in a sentence- Write a question about it</w:t>
      </w:r>
    </w:p>
    <w:tbl>
      <w:tblPr>
        <w:tblStyle w:val="Table61"/>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15"/>
        <w:gridCol w:w="5565"/>
        <w:gridCol w:w="1980"/>
        <w:tblGridChange w:id="0">
          <w:tblGrid>
            <w:gridCol w:w="1815"/>
            <w:gridCol w:w="5565"/>
            <w:gridCol w:w="19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17A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Steps/Word or phrase</w:t>
            </w:r>
          </w:p>
        </w:tc>
        <w:tc>
          <w:tcPr>
            <w:shd w:fill="auto" w:val="clear"/>
            <w:tcMar>
              <w:top w:w="100.0" w:type="dxa"/>
              <w:left w:w="100.0" w:type="dxa"/>
              <w:bottom w:w="100.0" w:type="dxa"/>
              <w:right w:w="100.0" w:type="dxa"/>
            </w:tcMar>
            <w:vAlign w:val="top"/>
          </w:tcPr>
          <w:p w:rsidR="00000000" w:rsidDel="00000000" w:rsidP="00000000" w:rsidRDefault="00000000" w:rsidRPr="00000000" w14:paraId="000017A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Checklist/Example</w:t>
            </w:r>
          </w:p>
        </w:tc>
        <w:tc>
          <w:tcPr>
            <w:shd w:fill="auto" w:val="clear"/>
            <w:tcMar>
              <w:top w:w="100.0" w:type="dxa"/>
              <w:left w:w="100.0" w:type="dxa"/>
              <w:bottom w:w="100.0" w:type="dxa"/>
              <w:right w:w="100.0" w:type="dxa"/>
            </w:tcMar>
            <w:vAlign w:val="top"/>
          </w:tcPr>
          <w:p w:rsidR="00000000" w:rsidDel="00000000" w:rsidP="00000000" w:rsidRDefault="00000000" w:rsidRPr="00000000" w14:paraId="000017A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Grade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AD">
            <w:pPr>
              <w:rPr>
                <w:rFonts w:ascii="EB Garamond" w:cs="EB Garamond" w:eastAsia="EB Garamond" w:hAnsi="EB Garamond"/>
              </w:rPr>
            </w:pPr>
            <w:r w:rsidDel="00000000" w:rsidR="00000000" w:rsidRPr="00000000">
              <w:rPr>
                <w:rFonts w:ascii="EB Garamond" w:cs="EB Garamond" w:eastAsia="EB Garamond" w:hAnsi="EB Garamond"/>
                <w:rtl w:val="0"/>
              </w:rPr>
              <w:t xml:space="preserve">Viciously</w:t>
            </w:r>
          </w:p>
        </w:tc>
        <w:tc>
          <w:tcPr>
            <w:shd w:fill="auto" w:val="clear"/>
            <w:tcMar>
              <w:top w:w="100.0" w:type="dxa"/>
              <w:left w:w="100.0" w:type="dxa"/>
              <w:bottom w:w="100.0" w:type="dxa"/>
              <w:right w:w="100.0" w:type="dxa"/>
            </w:tcMar>
            <w:vAlign w:val="top"/>
          </w:tcPr>
          <w:p w:rsidR="00000000" w:rsidDel="00000000" w:rsidP="00000000" w:rsidRDefault="00000000" w:rsidRPr="00000000" w14:paraId="000017AE">
            <w:pPr>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A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B0">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7B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B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B3">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7B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B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B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7B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7B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B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B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7B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B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B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7B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B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C0">
            <w:pPr>
              <w:rPr>
                <w:rFonts w:ascii="EB Garamond" w:cs="EB Garamond" w:eastAsia="EB Garamond" w:hAnsi="EB Garamond"/>
              </w:rPr>
            </w:pPr>
            <w:r w:rsidDel="00000000" w:rsidR="00000000" w:rsidRPr="00000000">
              <w:rPr>
                <w:rFonts w:ascii="EB Garamond" w:cs="EB Garamond" w:eastAsia="EB Garamond" w:hAnsi="EB Garamond"/>
                <w:rtl w:val="0"/>
              </w:rPr>
              <w:t xml:space="preserve"> “Hero”</w:t>
            </w:r>
          </w:p>
        </w:tc>
        <w:tc>
          <w:tcPr>
            <w:shd w:fill="auto" w:val="clear"/>
            <w:tcMar>
              <w:top w:w="100.0" w:type="dxa"/>
              <w:left w:w="100.0" w:type="dxa"/>
              <w:bottom w:w="100.0" w:type="dxa"/>
              <w:right w:w="100.0" w:type="dxa"/>
            </w:tcMar>
            <w:vAlign w:val="top"/>
          </w:tcPr>
          <w:p w:rsidR="00000000" w:rsidDel="00000000" w:rsidP="00000000" w:rsidRDefault="00000000" w:rsidRPr="00000000" w14:paraId="000017C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C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C3">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7C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C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C6">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7C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C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C9">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7C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7C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C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CD">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7C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C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D0">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7D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D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D3">
            <w:pPr>
              <w:rPr>
                <w:rFonts w:ascii="EB Garamond" w:cs="EB Garamond" w:eastAsia="EB Garamond" w:hAnsi="EB Garamond"/>
              </w:rPr>
            </w:pPr>
            <w:r w:rsidDel="00000000" w:rsidR="00000000" w:rsidRPr="00000000">
              <w:rPr>
                <w:rFonts w:ascii="EB Garamond" w:cs="EB Garamond" w:eastAsia="EB Garamond" w:hAnsi="EB Garamond"/>
                <w:rtl w:val="0"/>
              </w:rPr>
              <w:t xml:space="preserve"> “asset”</w:t>
            </w:r>
          </w:p>
        </w:tc>
        <w:tc>
          <w:tcPr>
            <w:shd w:fill="auto" w:val="clear"/>
            <w:tcMar>
              <w:top w:w="100.0" w:type="dxa"/>
              <w:left w:w="100.0" w:type="dxa"/>
              <w:bottom w:w="100.0" w:type="dxa"/>
              <w:right w:w="100.0" w:type="dxa"/>
            </w:tcMar>
            <w:vAlign w:val="top"/>
          </w:tcPr>
          <w:p w:rsidR="00000000" w:rsidDel="00000000" w:rsidP="00000000" w:rsidRDefault="00000000" w:rsidRPr="00000000" w14:paraId="000017D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D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D6">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7D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D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D9">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7DA">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DB">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DC">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7D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7D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D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E0">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7E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E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E3">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7E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E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E6">
            <w:pPr>
              <w:rPr>
                <w:rFonts w:ascii="EB Garamond" w:cs="EB Garamond" w:eastAsia="EB Garamond" w:hAnsi="EB Garamond"/>
              </w:rPr>
            </w:pPr>
            <w:r w:rsidDel="00000000" w:rsidR="00000000" w:rsidRPr="00000000">
              <w:rPr>
                <w:rFonts w:ascii="EB Garamond" w:cs="EB Garamond" w:eastAsia="EB Garamond" w:hAnsi="EB Garamond"/>
                <w:rtl w:val="0"/>
              </w:rPr>
              <w:t xml:space="preserve"> “Motivated”</w:t>
            </w:r>
          </w:p>
        </w:tc>
        <w:tc>
          <w:tcPr>
            <w:shd w:fill="auto" w:val="clear"/>
            <w:tcMar>
              <w:top w:w="100.0" w:type="dxa"/>
              <w:left w:w="100.0" w:type="dxa"/>
              <w:bottom w:w="100.0" w:type="dxa"/>
              <w:right w:w="100.0" w:type="dxa"/>
            </w:tcMar>
            <w:vAlign w:val="top"/>
          </w:tcPr>
          <w:p w:rsidR="00000000" w:rsidDel="00000000" w:rsidP="00000000" w:rsidRDefault="00000000" w:rsidRPr="00000000" w14:paraId="000017E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E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E9">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7EA">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EB">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EC">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7ED">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EE">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EF">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7F0">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F1">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F2">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7F3">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F4">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F5">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7F6">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F7">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F8">
            <w:pPr>
              <w:rPr>
                <w:rFonts w:ascii="EB Garamond" w:cs="EB Garamond" w:eastAsia="EB Garamond" w:hAnsi="EB Garamond"/>
              </w:rPr>
            </w:pPr>
            <w:r w:rsidDel="00000000" w:rsidR="00000000" w:rsidRPr="00000000">
              <w:rPr>
                <w:rFonts w:ascii="EB Garamond" w:cs="EB Garamond" w:eastAsia="EB Garamond" w:hAnsi="EB Garamond"/>
                <w:rtl w:val="0"/>
              </w:rPr>
              <w:t xml:space="preserve"> “Looming”</w:t>
            </w:r>
          </w:p>
        </w:tc>
        <w:tc>
          <w:tcPr>
            <w:shd w:fill="auto" w:val="clear"/>
            <w:tcMar>
              <w:top w:w="100.0" w:type="dxa"/>
              <w:left w:w="100.0" w:type="dxa"/>
              <w:bottom w:w="100.0" w:type="dxa"/>
              <w:right w:w="100.0" w:type="dxa"/>
            </w:tcMar>
            <w:vAlign w:val="top"/>
          </w:tcPr>
          <w:p w:rsidR="00000000" w:rsidDel="00000000" w:rsidP="00000000" w:rsidRDefault="00000000" w:rsidRPr="00000000" w14:paraId="000017F9">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FA">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FB">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7F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7F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7FE">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7F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0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01">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0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03">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04">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05">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06">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07">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08">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09">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0A">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0B">
            <w:pPr>
              <w:rPr>
                <w:rFonts w:ascii="EB Garamond" w:cs="EB Garamond" w:eastAsia="EB Garamond" w:hAnsi="EB Garamond"/>
              </w:rPr>
            </w:pPr>
            <w:r w:rsidDel="00000000" w:rsidR="00000000" w:rsidRPr="00000000">
              <w:rPr>
                <w:rFonts w:ascii="EB Garamond" w:cs="EB Garamond" w:eastAsia="EB Garamond" w:hAnsi="EB Garamond"/>
                <w:rtl w:val="0"/>
              </w:rPr>
              <w:t xml:space="preserve">“Panic-stricken”</w:t>
            </w:r>
          </w:p>
        </w:tc>
        <w:tc>
          <w:tcPr>
            <w:shd w:fill="auto" w:val="clear"/>
            <w:tcMar>
              <w:top w:w="100.0" w:type="dxa"/>
              <w:left w:w="100.0" w:type="dxa"/>
              <w:bottom w:w="100.0" w:type="dxa"/>
              <w:right w:w="100.0" w:type="dxa"/>
            </w:tcMar>
            <w:vAlign w:val="top"/>
          </w:tcPr>
          <w:p w:rsidR="00000000" w:rsidDel="00000000" w:rsidP="00000000" w:rsidRDefault="00000000" w:rsidRPr="00000000" w14:paraId="0000180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0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0E">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0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1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11">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1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1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14">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1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16">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17">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18">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19">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1A">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1B">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1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1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1E">
            <w:pPr>
              <w:rPr>
                <w:rFonts w:ascii="EB Garamond" w:cs="EB Garamond" w:eastAsia="EB Garamond" w:hAnsi="EB Garamond"/>
              </w:rPr>
            </w:pPr>
            <w:r w:rsidDel="00000000" w:rsidR="00000000" w:rsidRPr="00000000">
              <w:rPr>
                <w:rFonts w:ascii="EB Garamond" w:cs="EB Garamond" w:eastAsia="EB Garamond" w:hAnsi="EB Garamond"/>
                <w:rtl w:val="0"/>
              </w:rPr>
              <w:t xml:space="preserve"> “Adrenaline”</w:t>
            </w:r>
          </w:p>
        </w:tc>
        <w:tc>
          <w:tcPr>
            <w:shd w:fill="auto" w:val="clear"/>
            <w:tcMar>
              <w:top w:w="100.0" w:type="dxa"/>
              <w:left w:w="100.0" w:type="dxa"/>
              <w:bottom w:w="100.0" w:type="dxa"/>
              <w:right w:w="100.0" w:type="dxa"/>
            </w:tcMar>
            <w:vAlign w:val="top"/>
          </w:tcPr>
          <w:p w:rsidR="00000000" w:rsidDel="00000000" w:rsidP="00000000" w:rsidRDefault="00000000" w:rsidRPr="00000000" w14:paraId="0000181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2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21">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2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2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24">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2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2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27">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2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29">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2A">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2B">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2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2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2E">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2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3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31">
            <w:pPr>
              <w:rPr>
                <w:rFonts w:ascii="EB Garamond" w:cs="EB Garamond" w:eastAsia="EB Garamond" w:hAnsi="EB Garamond"/>
              </w:rPr>
            </w:pPr>
            <w:r w:rsidDel="00000000" w:rsidR="00000000" w:rsidRPr="00000000">
              <w:rPr>
                <w:rFonts w:ascii="EB Garamond" w:cs="EB Garamond" w:eastAsia="EB Garamond" w:hAnsi="EB Garamond"/>
                <w:rtl w:val="0"/>
              </w:rPr>
              <w:t xml:space="preserve">“flight or fight mode”</w:t>
            </w:r>
          </w:p>
        </w:tc>
        <w:tc>
          <w:tcPr>
            <w:shd w:fill="auto" w:val="clear"/>
            <w:tcMar>
              <w:top w:w="100.0" w:type="dxa"/>
              <w:left w:w="100.0" w:type="dxa"/>
              <w:bottom w:w="100.0" w:type="dxa"/>
              <w:right w:w="100.0" w:type="dxa"/>
            </w:tcMar>
            <w:vAlign w:val="top"/>
          </w:tcPr>
          <w:p w:rsidR="00000000" w:rsidDel="00000000" w:rsidP="00000000" w:rsidRDefault="00000000" w:rsidRPr="00000000" w14:paraId="0000183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3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34">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3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3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37">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3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3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3A">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3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3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3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3E">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3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4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41">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4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4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44">
            <w:pPr>
              <w:rPr>
                <w:rFonts w:ascii="EB Garamond" w:cs="EB Garamond" w:eastAsia="EB Garamond" w:hAnsi="EB Garamond"/>
              </w:rPr>
            </w:pPr>
            <w:r w:rsidDel="00000000" w:rsidR="00000000" w:rsidRPr="00000000">
              <w:rPr>
                <w:rFonts w:ascii="EB Garamond" w:cs="EB Garamond" w:eastAsia="EB Garamond" w:hAnsi="EB Garamond"/>
                <w:rtl w:val="0"/>
              </w:rPr>
              <w:t xml:space="preserve">“Terrain”</w:t>
            </w:r>
          </w:p>
        </w:tc>
        <w:tc>
          <w:tcPr>
            <w:shd w:fill="auto" w:val="clear"/>
            <w:tcMar>
              <w:top w:w="100.0" w:type="dxa"/>
              <w:left w:w="100.0" w:type="dxa"/>
              <w:bottom w:w="100.0" w:type="dxa"/>
              <w:right w:w="100.0" w:type="dxa"/>
            </w:tcMar>
            <w:vAlign w:val="top"/>
          </w:tcPr>
          <w:p w:rsidR="00000000" w:rsidDel="00000000" w:rsidP="00000000" w:rsidRDefault="00000000" w:rsidRPr="00000000" w14:paraId="0000184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4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47">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4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4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4A">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4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4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4D">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4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4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50">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51">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5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5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54">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5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5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57">
            <w:pPr>
              <w:rPr>
                <w:rFonts w:ascii="EB Garamond" w:cs="EB Garamond" w:eastAsia="EB Garamond" w:hAnsi="EB Garamond"/>
              </w:rPr>
            </w:pPr>
            <w:r w:rsidDel="00000000" w:rsidR="00000000" w:rsidRPr="00000000">
              <w:rPr>
                <w:rFonts w:ascii="EB Garamond" w:cs="EB Garamond" w:eastAsia="EB Garamond" w:hAnsi="EB Garamond"/>
                <w:rtl w:val="0"/>
              </w:rPr>
              <w:t xml:space="preserve">“Reoriented”</w:t>
            </w:r>
          </w:p>
        </w:tc>
        <w:tc>
          <w:tcPr>
            <w:shd w:fill="auto" w:val="clear"/>
            <w:tcMar>
              <w:top w:w="100.0" w:type="dxa"/>
              <w:left w:w="100.0" w:type="dxa"/>
              <w:bottom w:w="100.0" w:type="dxa"/>
              <w:right w:w="100.0" w:type="dxa"/>
            </w:tcMar>
            <w:vAlign w:val="top"/>
          </w:tcPr>
          <w:p w:rsidR="00000000" w:rsidDel="00000000" w:rsidP="00000000" w:rsidRDefault="00000000" w:rsidRPr="00000000" w14:paraId="0000185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5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5A">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5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5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5D">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5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5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60">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6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62">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63">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64">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6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6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67">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6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6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6A">
            <w:pPr>
              <w:rPr>
                <w:rFonts w:ascii="EB Garamond" w:cs="EB Garamond" w:eastAsia="EB Garamond" w:hAnsi="EB Garamond"/>
              </w:rPr>
            </w:pPr>
            <w:r w:rsidDel="00000000" w:rsidR="00000000" w:rsidRPr="00000000">
              <w:rPr>
                <w:rFonts w:ascii="EB Garamond" w:cs="EB Garamond" w:eastAsia="EB Garamond" w:hAnsi="EB Garamond"/>
                <w:rtl w:val="0"/>
              </w:rPr>
              <w:t xml:space="preserve">Crisis”</w:t>
            </w:r>
          </w:p>
        </w:tc>
        <w:tc>
          <w:tcPr>
            <w:shd w:fill="auto" w:val="clear"/>
            <w:tcMar>
              <w:top w:w="100.0" w:type="dxa"/>
              <w:left w:w="100.0" w:type="dxa"/>
              <w:bottom w:w="100.0" w:type="dxa"/>
              <w:right w:w="100.0" w:type="dxa"/>
            </w:tcMar>
            <w:vAlign w:val="top"/>
          </w:tcPr>
          <w:p w:rsidR="00000000" w:rsidDel="00000000" w:rsidP="00000000" w:rsidRDefault="00000000" w:rsidRPr="00000000" w14:paraId="0000186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6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6D">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6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6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70">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7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7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73">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7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75">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76">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77">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7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7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7A">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7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7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7D">
            <w:pPr>
              <w:rPr>
                <w:rFonts w:ascii="EB Garamond" w:cs="EB Garamond" w:eastAsia="EB Garamond" w:hAnsi="EB Garamond"/>
              </w:rPr>
            </w:pPr>
            <w:r w:rsidDel="00000000" w:rsidR="00000000" w:rsidRPr="00000000">
              <w:rPr>
                <w:rFonts w:ascii="EB Garamond" w:cs="EB Garamond" w:eastAsia="EB Garamond" w:hAnsi="EB Garamond"/>
                <w:rtl w:val="0"/>
              </w:rPr>
              <w:t xml:space="preserve">“Stranded”</w:t>
            </w:r>
          </w:p>
        </w:tc>
        <w:tc>
          <w:tcPr>
            <w:shd w:fill="auto" w:val="clear"/>
            <w:tcMar>
              <w:top w:w="100.0" w:type="dxa"/>
              <w:left w:w="100.0" w:type="dxa"/>
              <w:bottom w:w="100.0" w:type="dxa"/>
              <w:right w:w="100.0" w:type="dxa"/>
            </w:tcMar>
            <w:vAlign w:val="top"/>
          </w:tcPr>
          <w:p w:rsidR="00000000" w:rsidDel="00000000" w:rsidP="00000000" w:rsidRDefault="00000000" w:rsidRPr="00000000" w14:paraId="0000187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7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80">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8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8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83">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8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8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86">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8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88">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89">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8A">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8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8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8D">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8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8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90">
            <w:pPr>
              <w:rPr>
                <w:rFonts w:ascii="EB Garamond" w:cs="EB Garamond" w:eastAsia="EB Garamond" w:hAnsi="EB Garamond"/>
              </w:rPr>
            </w:pPr>
            <w:r w:rsidDel="00000000" w:rsidR="00000000" w:rsidRPr="00000000">
              <w:rPr>
                <w:rFonts w:ascii="EB Garamond" w:cs="EB Garamond" w:eastAsia="EB Garamond" w:hAnsi="EB Garamond"/>
                <w:rtl w:val="0"/>
              </w:rPr>
              <w:t xml:space="preserve">“inclement”</w:t>
            </w:r>
          </w:p>
        </w:tc>
        <w:tc>
          <w:tcPr>
            <w:shd w:fill="auto" w:val="clear"/>
            <w:tcMar>
              <w:top w:w="100.0" w:type="dxa"/>
              <w:left w:w="100.0" w:type="dxa"/>
              <w:bottom w:w="100.0" w:type="dxa"/>
              <w:right w:w="100.0" w:type="dxa"/>
            </w:tcMar>
            <w:vAlign w:val="top"/>
          </w:tcPr>
          <w:p w:rsidR="00000000" w:rsidDel="00000000" w:rsidP="00000000" w:rsidRDefault="00000000" w:rsidRPr="00000000" w14:paraId="0000189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9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93">
            <w:pPr>
              <w:rPr>
                <w:rFonts w:ascii="EB Garamond" w:cs="EB Garamond" w:eastAsia="EB Garamond" w:hAnsi="EB Garamond"/>
              </w:rPr>
            </w:pPr>
            <w:r w:rsidDel="00000000" w:rsidR="00000000" w:rsidRPr="00000000">
              <w:rPr>
                <w:rFonts w:ascii="EB Garamond" w:cs="EB Garamond" w:eastAsia="EB Garamond" w:hAnsi="EB Garamond"/>
                <w:rtl w:val="0"/>
              </w:rPr>
              <w:t xml:space="preserve">1</w:t>
            </w:r>
          </w:p>
        </w:tc>
        <w:tc>
          <w:tcPr>
            <w:shd w:fill="auto" w:val="clear"/>
            <w:tcMar>
              <w:top w:w="100.0" w:type="dxa"/>
              <w:left w:w="100.0" w:type="dxa"/>
              <w:bottom w:w="100.0" w:type="dxa"/>
              <w:right w:w="100.0" w:type="dxa"/>
            </w:tcMar>
            <w:vAlign w:val="top"/>
          </w:tcPr>
          <w:p w:rsidR="00000000" w:rsidDel="00000000" w:rsidP="00000000" w:rsidRDefault="00000000" w:rsidRPr="00000000" w14:paraId="0000189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95">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96">
            <w:pPr>
              <w:rPr>
                <w:rFonts w:ascii="EB Garamond" w:cs="EB Garamond" w:eastAsia="EB Garamond" w:hAnsi="EB Garamond"/>
              </w:rPr>
            </w:pPr>
            <w:r w:rsidDel="00000000" w:rsidR="00000000" w:rsidRPr="00000000">
              <w:rPr>
                <w:rFonts w:ascii="EB Garamond" w:cs="EB Garamond" w:eastAsia="EB Garamond" w:hAnsi="EB Garamond"/>
                <w:rtl w:val="0"/>
              </w:rPr>
              <w:t xml:space="preserve">2</w:t>
            </w:r>
          </w:p>
        </w:tc>
        <w:tc>
          <w:tcPr>
            <w:shd w:fill="auto" w:val="clear"/>
            <w:tcMar>
              <w:top w:w="100.0" w:type="dxa"/>
              <w:left w:w="100.0" w:type="dxa"/>
              <w:bottom w:w="100.0" w:type="dxa"/>
              <w:right w:w="100.0" w:type="dxa"/>
            </w:tcMar>
            <w:vAlign w:val="top"/>
          </w:tcPr>
          <w:p w:rsidR="00000000" w:rsidDel="00000000" w:rsidP="00000000" w:rsidRDefault="00000000" w:rsidRPr="00000000" w14:paraId="00001897">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98">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99">
            <w:pPr>
              <w:rPr>
                <w:rFonts w:ascii="EB Garamond" w:cs="EB Garamond" w:eastAsia="EB Garamond" w:hAnsi="EB Garamond"/>
              </w:rPr>
            </w:pPr>
            <w:r w:rsidDel="00000000" w:rsidR="00000000" w:rsidRPr="00000000">
              <w:rPr>
                <w:rFonts w:ascii="EB Garamond" w:cs="EB Garamond" w:eastAsia="EB Garamond" w:hAnsi="EB Garamond"/>
                <w:rtl w:val="0"/>
              </w:rPr>
              <w:t xml:space="preserve">3</w:t>
            </w:r>
          </w:p>
        </w:tc>
        <w:tc>
          <w:tcPr>
            <w:shd w:fill="auto" w:val="clear"/>
            <w:tcMar>
              <w:top w:w="100.0" w:type="dxa"/>
              <w:left w:w="100.0" w:type="dxa"/>
              <w:bottom w:w="100.0" w:type="dxa"/>
              <w:right w:w="100.0" w:type="dxa"/>
            </w:tcMar>
            <w:vAlign w:val="top"/>
          </w:tcPr>
          <w:p w:rsidR="00000000" w:rsidDel="00000000" w:rsidP="00000000" w:rsidRDefault="00000000" w:rsidRPr="00000000" w14:paraId="0000189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9B">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9C">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9D">
            <w:pPr>
              <w:rPr>
                <w:rFonts w:ascii="EB Garamond" w:cs="EB Garamond" w:eastAsia="EB Garamond" w:hAnsi="EB Garamond"/>
              </w:rPr>
            </w:pPr>
            <w:r w:rsidDel="00000000" w:rsidR="00000000" w:rsidRPr="00000000">
              <w:rPr>
                <w:rFonts w:ascii="EB Garamond" w:cs="EB Garamond" w:eastAsia="EB Garamond" w:hAnsi="EB Garamond"/>
                <w:rtl w:val="0"/>
              </w:rPr>
              <w:t xml:space="preserve">4</w:t>
            </w:r>
          </w:p>
        </w:tc>
        <w:tc>
          <w:tcPr>
            <w:shd w:fill="auto" w:val="clear"/>
            <w:tcMar>
              <w:top w:w="100.0" w:type="dxa"/>
              <w:left w:w="100.0" w:type="dxa"/>
              <w:bottom w:w="100.0" w:type="dxa"/>
              <w:right w:w="100.0" w:type="dxa"/>
            </w:tcMar>
            <w:vAlign w:val="top"/>
          </w:tcPr>
          <w:p w:rsidR="00000000" w:rsidDel="00000000" w:rsidP="00000000" w:rsidRDefault="00000000" w:rsidRPr="00000000" w14:paraId="0000189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9F">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A0">
            <w:pPr>
              <w:rPr>
                <w:rFonts w:ascii="EB Garamond" w:cs="EB Garamond" w:eastAsia="EB Garamond" w:hAnsi="EB Garamond"/>
              </w:rPr>
            </w:pPr>
            <w:r w:rsidDel="00000000" w:rsidR="00000000" w:rsidRPr="00000000">
              <w:rPr>
                <w:rFonts w:ascii="EB Garamond" w:cs="EB Garamond" w:eastAsia="EB Garamond" w:hAnsi="EB Garamond"/>
                <w:rtl w:val="0"/>
              </w:rPr>
              <w:t xml:space="preserve">5</w:t>
            </w:r>
          </w:p>
        </w:tc>
        <w:tc>
          <w:tcPr>
            <w:shd w:fill="auto" w:val="clear"/>
            <w:tcMar>
              <w:top w:w="100.0" w:type="dxa"/>
              <w:left w:w="100.0" w:type="dxa"/>
              <w:bottom w:w="100.0" w:type="dxa"/>
              <w:right w:w="100.0" w:type="dxa"/>
            </w:tcMar>
            <w:vAlign w:val="top"/>
          </w:tcPr>
          <w:p w:rsidR="00000000" w:rsidDel="00000000" w:rsidP="00000000" w:rsidRDefault="00000000" w:rsidRPr="00000000" w14:paraId="000018A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A2">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8A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8A4">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Hatchet Lesson 6-Support for Meaning Level 2</w:t>
      </w:r>
    </w:p>
    <w:p w:rsidR="00000000" w:rsidDel="00000000" w:rsidP="00000000" w:rsidRDefault="00000000" w:rsidRPr="00000000" w14:paraId="000018A5">
      <w:pPr>
        <w:widowControl w:val="0"/>
        <w:rPr>
          <w:rFonts w:ascii="EB Garamond" w:cs="EB Garamond" w:eastAsia="EB Garamond" w:hAnsi="EB Garamond"/>
        </w:rPr>
      </w:pPr>
      <w:r w:rsidDel="00000000" w:rsidR="00000000" w:rsidRPr="00000000">
        <w:rPr>
          <w:rtl w:val="0"/>
        </w:rPr>
      </w:r>
    </w:p>
    <w:tbl>
      <w:tblPr>
        <w:tblStyle w:val="Table6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20"/>
        <w:gridCol w:w="3810"/>
        <w:gridCol w:w="3030"/>
        <w:tblGridChange w:id="0">
          <w:tblGrid>
            <w:gridCol w:w="2520"/>
            <w:gridCol w:w="3810"/>
            <w:gridCol w:w="303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18A6">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tc>
        <w:tc>
          <w:tcPr>
            <w:shd w:fill="cccccc" w:val="clear"/>
            <w:tcMar>
              <w:top w:w="100.0" w:type="dxa"/>
              <w:left w:w="100.0" w:type="dxa"/>
              <w:bottom w:w="100.0" w:type="dxa"/>
              <w:right w:w="100.0" w:type="dxa"/>
            </w:tcMar>
            <w:vAlign w:val="top"/>
          </w:tcPr>
          <w:p w:rsidR="00000000" w:rsidDel="00000000" w:rsidP="00000000" w:rsidRDefault="00000000" w:rsidRPr="00000000" w14:paraId="000018A7">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18A8">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A9">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the first decision that Brian makes after he wakes?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AA">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AB">
            <w:pPr>
              <w:widowControl w:val="0"/>
              <w:numPr>
                <w:ilvl w:val="0"/>
                <w:numId w:val="65"/>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40 - 41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AC">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Once Brian drinks the water, how does he react to the fact that he is alone in the woods?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AD">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AE">
            <w:pPr>
              <w:widowControl w:val="0"/>
              <w:numPr>
                <w:ilvl w:val="0"/>
                <w:numId w:val="65"/>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43, paragraph 1</w:t>
            </w:r>
          </w:p>
          <w:p w:rsidR="00000000" w:rsidDel="00000000" w:rsidP="00000000" w:rsidRDefault="00000000" w:rsidRPr="00000000" w14:paraId="000018AF">
            <w:pPr>
              <w:widowControl w:val="0"/>
              <w:numPr>
                <w:ilvl w:val="0"/>
                <w:numId w:val="65"/>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43 - 44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B0">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What is Brian prompted to do when he remembers his old English teacher?</w:t>
            </w:r>
          </w:p>
        </w:tc>
        <w:tc>
          <w:tcPr>
            <w:shd w:fill="auto" w:val="clear"/>
            <w:tcMar>
              <w:top w:w="100.0" w:type="dxa"/>
              <w:left w:w="100.0" w:type="dxa"/>
              <w:bottom w:w="100.0" w:type="dxa"/>
              <w:right w:w="100.0" w:type="dxa"/>
            </w:tcMar>
            <w:vAlign w:val="top"/>
          </w:tcPr>
          <w:p w:rsidR="00000000" w:rsidDel="00000000" w:rsidP="00000000" w:rsidRDefault="00000000" w:rsidRPr="00000000" w14:paraId="000018B1">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 </w:t>
            </w:r>
          </w:p>
        </w:tc>
        <w:tc>
          <w:tcPr>
            <w:shd w:fill="auto" w:val="clear"/>
            <w:tcMar>
              <w:top w:w="100.0" w:type="dxa"/>
              <w:left w:w="100.0" w:type="dxa"/>
              <w:bottom w:w="100.0" w:type="dxa"/>
              <w:right w:w="100.0" w:type="dxa"/>
            </w:tcMar>
            <w:vAlign w:val="top"/>
          </w:tcPr>
          <w:p w:rsidR="00000000" w:rsidDel="00000000" w:rsidP="00000000" w:rsidRDefault="00000000" w:rsidRPr="00000000" w14:paraId="000018B2">
            <w:pPr>
              <w:widowControl w:val="0"/>
              <w:numPr>
                <w:ilvl w:val="0"/>
                <w:numId w:val="65"/>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Pages 46, paragraph 1 - 4</w:t>
            </w:r>
          </w:p>
          <w:p w:rsidR="00000000" w:rsidDel="00000000" w:rsidP="00000000" w:rsidRDefault="00000000" w:rsidRPr="00000000" w14:paraId="000018B3">
            <w:pPr>
              <w:widowControl w:val="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B4">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 Brain remembers that the plane was jerked off course when the pilot died.  What does he think this means?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B5">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B6">
            <w:pPr>
              <w:widowControl w:val="0"/>
              <w:numPr>
                <w:ilvl w:val="0"/>
                <w:numId w:val="65"/>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49, paragraph 2 - 3</w:t>
            </w:r>
          </w:p>
          <w:p w:rsidR="00000000" w:rsidDel="00000000" w:rsidP="00000000" w:rsidRDefault="00000000" w:rsidRPr="00000000" w14:paraId="000018B7">
            <w:pPr>
              <w:widowControl w:val="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B8">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What is Brian’s reaction when he realizes that he may not be rescued anytime soon? Is this different from his reaction when he first realized the plane was going to crash? Why or why not. </w:t>
            </w:r>
          </w:p>
        </w:tc>
        <w:tc>
          <w:tcPr>
            <w:shd w:fill="auto" w:val="clear"/>
            <w:tcMar>
              <w:top w:w="100.0" w:type="dxa"/>
              <w:left w:w="100.0" w:type="dxa"/>
              <w:bottom w:w="100.0" w:type="dxa"/>
              <w:right w:w="100.0" w:type="dxa"/>
            </w:tcMar>
            <w:vAlign w:val="top"/>
          </w:tcPr>
          <w:p w:rsidR="00000000" w:rsidDel="00000000" w:rsidP="00000000" w:rsidRDefault="00000000" w:rsidRPr="00000000" w14:paraId="000018B9">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BA">
            <w:pPr>
              <w:widowControl w:val="0"/>
              <w:numPr>
                <w:ilvl w:val="0"/>
                <w:numId w:val="65"/>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50, paragraph 1</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BB">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6. What is the next thing that Brian decides to do to help him get through the night?  </w:t>
            </w:r>
          </w:p>
        </w:tc>
        <w:tc>
          <w:tcPr>
            <w:shd w:fill="auto" w:val="clear"/>
            <w:tcMar>
              <w:top w:w="100.0" w:type="dxa"/>
              <w:left w:w="100.0" w:type="dxa"/>
              <w:bottom w:w="100.0" w:type="dxa"/>
              <w:right w:w="100.0" w:type="dxa"/>
            </w:tcMar>
            <w:vAlign w:val="top"/>
          </w:tcPr>
          <w:p w:rsidR="00000000" w:rsidDel="00000000" w:rsidP="00000000" w:rsidRDefault="00000000" w:rsidRPr="00000000" w14:paraId="000018BC">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BD">
            <w:pPr>
              <w:widowControl w:val="0"/>
              <w:numPr>
                <w:ilvl w:val="0"/>
                <w:numId w:val="65"/>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50, paragraph 3</w:t>
            </w:r>
          </w:p>
          <w:p w:rsidR="00000000" w:rsidDel="00000000" w:rsidP="00000000" w:rsidRDefault="00000000" w:rsidRPr="00000000" w14:paraId="000018BE">
            <w:pPr>
              <w:widowControl w:val="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8B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0">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1">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2">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3">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5">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7">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8">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9">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A">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B">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C">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D">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E">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CF">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D0">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D1">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D2">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D3">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D4">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D5">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D6">
      <w:pPr>
        <w:widowControl w:val="0"/>
        <w:rPr>
          <w:rFonts w:ascii="EB Garamond" w:cs="EB Garamond" w:eastAsia="EB Garamond" w:hAnsi="EB Garamond"/>
        </w:rPr>
      </w:pPr>
      <w:r w:rsidDel="00000000" w:rsidR="00000000" w:rsidRPr="00000000">
        <w:rPr>
          <w:rtl w:val="0"/>
        </w:rPr>
      </w:r>
    </w:p>
    <w:p w:rsidR="00000000" w:rsidDel="00000000" w:rsidP="00000000" w:rsidRDefault="00000000" w:rsidRPr="00000000" w14:paraId="000018D7">
      <w:pPr>
        <w:widowControl w:val="0"/>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18D8">
      <w:pPr>
        <w:widowControl w:val="0"/>
        <w:rPr>
          <w:rFonts w:ascii="EB Garamond" w:cs="EB Garamond" w:eastAsia="EB Garamond" w:hAnsi="EB Garamond"/>
          <w:b w:val="1"/>
        </w:rPr>
      </w:pPr>
      <w:r w:rsidDel="00000000" w:rsidR="00000000" w:rsidRPr="00000000">
        <w:rPr>
          <w:rFonts w:ascii="EB Garamond" w:cs="EB Garamond" w:eastAsia="EB Garamond" w:hAnsi="EB Garamond"/>
          <w:rtl w:val="0"/>
        </w:rPr>
        <w:t xml:space="preserve">Hatchet Lesson 6  </w:t>
      </w:r>
      <w:r w:rsidDel="00000000" w:rsidR="00000000" w:rsidRPr="00000000">
        <w:rPr>
          <w:rFonts w:ascii="EB Garamond" w:cs="EB Garamond" w:eastAsia="EB Garamond" w:hAnsi="EB Garamond"/>
          <w:b w:val="1"/>
          <w:rtl w:val="0"/>
        </w:rPr>
        <w:t xml:space="preserve">Support for Meaning Level 3</w:t>
      </w:r>
    </w:p>
    <w:p w:rsidR="00000000" w:rsidDel="00000000" w:rsidP="00000000" w:rsidRDefault="00000000" w:rsidRPr="00000000" w14:paraId="000018D9">
      <w:pPr>
        <w:widowControl w:val="0"/>
        <w:rPr>
          <w:rFonts w:ascii="EB Garamond" w:cs="EB Garamond" w:eastAsia="EB Garamond" w:hAnsi="EB Garamond"/>
        </w:rPr>
      </w:pPr>
      <w:r w:rsidDel="00000000" w:rsidR="00000000" w:rsidRPr="00000000">
        <w:rPr>
          <w:rtl w:val="0"/>
        </w:rPr>
      </w:r>
    </w:p>
    <w:tbl>
      <w:tblPr>
        <w:tblStyle w:val="Table63"/>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50"/>
        <w:gridCol w:w="3360"/>
        <w:gridCol w:w="3450"/>
        <w:tblGridChange w:id="0">
          <w:tblGrid>
            <w:gridCol w:w="2550"/>
            <w:gridCol w:w="3360"/>
            <w:gridCol w:w="345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18DA">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tc>
        <w:tc>
          <w:tcPr>
            <w:shd w:fill="cccccc" w:val="clear"/>
            <w:tcMar>
              <w:top w:w="100.0" w:type="dxa"/>
              <w:left w:w="100.0" w:type="dxa"/>
              <w:bottom w:w="100.0" w:type="dxa"/>
              <w:right w:w="100.0" w:type="dxa"/>
            </w:tcMar>
            <w:vAlign w:val="top"/>
          </w:tcPr>
          <w:p w:rsidR="00000000" w:rsidDel="00000000" w:rsidP="00000000" w:rsidRDefault="00000000" w:rsidRPr="00000000" w14:paraId="000018DB">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18DC">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DD">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the first decision that Brian makes after he wakes?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DE">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DF">
            <w:pPr>
              <w:widowControl w:val="0"/>
              <w:numPr>
                <w:ilvl w:val="0"/>
                <w:numId w:val="10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E0">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Once Brian drinks the water, how does he react to the fact that he is alone in the woods?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E1">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E2">
            <w:pPr>
              <w:widowControl w:val="0"/>
              <w:numPr>
                <w:ilvl w:val="0"/>
                <w:numId w:val="10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p w:rsidR="00000000" w:rsidDel="00000000" w:rsidP="00000000" w:rsidRDefault="00000000" w:rsidRPr="00000000" w14:paraId="000018E3">
            <w:pPr>
              <w:widowControl w:val="0"/>
              <w:numPr>
                <w:ilvl w:val="0"/>
                <w:numId w:val="10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E4">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What is Brian prompted to do when he remembers his old English teacher?</w:t>
            </w:r>
          </w:p>
        </w:tc>
        <w:tc>
          <w:tcPr>
            <w:shd w:fill="auto" w:val="clear"/>
            <w:tcMar>
              <w:top w:w="100.0" w:type="dxa"/>
              <w:left w:w="100.0" w:type="dxa"/>
              <w:bottom w:w="100.0" w:type="dxa"/>
              <w:right w:w="100.0" w:type="dxa"/>
            </w:tcMar>
            <w:vAlign w:val="top"/>
          </w:tcPr>
          <w:p w:rsidR="00000000" w:rsidDel="00000000" w:rsidP="00000000" w:rsidRDefault="00000000" w:rsidRPr="00000000" w14:paraId="000018E5">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E6">
            <w:pPr>
              <w:widowControl w:val="0"/>
              <w:numPr>
                <w:ilvl w:val="0"/>
                <w:numId w:val="10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Pages </w:t>
            </w:r>
          </w:p>
          <w:p w:rsidR="00000000" w:rsidDel="00000000" w:rsidP="00000000" w:rsidRDefault="00000000" w:rsidRPr="00000000" w14:paraId="000018E7">
            <w:pPr>
              <w:widowControl w:val="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E8">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 Brain remembers that the plane was jerked off course when the pilot died.  What does he think this means? </w:t>
            </w:r>
          </w:p>
        </w:tc>
        <w:tc>
          <w:tcPr>
            <w:shd w:fill="auto" w:val="clear"/>
            <w:tcMar>
              <w:top w:w="100.0" w:type="dxa"/>
              <w:left w:w="100.0" w:type="dxa"/>
              <w:bottom w:w="100.0" w:type="dxa"/>
              <w:right w:w="100.0" w:type="dxa"/>
            </w:tcMar>
            <w:vAlign w:val="top"/>
          </w:tcPr>
          <w:p w:rsidR="00000000" w:rsidDel="00000000" w:rsidP="00000000" w:rsidRDefault="00000000" w:rsidRPr="00000000" w14:paraId="000018E9">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EA">
            <w:pPr>
              <w:widowControl w:val="0"/>
              <w:numPr>
                <w:ilvl w:val="0"/>
                <w:numId w:val="10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w:t>
            </w:r>
          </w:p>
          <w:p w:rsidR="00000000" w:rsidDel="00000000" w:rsidP="00000000" w:rsidRDefault="00000000" w:rsidRPr="00000000" w14:paraId="000018EB">
            <w:pPr>
              <w:widowControl w:val="0"/>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EC">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What is Brian’s reaction when he realizes that he may not be rescued anytime soon? Is this different from his reaction when he first realized the plane was going to crash? Why or why not. </w:t>
            </w:r>
          </w:p>
        </w:tc>
        <w:tc>
          <w:tcPr>
            <w:shd w:fill="auto" w:val="clear"/>
            <w:tcMar>
              <w:top w:w="100.0" w:type="dxa"/>
              <w:left w:w="100.0" w:type="dxa"/>
              <w:bottom w:w="100.0" w:type="dxa"/>
              <w:right w:w="100.0" w:type="dxa"/>
            </w:tcMar>
            <w:vAlign w:val="top"/>
          </w:tcPr>
          <w:p w:rsidR="00000000" w:rsidDel="00000000" w:rsidP="00000000" w:rsidRDefault="00000000" w:rsidRPr="00000000" w14:paraId="000018ED">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EE">
            <w:pPr>
              <w:widowControl w:val="0"/>
              <w:numPr>
                <w:ilvl w:val="0"/>
                <w:numId w:val="10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8EF">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6. What is the next thing that Brian decides to do to help him get through the night?  </w:t>
            </w:r>
          </w:p>
        </w:tc>
        <w:tc>
          <w:tcPr>
            <w:shd w:fill="auto" w:val="clear"/>
            <w:tcMar>
              <w:top w:w="100.0" w:type="dxa"/>
              <w:left w:w="100.0" w:type="dxa"/>
              <w:bottom w:w="100.0" w:type="dxa"/>
              <w:right w:w="100.0" w:type="dxa"/>
            </w:tcMar>
            <w:vAlign w:val="top"/>
          </w:tcPr>
          <w:p w:rsidR="00000000" w:rsidDel="00000000" w:rsidP="00000000" w:rsidRDefault="00000000" w:rsidRPr="00000000" w14:paraId="000018F0">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8F1">
            <w:pPr>
              <w:widowControl w:val="0"/>
              <w:numPr>
                <w:ilvl w:val="0"/>
                <w:numId w:val="10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w:t>
            </w:r>
          </w:p>
          <w:p w:rsidR="00000000" w:rsidDel="00000000" w:rsidP="00000000" w:rsidRDefault="00000000" w:rsidRPr="00000000" w14:paraId="000018F2">
            <w:pPr>
              <w:widowControl w:val="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8F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8F4">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F5">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8F6">
      <w:pPr>
        <w:spacing w:after="160" w:line="259" w:lineRule="auto"/>
        <w:rPr>
          <w:rFonts w:ascii="EB Garamond" w:cs="EB Garamond" w:eastAsia="EB Garamond" w:hAnsi="EB Garamond"/>
        </w:rPr>
      </w:pPr>
      <w:r w:rsidDel="00000000" w:rsidR="00000000" w:rsidRPr="00000000">
        <w:rPr>
          <w:rtl w:val="0"/>
        </w:rPr>
      </w:r>
    </w:p>
    <w:tbl>
      <w:tblPr>
        <w:tblStyle w:val="Table64"/>
        <w:tblW w:w="8925.0" w:type="dxa"/>
        <w:jc w:val="left"/>
        <w:tblInd w:w="2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565"/>
        <w:gridCol w:w="1875"/>
        <w:gridCol w:w="2940"/>
        <w:gridCol w:w="1545"/>
        <w:tblGridChange w:id="0">
          <w:tblGrid>
            <w:gridCol w:w="2565"/>
            <w:gridCol w:w="1875"/>
            <w:gridCol w:w="2940"/>
            <w:gridCol w:w="1545"/>
          </w:tblGrid>
        </w:tblGridChange>
      </w:tblGrid>
      <w:tr>
        <w:tc>
          <w:tcPr>
            <w:shd w:fill="999999" w:val="clear"/>
          </w:tcPr>
          <w:p w:rsidR="00000000" w:rsidDel="00000000" w:rsidP="00000000" w:rsidRDefault="00000000" w:rsidRPr="00000000" w14:paraId="000018F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18F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Owens </w:t>
            </w:r>
            <w:r w:rsidDel="00000000" w:rsidR="00000000" w:rsidRPr="00000000">
              <w:rPr>
                <w:rFonts w:ascii="EB Garamond" w:cs="EB Garamond" w:eastAsia="EB Garamond" w:hAnsi="EB Garamond"/>
                <w:rtl w:val="0"/>
              </w:rPr>
              <w:t xml:space="preserve">SWSCD</w:t>
            </w:r>
            <w:r w:rsidDel="00000000" w:rsidR="00000000" w:rsidRPr="00000000">
              <w:rPr>
                <w:rFonts w:ascii="EB Garamond" w:cs="EB Garamond" w:eastAsia="EB Garamond" w:hAnsi="EB Garamond"/>
                <w:rtl w:val="0"/>
              </w:rPr>
              <w:t xml:space="preserve">/Walker</w:t>
            </w:r>
          </w:p>
        </w:tc>
        <w:tc>
          <w:tcPr>
            <w:shd w:fill="999999" w:val="clear"/>
          </w:tcPr>
          <w:p w:rsidR="00000000" w:rsidDel="00000000" w:rsidP="00000000" w:rsidRDefault="00000000" w:rsidRPr="00000000" w14:paraId="000018F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18F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Hatchet Lesson 3</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8FB">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8F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90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903">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RL.6.3 Describe how a particular story’s or drama’s plot unfolds in a series of episodes as well as how the characters respond or change as the plot moves toward a resolution. R.L.6.1,RL.6.3,RL6.4,RL.6.10,L.8.5c,L.8.4a,SL.6.6,SL.6.4,SL.6.1a-d,W.6.9a, W.6.10</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90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LC.RL.6.3a Describe how the plot unfolds in a story. </w:t>
            </w:r>
          </w:p>
          <w:p w:rsidR="00000000" w:rsidDel="00000000" w:rsidP="00000000" w:rsidRDefault="00000000" w:rsidRPr="00000000" w14:paraId="0000190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LC.RL.6.3b Analyze a character's interactions throughout a story as they relate to conflict and resolution. </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908">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Objectives</w:t>
            </w:r>
          </w:p>
        </w:tc>
      </w:tr>
      <w:tr>
        <w:trPr>
          <w:trHeight w:val="255"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90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90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675"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910">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I will gather text evidence to describe the main character, Brian, by reading Chapter 2 and making annotations on sticky notes. I will be able to create a claim to describe Brian, use the evidence graphic organizer to determine the best evidence to support their claim, and write a response in my reading journal handout.</w:t>
            </w: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912">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 will be able to  describe/identify Brian after Chapter 2 is read. I will be able to create a claim describing Brain using evidence from the chapter, and develop sentences supporting my claim. </w:t>
            </w:r>
          </w:p>
        </w:tc>
      </w:tr>
      <w:tr>
        <w:trPr>
          <w:trHeight w:val="5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914">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91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91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r w:rsidDel="00000000" w:rsidR="00000000" w:rsidRPr="00000000">
              <w:rPr>
                <w:rFonts w:ascii="EB Garamond" w:cs="EB Garamond" w:eastAsia="EB Garamond" w:hAnsi="EB Garamond"/>
                <w:highlight w:val="white"/>
                <w:rtl w:val="0"/>
              </w:rPr>
              <w:t xml:space="preserve">story </w:t>
            </w:r>
            <w:r w:rsidDel="00000000" w:rsidR="00000000" w:rsidRPr="00000000">
              <w:rPr>
                <w:rtl w:val="0"/>
              </w:rPr>
            </w:r>
          </w:p>
        </w:tc>
      </w:tr>
      <w:tr>
        <w:trPr>
          <w:trHeight w:val="708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91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Introduction/Gain Attention: Preview Previous Lesson</w:t>
            </w:r>
          </w:p>
          <w:p w:rsidR="00000000" w:rsidDel="00000000" w:rsidP="00000000" w:rsidRDefault="00000000" w:rsidRPr="00000000" w14:paraId="0000191D">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1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color w:val="666666"/>
                <w:highlight w:val="white"/>
              </w:rPr>
              <w:drawing>
                <wp:inline distB="114300" distT="114300" distL="114300" distR="114300">
                  <wp:extent cx="2651400" cy="916533"/>
                  <wp:effectExtent b="0" l="0" r="0" t="0"/>
                  <wp:docPr id="78" name="image68.png"/>
                  <a:graphic>
                    <a:graphicData uri="http://schemas.openxmlformats.org/drawingml/2006/picture">
                      <pic:pic>
                        <pic:nvPicPr>
                          <pic:cNvPr id="0" name="image68.png"/>
                          <pic:cNvPicPr preferRelativeResize="0"/>
                        </pic:nvPicPr>
                        <pic:blipFill>
                          <a:blip r:embed="rId227"/>
                          <a:srcRect b="0" l="0" r="0" t="0"/>
                          <a:stretch>
                            <a:fillRect/>
                          </a:stretch>
                        </pic:blipFill>
                        <pic:spPr>
                          <a:xfrm>
                            <a:off x="0" y="0"/>
                            <a:ext cx="2651400" cy="916533"/>
                          </a:xfrm>
                          <a:prstGeom prst="rect"/>
                          <a:ln/>
                        </pic:spPr>
                      </pic:pic>
                    </a:graphicData>
                  </a:graphic>
                </wp:inline>
              </w:drawing>
            </w:r>
            <w:r w:rsidDel="00000000" w:rsidR="00000000" w:rsidRPr="00000000">
              <w:rPr>
                <w:rtl w:val="0"/>
              </w:rPr>
            </w:r>
          </w:p>
          <w:p w:rsidR="00000000" w:rsidDel="00000000" w:rsidP="00000000" w:rsidRDefault="00000000" w:rsidRPr="00000000" w14:paraId="0000191F">
            <w:pPr>
              <w:numPr>
                <w:ilvl w:val="0"/>
                <w:numId w:val="107"/>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Students write  their response to the question in the appropriate box in the reading journal handout</w:t>
            </w:r>
          </w:p>
          <w:p w:rsidR="00000000" w:rsidDel="00000000" w:rsidP="00000000" w:rsidRDefault="00000000" w:rsidRPr="00000000" w14:paraId="00001920">
            <w:pPr>
              <w:numPr>
                <w:ilvl w:val="0"/>
                <w:numId w:val="107"/>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 students will turn and talk with a partner to share their response.</w:t>
            </w:r>
          </w:p>
          <w:p w:rsidR="00000000" w:rsidDel="00000000" w:rsidP="00000000" w:rsidRDefault="00000000" w:rsidRPr="00000000" w14:paraId="00001921">
            <w:pPr>
              <w:numPr>
                <w:ilvl w:val="0"/>
                <w:numId w:val="107"/>
              </w:numPr>
              <w:shd w:fill="fcf9dd" w:val="clear"/>
              <w:spacing w:after="12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 students  share out with the whole class using accountable talk.</w:t>
            </w:r>
          </w:p>
          <w:p w:rsidR="00000000" w:rsidDel="00000000" w:rsidP="00000000" w:rsidRDefault="00000000" w:rsidRPr="00000000" w14:paraId="0000192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w:t>
            </w:r>
          </w:p>
          <w:p w:rsidR="00000000" w:rsidDel="00000000" w:rsidP="00000000" w:rsidRDefault="00000000" w:rsidRPr="00000000" w14:paraId="00001923">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2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TLW continues to read chapter 2 making annotations on sticky notes using </w:t>
            </w:r>
            <w:r w:rsidDel="00000000" w:rsidR="00000000" w:rsidRPr="00000000">
              <w:rPr>
                <w:rFonts w:ascii="EB Garamond" w:cs="EB Garamond" w:eastAsia="EB Garamond" w:hAnsi="EB Garamond"/>
                <w:b w:val="1"/>
                <w:rtl w:val="0"/>
              </w:rPr>
              <w:t xml:space="preserve">WAT</w:t>
            </w:r>
            <w:r w:rsidDel="00000000" w:rsidR="00000000" w:rsidRPr="00000000">
              <w:rPr>
                <w:rFonts w:ascii="EB Garamond" w:cs="EB Garamond" w:eastAsia="EB Garamond" w:hAnsi="EB Garamond"/>
                <w:b w:val="1"/>
                <w:rtl w:val="0"/>
              </w:rPr>
              <w:t xml:space="preserve"> strategy noting something about Brian. </w:t>
            </w:r>
          </w:p>
          <w:p w:rsidR="00000000" w:rsidDel="00000000" w:rsidP="00000000" w:rsidRDefault="00000000" w:rsidRPr="00000000" w14:paraId="00001925">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26">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27">
            <w:pPr>
              <w:spacing w:line="240" w:lineRule="auto"/>
              <w:rPr>
                <w:rFonts w:ascii="EB Garamond" w:cs="EB Garamond" w:eastAsia="EB Garamond" w:hAnsi="EB Garamond"/>
                <w:b w:val="1"/>
                <w:color w:val="666666"/>
              </w:rPr>
            </w:pPr>
            <w:r w:rsidDel="00000000" w:rsidR="00000000" w:rsidRPr="00000000">
              <w:rPr>
                <w:rFonts w:ascii="EB Garamond" w:cs="EB Garamond" w:eastAsia="EB Garamond" w:hAnsi="EB Garamond"/>
                <w:b w:val="1"/>
                <w:rtl w:val="0"/>
              </w:rPr>
              <w:t xml:space="preserve">Guided Practice: </w:t>
            </w:r>
            <w:r w:rsidDel="00000000" w:rsidR="00000000" w:rsidRPr="00000000">
              <w:rPr>
                <w:rFonts w:ascii="EB Garamond" w:cs="EB Garamond" w:eastAsia="EB Garamond" w:hAnsi="EB Garamond"/>
                <w:b w:val="1"/>
                <w:color w:val="666666"/>
                <w:rtl w:val="0"/>
              </w:rPr>
              <w:t xml:space="preserve">Distribute the evidence graphic organizer to students</w:t>
            </w:r>
          </w:p>
          <w:p w:rsidR="00000000" w:rsidDel="00000000" w:rsidP="00000000" w:rsidRDefault="00000000" w:rsidRPr="00000000" w14:paraId="00001928">
            <w:pPr>
              <w:numPr>
                <w:ilvl w:val="0"/>
                <w:numId w:val="216"/>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TLW  </w:t>
            </w:r>
            <w:r w:rsidDel="00000000" w:rsidR="00000000" w:rsidRPr="00000000">
              <w:rPr>
                <w:rFonts w:ascii="EB Garamond" w:cs="EB Garamond" w:eastAsia="EB Garamond" w:hAnsi="EB Garamond"/>
                <w:b w:val="1"/>
                <w:color w:val="666666"/>
                <w:rtl w:val="0"/>
              </w:rPr>
              <w:t xml:space="preserve">become  journalists</w:t>
            </w:r>
            <w:r w:rsidDel="00000000" w:rsidR="00000000" w:rsidRPr="00000000">
              <w:rPr>
                <w:rFonts w:ascii="EB Garamond" w:cs="EB Garamond" w:eastAsia="EB Garamond" w:hAnsi="EB Garamond"/>
                <w:b w:val="1"/>
                <w:color w:val="666666"/>
                <w:rtl w:val="0"/>
              </w:rPr>
              <w:t xml:space="preserve"> and </w:t>
            </w:r>
            <w:r w:rsidDel="00000000" w:rsidR="00000000" w:rsidRPr="00000000">
              <w:rPr>
                <w:rFonts w:ascii="EB Garamond" w:cs="EB Garamond" w:eastAsia="EB Garamond" w:hAnsi="EB Garamond"/>
                <w:b w:val="1"/>
                <w:color w:val="666666"/>
                <w:rtl w:val="0"/>
              </w:rPr>
              <w:t xml:space="preserve">write</w:t>
            </w:r>
            <w:r w:rsidDel="00000000" w:rsidR="00000000" w:rsidRPr="00000000">
              <w:rPr>
                <w:rFonts w:ascii="EB Garamond" w:cs="EB Garamond" w:eastAsia="EB Garamond" w:hAnsi="EB Garamond"/>
                <w:b w:val="1"/>
                <w:color w:val="666666"/>
                <w:rtl w:val="0"/>
              </w:rPr>
              <w:t xml:space="preserve"> a newspaper article about Brian during the crash.</w:t>
            </w:r>
          </w:p>
          <w:p w:rsidR="00000000" w:rsidDel="00000000" w:rsidP="00000000" w:rsidRDefault="00000000" w:rsidRPr="00000000" w14:paraId="00001929">
            <w:pPr>
              <w:numPr>
                <w:ilvl w:val="0"/>
                <w:numId w:val="216"/>
              </w:numPr>
              <w:shd w:fill="fcf9dd" w:val="clear"/>
              <w:spacing w:after="12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Remind students that In order to write a good article, they must be able to describe Brian using text evidence.</w:t>
            </w:r>
          </w:p>
          <w:p w:rsidR="00000000" w:rsidDel="00000000" w:rsidP="00000000" w:rsidRDefault="00000000" w:rsidRPr="00000000" w14:paraId="0000192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w:t>
            </w:r>
            <w:r w:rsidDel="00000000" w:rsidR="00000000" w:rsidRPr="00000000">
              <w:rPr>
                <w:rFonts w:ascii="EB Garamond" w:cs="EB Garamond" w:eastAsia="EB Garamond" w:hAnsi="EB Garamond"/>
                <w:b w:val="1"/>
              </w:rPr>
              <w:drawing>
                <wp:inline distB="114300" distT="114300" distL="114300" distR="114300">
                  <wp:extent cx="3196583" cy="1128713"/>
                  <wp:effectExtent b="0" l="0" r="0" t="0"/>
                  <wp:docPr id="33" name="image19.png"/>
                  <a:graphic>
                    <a:graphicData uri="http://schemas.openxmlformats.org/drawingml/2006/picture">
                      <pic:pic>
                        <pic:nvPicPr>
                          <pic:cNvPr id="0" name="image19.png"/>
                          <pic:cNvPicPr preferRelativeResize="0"/>
                        </pic:nvPicPr>
                        <pic:blipFill>
                          <a:blip r:embed="rId228"/>
                          <a:srcRect b="0" l="0" r="0" t="0"/>
                          <a:stretch>
                            <a:fillRect/>
                          </a:stretch>
                        </pic:blipFill>
                        <pic:spPr>
                          <a:xfrm>
                            <a:off x="0" y="0"/>
                            <a:ext cx="3196583" cy="1128713"/>
                          </a:xfrm>
                          <a:prstGeom prst="rect"/>
                          <a:ln/>
                        </pic:spPr>
                      </pic:pic>
                    </a:graphicData>
                  </a:graphic>
                </wp:inline>
              </w:drawing>
            </w:r>
            <w:r w:rsidDel="00000000" w:rsidR="00000000" w:rsidRPr="00000000">
              <w:rPr>
                <w:rtl w:val="0"/>
              </w:rPr>
            </w:r>
          </w:p>
          <w:p w:rsidR="00000000" w:rsidDel="00000000" w:rsidP="00000000" w:rsidRDefault="00000000" w:rsidRPr="00000000" w14:paraId="0000192B">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2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Closure: Exit ticket:  Write about or explain a situation where you had to synthesize information to produce something. </w:t>
            </w:r>
          </w:p>
          <w:p w:rsidR="00000000" w:rsidDel="00000000" w:rsidP="00000000" w:rsidRDefault="00000000" w:rsidRPr="00000000" w14:paraId="0000192D">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2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Artifacts: completed WAT, updated reading journal, evidence graphic organizer</w:t>
            </w:r>
          </w:p>
          <w:p w:rsidR="00000000" w:rsidDel="00000000" w:rsidP="00000000" w:rsidRDefault="00000000" w:rsidRPr="00000000" w14:paraId="0000192F">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30">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31">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32">
            <w:pPr>
              <w:spacing w:line="240" w:lineRule="auto"/>
              <w:rPr>
                <w:rFonts w:ascii="EB Garamond" w:cs="EB Garamond" w:eastAsia="EB Garamond" w:hAnsi="EB Garamond"/>
                <w:b w:val="1"/>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93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Introduction/Gain Attention: Show me what you learned so far from the novel Hatchet using pictures/images.</w:t>
            </w:r>
          </w:p>
          <w:p w:rsidR="00000000" w:rsidDel="00000000" w:rsidP="00000000" w:rsidRDefault="00000000" w:rsidRPr="00000000" w14:paraId="00001935">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3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TLW- summarize lesson 2 using character images.</w:t>
            </w:r>
          </w:p>
          <w:p w:rsidR="00000000" w:rsidDel="00000000" w:rsidP="00000000" w:rsidRDefault="00000000" w:rsidRPr="00000000" w14:paraId="0000193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3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Procedures:Identify an adjective that describes Brian. Select adjectives.</w:t>
            </w:r>
          </w:p>
          <w:p w:rsidR="00000000" w:rsidDel="00000000" w:rsidP="00000000" w:rsidRDefault="00000000" w:rsidRPr="00000000" w14:paraId="0000193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Level 1-3: Students and teacher will read chapter 2</w:t>
            </w:r>
          </w:p>
          <w:p w:rsidR="00000000" w:rsidDel="00000000" w:rsidP="00000000" w:rsidRDefault="00000000" w:rsidRPr="00000000" w14:paraId="0000193A">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3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Level 1-3: -Listen to the teacher read chapter 2 or audio version of chapter- </w:t>
            </w:r>
          </w:p>
          <w:p w:rsidR="00000000" w:rsidDel="00000000" w:rsidP="00000000" w:rsidRDefault="00000000" w:rsidRPr="00000000" w14:paraId="0000193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TW stop and have the student  point to Brian’s  words,thoughts, actions.</w:t>
            </w:r>
          </w:p>
          <w:p w:rsidR="00000000" w:rsidDel="00000000" w:rsidP="00000000" w:rsidRDefault="00000000" w:rsidRPr="00000000" w14:paraId="0000193D">
            <w:pPr>
              <w:numPr>
                <w:ilvl w:val="0"/>
                <w:numId w:val="185"/>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What do I notice about his words?</w:t>
            </w:r>
          </w:p>
          <w:p w:rsidR="00000000" w:rsidDel="00000000" w:rsidP="00000000" w:rsidRDefault="00000000" w:rsidRPr="00000000" w14:paraId="0000193E">
            <w:pPr>
              <w:numPr>
                <w:ilvl w:val="0"/>
                <w:numId w:val="185"/>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What do I notice about his actions?</w:t>
            </w:r>
          </w:p>
          <w:p w:rsidR="00000000" w:rsidDel="00000000" w:rsidP="00000000" w:rsidRDefault="00000000" w:rsidRPr="00000000" w14:paraId="0000193F">
            <w:pPr>
              <w:numPr>
                <w:ilvl w:val="0"/>
                <w:numId w:val="185"/>
              </w:numPr>
              <w:shd w:fill="fcf9dd" w:val="clear"/>
              <w:spacing w:after="12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What do I notice about his thoughts?</w:t>
            </w:r>
          </w:p>
          <w:p w:rsidR="00000000" w:rsidDel="00000000" w:rsidP="00000000" w:rsidRDefault="00000000" w:rsidRPr="00000000" w14:paraId="0000194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Teacher and students Levels 1-3  will complete Artifact: WAT-</w:t>
            </w:r>
          </w:p>
          <w:p w:rsidR="00000000" w:rsidDel="00000000" w:rsidP="00000000" w:rsidRDefault="00000000" w:rsidRPr="00000000" w14:paraId="00001941">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4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Guided Practice: Content of Lesson:Look fors: Teacher will monitor students' writing response and assist as needed. </w:t>
            </w:r>
          </w:p>
          <w:p w:rsidR="00000000" w:rsidDel="00000000" w:rsidP="00000000" w:rsidRDefault="00000000" w:rsidRPr="00000000" w14:paraId="0000194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Level 3: Students will complete evidence  graphic organizer. </w:t>
            </w:r>
          </w:p>
          <w:p w:rsidR="00000000" w:rsidDel="00000000" w:rsidP="00000000" w:rsidRDefault="00000000" w:rsidRPr="00000000" w14:paraId="00001944">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4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Match vocabulary words to its definition. </w:t>
            </w:r>
          </w:p>
          <w:p w:rsidR="00000000" w:rsidDel="00000000" w:rsidP="00000000" w:rsidRDefault="00000000" w:rsidRPr="00000000" w14:paraId="0000194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4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Closure and Review: Level 1: Summarize chapter 2 using pictures/images. Levels 2-3 Review lesson objectives and graphic organizers. </w:t>
            </w:r>
          </w:p>
          <w:p w:rsidR="00000000" w:rsidDel="00000000" w:rsidP="00000000" w:rsidRDefault="00000000" w:rsidRPr="00000000" w14:paraId="00001948">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49">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4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Level-1: Exit Ticket: Match definition to words Level 2-3 write about something they had to synthesize in order to complete the process.</w:t>
            </w:r>
          </w:p>
          <w:p w:rsidR="00000000" w:rsidDel="00000000" w:rsidP="00000000" w:rsidRDefault="00000000" w:rsidRPr="00000000" w14:paraId="0000194B">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94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student interacted with an animated story map in which she was able to connect both words and images with events from the text. She was also able to use her background knowledge to connect the text to real world experiences.</w:t>
            </w:r>
            <w:r w:rsidDel="00000000" w:rsidR="00000000" w:rsidRPr="00000000">
              <w:rPr>
                <w:rtl w:val="0"/>
              </w:rPr>
            </w:r>
          </w:p>
        </w:tc>
      </w:tr>
      <w:tr>
        <w:trPr>
          <w:trHeight w:val="349.453125"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94E">
            <w:pPr>
              <w:widowControl w:val="0"/>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Supports</w:t>
            </w:r>
          </w:p>
          <w:p w:rsidR="00000000" w:rsidDel="00000000" w:rsidP="00000000" w:rsidRDefault="00000000" w:rsidRPr="00000000" w14:paraId="0000194F">
            <w:pPr>
              <w:widowControl w:val="0"/>
              <w:spacing w:line="240" w:lineRule="auto"/>
              <w:jc w:val="center"/>
              <w:rPr>
                <w:rFonts w:ascii="EB Garamond" w:cs="EB Garamond" w:eastAsia="EB Garamond" w:hAnsi="EB Garamond"/>
                <w:b w:val="1"/>
              </w:rPr>
            </w:pPr>
            <w:r w:rsidDel="00000000" w:rsidR="00000000" w:rsidRPr="00000000">
              <w:rPr>
                <w:rtl w:val="0"/>
              </w:rPr>
            </w:r>
          </w:p>
        </w:tc>
      </w:tr>
      <w:tr>
        <w:trPr>
          <w:trHeight w:val="484.453125" w:hRule="atLeast"/>
        </w:trPr>
        <w:tc>
          <w:tcPr>
            <w:shd w:fill="d9d9d9" w:val="clear"/>
          </w:tcPr>
          <w:p w:rsidR="00000000" w:rsidDel="00000000" w:rsidP="00000000" w:rsidRDefault="00000000" w:rsidRPr="00000000" w14:paraId="0000195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w:t>
            </w:r>
          </w:p>
        </w:tc>
        <w:tc>
          <w:tcPr>
            <w:shd w:fill="d9d9d9" w:val="clear"/>
          </w:tcPr>
          <w:p w:rsidR="00000000" w:rsidDel="00000000" w:rsidP="00000000" w:rsidRDefault="00000000" w:rsidRPr="00000000" w14:paraId="0000195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Behavioral Supports</w:t>
            </w:r>
          </w:p>
        </w:tc>
        <w:tc>
          <w:tcPr>
            <w:shd w:fill="d9d9d9" w:val="clear"/>
          </w:tcPr>
          <w:p w:rsidR="00000000" w:rsidDel="00000000" w:rsidP="00000000" w:rsidRDefault="00000000" w:rsidRPr="00000000" w14:paraId="0000195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w:t>
            </w:r>
          </w:p>
        </w:tc>
        <w:tc>
          <w:tcPr>
            <w:shd w:fill="d9d9d9" w:val="clear"/>
          </w:tcPr>
          <w:p w:rsidR="00000000" w:rsidDel="00000000" w:rsidP="00000000" w:rsidRDefault="00000000" w:rsidRPr="00000000" w14:paraId="0000195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Physical Supports</w:t>
            </w:r>
          </w:p>
        </w:tc>
      </w:tr>
      <w:tr>
        <w:trPr>
          <w:trHeight w:val="869.4921875" w:hRule="atLeast"/>
        </w:trPr>
        <w:tc>
          <w:tcPr>
            <w:shd w:fill="ffffff" w:val="clear"/>
          </w:tcPr>
          <w:p w:rsidR="00000000" w:rsidDel="00000000" w:rsidP="00000000" w:rsidRDefault="00000000" w:rsidRPr="00000000" w14:paraId="0000195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Modified Story of Hatchet</w:t>
            </w:r>
          </w:p>
        </w:tc>
        <w:tc>
          <w:tcPr>
            <w:shd w:fill="ffffff" w:val="clear"/>
          </w:tcPr>
          <w:p w:rsidR="00000000" w:rsidDel="00000000" w:rsidP="00000000" w:rsidRDefault="00000000" w:rsidRPr="00000000" w14:paraId="0000195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Supports-</w:t>
            </w:r>
          </w:p>
          <w:p w:rsidR="00000000" w:rsidDel="00000000" w:rsidP="00000000" w:rsidRDefault="00000000" w:rsidRPr="00000000" w14:paraId="0000195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Pacing Verbal-Reminders to stay on task</w:t>
            </w:r>
          </w:p>
        </w:tc>
        <w:tc>
          <w:tcPr>
            <w:shd w:fill="ffffff" w:val="clear"/>
          </w:tcPr>
          <w:p w:rsidR="00000000" w:rsidDel="00000000" w:rsidP="00000000" w:rsidRDefault="00000000" w:rsidRPr="00000000" w14:paraId="0000195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Pictures objects of Characters, setting</w:t>
            </w:r>
          </w:p>
          <w:p w:rsidR="00000000" w:rsidDel="00000000" w:rsidP="00000000" w:rsidRDefault="00000000" w:rsidRPr="00000000" w14:paraId="0000195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Audio version of text</w:t>
            </w:r>
          </w:p>
        </w:tc>
        <w:tc>
          <w:tcPr>
            <w:shd w:fill="ffffff" w:val="clear"/>
          </w:tcPr>
          <w:p w:rsidR="00000000" w:rsidDel="00000000" w:rsidP="00000000" w:rsidRDefault="00000000" w:rsidRPr="00000000" w14:paraId="0000195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Assistants-Hand over hand</w:t>
            </w:r>
          </w:p>
          <w:p w:rsidR="00000000" w:rsidDel="00000000" w:rsidP="00000000" w:rsidRDefault="00000000" w:rsidRPr="00000000" w14:paraId="0000195D">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4"/>
            <w:shd w:fill="b7b7b7" w:val="clear"/>
          </w:tcPr>
          <w:p w:rsidR="00000000" w:rsidDel="00000000" w:rsidP="00000000" w:rsidRDefault="00000000" w:rsidRPr="00000000" w14:paraId="0000195E">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96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96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96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Learn Zillion-Hatchet/Reading Journal/Sticky Notes/Summary Log SWBST-chart/WAT</w:t>
            </w:r>
          </w:p>
          <w:p w:rsidR="00000000" w:rsidDel="00000000" w:rsidP="00000000" w:rsidRDefault="00000000" w:rsidRPr="00000000" w14:paraId="00001967">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96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Modified version-Hatchet</w:t>
            </w:r>
          </w:p>
          <w:p w:rsidR="00000000" w:rsidDel="00000000" w:rsidP="00000000" w:rsidRDefault="00000000" w:rsidRPr="00000000" w14:paraId="0000196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Pictures / objects related to story</w:t>
            </w:r>
          </w:p>
          <w:p w:rsidR="00000000" w:rsidDel="00000000" w:rsidP="00000000" w:rsidRDefault="00000000" w:rsidRPr="00000000" w14:paraId="0000196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Reading Journal</w:t>
            </w:r>
          </w:p>
          <w:p w:rsidR="00000000" w:rsidDel="00000000" w:rsidP="00000000" w:rsidRDefault="00000000" w:rsidRPr="00000000" w14:paraId="0000196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Sticky Notes</w:t>
            </w:r>
          </w:p>
          <w:p w:rsidR="00000000" w:rsidDel="00000000" w:rsidP="00000000" w:rsidRDefault="00000000" w:rsidRPr="00000000" w14:paraId="0000196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Summary Log</w:t>
            </w:r>
          </w:p>
          <w:p w:rsidR="00000000" w:rsidDel="00000000" w:rsidP="00000000" w:rsidRDefault="00000000" w:rsidRPr="00000000" w14:paraId="0000196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w:t>
            </w:r>
          </w:p>
          <w:p w:rsidR="00000000" w:rsidDel="00000000" w:rsidP="00000000" w:rsidRDefault="00000000" w:rsidRPr="00000000" w14:paraId="0000196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White construction Paper due to motor skills/Markers</w:t>
            </w:r>
          </w:p>
          <w:p w:rsidR="00000000" w:rsidDel="00000000" w:rsidP="00000000" w:rsidRDefault="00000000" w:rsidRPr="00000000" w14:paraId="0000197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7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https://www.youtube.com/watch?v=gODgXathWRc</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973">
            <w:pPr>
              <w:spacing w:line="240" w:lineRule="auto"/>
              <w:jc w:val="center"/>
              <w:rPr>
                <w:rFonts w:ascii="EB Garamond" w:cs="EB Garamond" w:eastAsia="EB Garamond" w:hAnsi="EB Garamond"/>
                <w:b w:val="1"/>
              </w:rPr>
            </w:pPr>
            <w:r w:rsidDel="00000000" w:rsidR="00000000" w:rsidRPr="00000000">
              <w:rPr>
                <w:rtl w:val="0"/>
              </w:rPr>
            </w:r>
          </w:p>
        </w:tc>
      </w:tr>
    </w:tbl>
    <w:p w:rsidR="00000000" w:rsidDel="00000000" w:rsidP="00000000" w:rsidRDefault="00000000" w:rsidRPr="00000000" w14:paraId="00001977">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78">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79">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7A">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7B">
      <w:pPr>
        <w:rPr>
          <w:rFonts w:ascii="EB Garamond" w:cs="EB Garamond" w:eastAsia="EB Garamond" w:hAnsi="EB Garamond"/>
        </w:rPr>
      </w:pPr>
      <w:r w:rsidDel="00000000" w:rsidR="00000000" w:rsidRPr="00000000">
        <w:rPr>
          <w:rFonts w:ascii="EB Garamond" w:cs="EB Garamond" w:eastAsia="EB Garamond" w:hAnsi="EB Garamond"/>
          <w:rtl w:val="0"/>
        </w:rPr>
        <w:t xml:space="preserve">Name _________________  </w:t>
        <w:tab/>
        <w:tab/>
        <w:tab/>
        <w:t xml:space="preserve">Date: ________________</w:t>
      </w:r>
    </w:p>
    <w:p w:rsidR="00000000" w:rsidDel="00000000" w:rsidP="00000000" w:rsidRDefault="00000000" w:rsidRPr="00000000" w14:paraId="0000197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7D">
      <w:pPr>
        <w:rPr>
          <w:rFonts w:ascii="EB Garamond" w:cs="EB Garamond" w:eastAsia="EB Garamond" w:hAnsi="EB Garamond"/>
        </w:rPr>
      </w:pPr>
      <w:r w:rsidDel="00000000" w:rsidR="00000000" w:rsidRPr="00000000">
        <w:rPr>
          <w:rFonts w:ascii="EB Garamond" w:cs="EB Garamond" w:eastAsia="EB Garamond" w:hAnsi="EB Garamond"/>
          <w:rtl w:val="0"/>
        </w:rPr>
        <w:t xml:space="preserve">Directions: “Write an </w:t>
      </w:r>
      <w:r w:rsidDel="00000000" w:rsidR="00000000" w:rsidRPr="00000000">
        <w:rPr>
          <w:rFonts w:ascii="EB Garamond" w:cs="EB Garamond" w:eastAsia="EB Garamond" w:hAnsi="EB Garamond"/>
          <w:b w:val="1"/>
          <w:rtl w:val="0"/>
        </w:rPr>
        <w:t xml:space="preserve">‘S’</w:t>
      </w:r>
      <w:r w:rsidDel="00000000" w:rsidR="00000000" w:rsidRPr="00000000">
        <w:rPr>
          <w:rFonts w:ascii="EB Garamond" w:cs="EB Garamond" w:eastAsia="EB Garamond" w:hAnsi="EB Garamond"/>
          <w:rtl w:val="0"/>
        </w:rPr>
        <w:t xml:space="preserve"> if the words form a sentence. Capitalize and punctuate the sentence.”</w:t>
      </w:r>
    </w:p>
    <w:p w:rsidR="00000000" w:rsidDel="00000000" w:rsidP="00000000" w:rsidRDefault="00000000" w:rsidRPr="00000000" w14:paraId="0000197E">
      <w:pPr>
        <w:ind w:left="720" w:firstLine="0"/>
        <w:rPr>
          <w:rFonts w:ascii="EB Garamond" w:cs="EB Garamond" w:eastAsia="EB Garamond" w:hAnsi="EB Garamond"/>
        </w:rPr>
      </w:pPr>
      <w:r w:rsidDel="00000000" w:rsidR="00000000" w:rsidRPr="00000000">
        <w:rPr>
          <w:rFonts w:ascii="EB Garamond" w:cs="EB Garamond" w:eastAsia="EB Garamond" w:hAnsi="EB Garamond"/>
          <w:rtl w:val="0"/>
        </w:rPr>
        <w:t xml:space="preserve">        “Write an </w:t>
      </w:r>
      <w:r w:rsidDel="00000000" w:rsidR="00000000" w:rsidRPr="00000000">
        <w:rPr>
          <w:rFonts w:ascii="EB Garamond" w:cs="EB Garamond" w:eastAsia="EB Garamond" w:hAnsi="EB Garamond"/>
          <w:b w:val="1"/>
          <w:rtl w:val="0"/>
        </w:rPr>
        <w:t xml:space="preserve">‘F</w:t>
      </w:r>
      <w:r w:rsidDel="00000000" w:rsidR="00000000" w:rsidRPr="00000000">
        <w:rPr>
          <w:rFonts w:ascii="EB Garamond" w:cs="EB Garamond" w:eastAsia="EB Garamond" w:hAnsi="EB Garamond"/>
          <w:rtl w:val="0"/>
        </w:rPr>
        <w:t xml:space="preserve">’ if the words form a fragment. Change each fragment into a complete     sentence.”</w:t>
      </w:r>
    </w:p>
    <w:p w:rsidR="00000000" w:rsidDel="00000000" w:rsidP="00000000" w:rsidRDefault="00000000" w:rsidRPr="00000000" w14:paraId="0000197F">
      <w:pPr>
        <w:ind w:firstLine="720"/>
        <w:rPr>
          <w:rFonts w:ascii="EB Garamond" w:cs="EB Garamond" w:eastAsia="EB Garamond" w:hAnsi="EB Garamond"/>
        </w:rPr>
      </w:pPr>
      <w:r w:rsidDel="00000000" w:rsidR="00000000" w:rsidRPr="00000000">
        <w:rPr>
          <w:rtl w:val="0"/>
        </w:rPr>
      </w:r>
    </w:p>
    <w:p w:rsidR="00000000" w:rsidDel="00000000" w:rsidP="00000000" w:rsidRDefault="00000000" w:rsidRPr="00000000" w14:paraId="00001980">
      <w:pPr>
        <w:rPr>
          <w:rFonts w:ascii="EB Garamond" w:cs="EB Garamond" w:eastAsia="EB Garamond" w:hAnsi="EB Garamond"/>
        </w:rPr>
      </w:pPr>
      <w:r w:rsidDel="00000000" w:rsidR="00000000" w:rsidRPr="00000000">
        <w:rPr>
          <w:rFonts w:ascii="EB Garamond" w:cs="EB Garamond" w:eastAsia="EB Garamond" w:hAnsi="EB Garamond"/>
          <w:b w:val="1"/>
          <w:rtl w:val="0"/>
        </w:rPr>
        <w:t xml:space="preserve">Remember:</w:t>
      </w:r>
      <w:r w:rsidDel="00000000" w:rsidR="00000000" w:rsidRPr="00000000">
        <w:rPr>
          <w:rFonts w:ascii="EB Garamond" w:cs="EB Garamond" w:eastAsia="EB Garamond" w:hAnsi="EB Garamond"/>
          <w:rtl w:val="0"/>
        </w:rPr>
        <w:t xml:space="preserve"> A sentence contains a subject (or </w:t>
      </w:r>
      <w:r w:rsidDel="00000000" w:rsidR="00000000" w:rsidRPr="00000000">
        <w:rPr>
          <w:rFonts w:ascii="EB Garamond" w:cs="EB Garamond" w:eastAsia="EB Garamond" w:hAnsi="EB Garamond"/>
          <w:b w:val="1"/>
          <w:rtl w:val="0"/>
        </w:rPr>
        <w:t xml:space="preserve">‘who or what</w:t>
      </w:r>
      <w:r w:rsidDel="00000000" w:rsidR="00000000" w:rsidRPr="00000000">
        <w:rPr>
          <w:rFonts w:ascii="EB Garamond" w:cs="EB Garamond" w:eastAsia="EB Garamond" w:hAnsi="EB Garamond"/>
          <w:rtl w:val="0"/>
        </w:rPr>
        <w:t xml:space="preserve">’ of the sentence), a predicate (part of the sentence that tells what the subject does or is, and has at least one verb), and is a complete thought. A fragment is a phrase or part of the sentence that cannot stand on its own as a complete sentence.</w:t>
      </w:r>
    </w:p>
    <w:p w:rsidR="00000000" w:rsidDel="00000000" w:rsidP="00000000" w:rsidRDefault="00000000" w:rsidRPr="00000000" w14:paraId="00001981">
      <w:pPr>
        <w:ind w:firstLine="720"/>
        <w:rPr>
          <w:rFonts w:ascii="EB Garamond" w:cs="EB Garamond" w:eastAsia="EB Garamond" w:hAnsi="EB Garamond"/>
        </w:rPr>
      </w:pPr>
      <w:r w:rsidDel="00000000" w:rsidR="00000000" w:rsidRPr="00000000">
        <w:rPr>
          <w:rtl w:val="0"/>
        </w:rPr>
      </w:r>
    </w:p>
    <w:p w:rsidR="00000000" w:rsidDel="00000000" w:rsidP="00000000" w:rsidRDefault="00000000" w:rsidRPr="00000000" w14:paraId="0000198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83">
      <w:pPr>
        <w:tabs>
          <w:tab w:val="center" w:pos="4680"/>
          <w:tab w:val="right" w:pos="9360"/>
        </w:tabs>
        <w:jc w:val="center"/>
        <w:rPr>
          <w:rFonts w:ascii="EB Garamond" w:cs="EB Garamond" w:eastAsia="EB Garamond" w:hAnsi="EB Garamond"/>
        </w:rPr>
      </w:pPr>
      <w:r w:rsidDel="00000000" w:rsidR="00000000" w:rsidRPr="00000000">
        <w:rPr>
          <w:rFonts w:ascii="EB Garamond" w:cs="EB Garamond" w:eastAsia="EB Garamond" w:hAnsi="EB Garamond"/>
        </w:rPr>
        <mc:AlternateContent>
          <mc:Choice Requires="wpg">
            <w:drawing>
              <wp:inline distB="114300" distT="114300" distL="114300" distR="114300">
                <wp:extent cx="5943600" cy="1625600"/>
                <wp:effectExtent b="0" l="0" r="0" t="0"/>
                <wp:docPr id="3" name=""/>
                <a:graphic>
                  <a:graphicData uri="http://schemas.microsoft.com/office/word/2010/wordprocessingShape">
                    <wps:wsp>
                      <wps:cNvSpPr txBox="1"/>
                      <wps:cNvPr id="2" name="Shape 2"/>
                      <wps:spPr>
                        <a:xfrm>
                          <a:off x="295275" y="790575"/>
                          <a:ext cx="6238800" cy="1686000"/>
                        </a:xfrm>
                        <a:prstGeom prst="rect">
                          <a:avLst/>
                        </a:prstGeom>
                        <a:noFill/>
                        <a:ln cap="flat" cmpd="sng" w="9525">
                          <a:solidFill>
                            <a:srgbClr val="000000"/>
                          </a:solidFill>
                          <a:prstDash val="solid"/>
                          <a:round/>
                          <a:headEnd len="sm" w="sm" type="none"/>
                          <a:tailEnd len="sm" w="sm" type="none"/>
                        </a:ln>
                      </wps:spPr>
                      <wps:txbx>
                        <w:txbxContent>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t xml:space="preserve">____ is going to visit his father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 brian knows a secret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 gives him a hatchet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____the pilot </w:t>
                            </w:r>
                          </w:p>
                          <w:p w:rsidR="00000000" w:rsidDel="00000000" w:rsidP="00000000" w:rsidRDefault="00000000" w:rsidRPr="00000000">
                            <w:pPr>
                              <w:spacing w:after="0" w:before="0" w:line="275.9999942779541"/>
                              <w:ind w:left="1800" w:right="0" w:firstLine="1440"/>
                              <w:jc w:val="left"/>
                              <w:textDirection w:val="btLr"/>
                            </w:pPr>
                            <w:r w:rsidDel="00000000" w:rsidR="00000000" w:rsidRPr="00000000">
                              <w:rPr>
                                <w:rFonts w:ascii="Calibri" w:cs="Calibri" w:eastAsia="Calibri" w:hAnsi="Calibri"/>
                                <w:b w:val="0"/>
                                <w:i w:val="0"/>
                                <w:smallCaps w:val="0"/>
                                <w:strike w:val="0"/>
                                <w:color w:val="000000"/>
                                <w:sz w:val="28"/>
                                <w:vertAlign w:val="baseline"/>
                              </w:rPr>
                            </w:r>
                            <w:r w:rsidDel="00000000" w:rsidR="00000000" w:rsidRPr="00000000">
                              <w:rPr>
                                <w:rFonts w:ascii="Calibri" w:cs="Calibri" w:eastAsia="Calibri" w:hAnsi="Calibri"/>
                                <w:b w:val="0"/>
                                <w:i w:val="0"/>
                                <w:smallCaps w:val="0"/>
                                <w:strike w:val="0"/>
                                <w:color w:val="000000"/>
                                <w:sz w:val="28"/>
                                <w:vertAlign w:val="baseline"/>
                              </w:rPr>
                              <w:t xml:space="preserve">____the plane crashes </w:t>
                            </w:r>
                          </w:p>
                        </w:txbxContent>
                      </wps:txbx>
                      <wps:bodyPr anchorCtr="0" anchor="ctr" bIns="91425" lIns="91425" spcFirstLastPara="1" rIns="91425" wrap="square" tIns="91425">
                        <a:noAutofit/>
                      </wps:bodyPr>
                    </wps:wsp>
                  </a:graphicData>
                </a:graphic>
              </wp:inline>
            </w:drawing>
          </mc:Choice>
          <mc:Fallback>
            <w:drawing>
              <wp:inline distB="114300" distT="114300" distL="114300" distR="114300">
                <wp:extent cx="5943600" cy="1625600"/>
                <wp:effectExtent b="0" l="0" r="0" t="0"/>
                <wp:docPr id="3" name="image107.png"/>
                <a:graphic>
                  <a:graphicData uri="http://schemas.openxmlformats.org/drawingml/2006/picture">
                    <pic:pic>
                      <pic:nvPicPr>
                        <pic:cNvPr id="0" name="image107.png"/>
                        <pic:cNvPicPr preferRelativeResize="0"/>
                      </pic:nvPicPr>
                      <pic:blipFill>
                        <a:blip r:embed="rId229"/>
                        <a:srcRect/>
                        <a:stretch>
                          <a:fillRect/>
                        </a:stretch>
                      </pic:blipFill>
                      <pic:spPr>
                        <a:xfrm>
                          <a:off x="0" y="0"/>
                          <a:ext cx="5943600" cy="1625600"/>
                        </a:xfrm>
                        <a:prstGeom prst="rect"/>
                        <a:ln/>
                      </pic:spPr>
                    </pic:pic>
                  </a:graphicData>
                </a:graphic>
              </wp:inline>
            </w:drawing>
          </mc:Fallback>
        </mc:AlternateContent>
      </w:r>
      <w:r w:rsidDel="00000000" w:rsidR="00000000" w:rsidRPr="00000000">
        <w:rPr>
          <w:rtl w:val="0"/>
        </w:rPr>
      </w:r>
    </w:p>
    <w:p w:rsidR="00000000" w:rsidDel="00000000" w:rsidP="00000000" w:rsidRDefault="00000000" w:rsidRPr="00000000" w14:paraId="0000198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85">
      <w:pPr>
        <w:numPr>
          <w:ilvl w:val="0"/>
          <w:numId w:val="182"/>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 is going to visit his father</w:t>
      </w:r>
    </w:p>
    <w:p w:rsidR="00000000" w:rsidDel="00000000" w:rsidP="00000000" w:rsidRDefault="00000000" w:rsidRPr="00000000" w14:paraId="00001986">
      <w:pPr>
        <w:ind w:left="720" w:firstLine="0"/>
        <w:rPr>
          <w:rFonts w:ascii="EB Garamond" w:cs="EB Garamond" w:eastAsia="EB Garamond" w:hAnsi="EB Garamond"/>
        </w:rPr>
      </w:pPr>
      <w:r w:rsidDel="00000000" w:rsidR="00000000" w:rsidRPr="00000000">
        <w:rPr>
          <w:rtl w:val="0"/>
        </w:rPr>
      </w:r>
    </w:p>
    <w:p w:rsidR="00000000" w:rsidDel="00000000" w:rsidP="00000000" w:rsidRDefault="00000000" w:rsidRPr="00000000" w14:paraId="00001987">
      <w:pPr>
        <w:numPr>
          <w:ilvl w:val="0"/>
          <w:numId w:val="182"/>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 brian knows a secret </w:t>
      </w:r>
    </w:p>
    <w:p w:rsidR="00000000" w:rsidDel="00000000" w:rsidP="00000000" w:rsidRDefault="00000000" w:rsidRPr="00000000" w14:paraId="0000198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89">
      <w:pPr>
        <w:numPr>
          <w:ilvl w:val="0"/>
          <w:numId w:val="182"/>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 gives him a hatchet</w:t>
      </w:r>
    </w:p>
    <w:p w:rsidR="00000000" w:rsidDel="00000000" w:rsidP="00000000" w:rsidRDefault="00000000" w:rsidRPr="00000000" w14:paraId="0000198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8B">
      <w:pPr>
        <w:numPr>
          <w:ilvl w:val="0"/>
          <w:numId w:val="182"/>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the pilot ________________________________________________</w:t>
      </w:r>
    </w:p>
    <w:p w:rsidR="00000000" w:rsidDel="00000000" w:rsidP="00000000" w:rsidRDefault="00000000" w:rsidRPr="00000000" w14:paraId="0000198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8D">
      <w:pPr>
        <w:numPr>
          <w:ilvl w:val="0"/>
          <w:numId w:val="182"/>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the plane crashes ________________________________________</w:t>
      </w:r>
    </w:p>
    <w:p w:rsidR="00000000" w:rsidDel="00000000" w:rsidP="00000000" w:rsidRDefault="00000000" w:rsidRPr="00000000" w14:paraId="0000198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8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9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9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9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9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9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9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9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997">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color w:val="333333"/>
          <w:rtl w:val="0"/>
        </w:rPr>
        <w:t xml:space="preserve">Paper Plane Activity:</w:t>
      </w:r>
    </w:p>
    <w:p w:rsidR="00000000" w:rsidDel="00000000" w:rsidP="00000000" w:rsidRDefault="00000000" w:rsidRPr="00000000" w14:paraId="00001998">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color w:val="333333"/>
          <w:rtl w:val="0"/>
        </w:rPr>
        <w:t xml:space="preserve">These instructions will guide your students in making paper airplanes and competing in two categories: distance traveled and time spent in the air. Students can participate in this activity individually, in teams, or as a class.</w:t>
      </w:r>
    </w:p>
    <w:p w:rsidR="00000000" w:rsidDel="00000000" w:rsidP="00000000" w:rsidRDefault="00000000" w:rsidRPr="00000000" w14:paraId="00001999">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color w:val="333333"/>
          <w:rtl w:val="0"/>
        </w:rPr>
        <w:t xml:space="preserve">Students should build two different types of paper airplanes. One paper airplane should be designed to fly as far as possible. The other paper airplane should be designed to stay in the air as long as possible.</w:t>
      </w:r>
    </w:p>
    <w:p w:rsidR="00000000" w:rsidDel="00000000" w:rsidP="00000000" w:rsidRDefault="00000000" w:rsidRPr="00000000" w14:paraId="0000199A">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color w:val="333333"/>
          <w:rtl w:val="0"/>
        </w:rPr>
        <w:t xml:space="preserve">Before building their paper airplanes, students should research the basics of aerodynamics and flight. Check out our book list and online teaching resources in the Hold a Paper Airplane Contest collection for research materials.</w:t>
      </w:r>
    </w:p>
    <w:p w:rsidR="00000000" w:rsidDel="00000000" w:rsidP="00000000" w:rsidRDefault="00000000" w:rsidRPr="00000000" w14:paraId="0000199B">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b w:val="1"/>
          <w:color w:val="333333"/>
          <w:rtl w:val="0"/>
        </w:rPr>
        <w:t xml:space="preserve">Note:</w:t>
      </w:r>
      <w:r w:rsidDel="00000000" w:rsidR="00000000" w:rsidRPr="00000000">
        <w:rPr>
          <w:rFonts w:ascii="EB Garamond" w:cs="EB Garamond" w:eastAsia="EB Garamond" w:hAnsi="EB Garamond"/>
          <w:color w:val="333333"/>
          <w:rtl w:val="0"/>
        </w:rPr>
        <w:t xml:space="preserve"> Cardboard planes and planes made from paper airplane kits should not be used. Make sure you make this clear to students and then check the materials in students' planes to make sure they are made out of only the allowed materials listed below.</w:t>
      </w:r>
    </w:p>
    <w:p w:rsidR="00000000" w:rsidDel="00000000" w:rsidP="00000000" w:rsidRDefault="00000000" w:rsidRPr="00000000" w14:paraId="0000199C">
      <w:pPr>
        <w:pStyle w:val="Heading3"/>
        <w:keepNext w:val="0"/>
        <w:keepLines w:val="0"/>
        <w:shd w:fill="ffffff" w:val="clear"/>
        <w:spacing w:after="160" w:before="340" w:line="264" w:lineRule="auto"/>
        <w:rPr>
          <w:rFonts w:ascii="EB Garamond" w:cs="EB Garamond" w:eastAsia="EB Garamond" w:hAnsi="EB Garamond"/>
          <w:color w:val="333333"/>
          <w:sz w:val="22"/>
          <w:szCs w:val="22"/>
        </w:rPr>
      </w:pPr>
      <w:bookmarkStart w:colFirst="0" w:colLast="0" w:name="_496o74jol5we" w:id="3"/>
      <w:bookmarkEnd w:id="3"/>
      <w:r w:rsidDel="00000000" w:rsidR="00000000" w:rsidRPr="00000000">
        <w:rPr>
          <w:rFonts w:ascii="EB Garamond" w:cs="EB Garamond" w:eastAsia="EB Garamond" w:hAnsi="EB Garamond"/>
          <w:color w:val="333333"/>
          <w:sz w:val="22"/>
          <w:szCs w:val="22"/>
          <w:rtl w:val="0"/>
        </w:rPr>
        <w:t xml:space="preserve">Building the Paper Airplanes</w:t>
      </w:r>
    </w:p>
    <w:p w:rsidR="00000000" w:rsidDel="00000000" w:rsidP="00000000" w:rsidRDefault="00000000" w:rsidRPr="00000000" w14:paraId="0000199D">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b w:val="1"/>
          <w:color w:val="333333"/>
          <w:rtl w:val="0"/>
        </w:rPr>
        <w:t xml:space="preserve">Step 1:</w:t>
      </w:r>
      <w:r w:rsidDel="00000000" w:rsidR="00000000" w:rsidRPr="00000000">
        <w:rPr>
          <w:rFonts w:ascii="EB Garamond" w:cs="EB Garamond" w:eastAsia="EB Garamond" w:hAnsi="EB Garamond"/>
          <w:color w:val="333333"/>
          <w:rtl w:val="0"/>
        </w:rPr>
        <w:t xml:space="preserve"> Encourage students to research aerodynamics before they begin designing their own planes. Print out copies of </w:t>
      </w:r>
      <w:hyperlink r:id="rId230">
        <w:r w:rsidDel="00000000" w:rsidR="00000000" w:rsidRPr="00000000">
          <w:rPr>
            <w:rFonts w:ascii="EB Garamond" w:cs="EB Garamond" w:eastAsia="EB Garamond" w:hAnsi="EB Garamond"/>
            <w:color w:val="337ab7"/>
            <w:rtl w:val="0"/>
          </w:rPr>
          <w:t xml:space="preserve">"What Makes Paper Airplanes Fly?"</w:t>
        </w:r>
      </w:hyperlink>
      <w:r w:rsidDel="00000000" w:rsidR="00000000" w:rsidRPr="00000000">
        <w:rPr>
          <w:rFonts w:ascii="EB Garamond" w:cs="EB Garamond" w:eastAsia="EB Garamond" w:hAnsi="EB Garamond"/>
          <w:color w:val="333333"/>
          <w:rtl w:val="0"/>
        </w:rPr>
        <w:t xml:space="preserve"> for students to read or provide your own research materials.</w:t>
      </w:r>
    </w:p>
    <w:p w:rsidR="00000000" w:rsidDel="00000000" w:rsidP="00000000" w:rsidRDefault="00000000" w:rsidRPr="00000000" w14:paraId="0000199E">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b w:val="1"/>
          <w:color w:val="333333"/>
          <w:rtl w:val="0"/>
        </w:rPr>
        <w:t xml:space="preserve">Step 2:</w:t>
      </w:r>
      <w:r w:rsidDel="00000000" w:rsidR="00000000" w:rsidRPr="00000000">
        <w:rPr>
          <w:rFonts w:ascii="EB Garamond" w:cs="EB Garamond" w:eastAsia="EB Garamond" w:hAnsi="EB Garamond"/>
          <w:color w:val="333333"/>
          <w:rtl w:val="0"/>
        </w:rPr>
        <w:t xml:space="preserve"> Hand out four 8.5" x 11" sheets of copy paper to each competitor or team. Students must use the paper given to them, though they may choose to use one or two sheets per paper airplane.</w:t>
      </w:r>
    </w:p>
    <w:p w:rsidR="00000000" w:rsidDel="00000000" w:rsidP="00000000" w:rsidRDefault="00000000" w:rsidRPr="00000000" w14:paraId="0000199F">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b w:val="1"/>
          <w:color w:val="333333"/>
          <w:rtl w:val="0"/>
        </w:rPr>
        <w:t xml:space="preserve">Step 3:</w:t>
      </w:r>
      <w:r w:rsidDel="00000000" w:rsidR="00000000" w:rsidRPr="00000000">
        <w:rPr>
          <w:rFonts w:ascii="EB Garamond" w:cs="EB Garamond" w:eastAsia="EB Garamond" w:hAnsi="EB Garamond"/>
          <w:color w:val="333333"/>
          <w:rtl w:val="0"/>
        </w:rPr>
        <w:t xml:space="preserve"> Provide the following optional materials for each competitor or team. Explain to students that the following materials are not required, but may be used if the students desire.</w:t>
      </w:r>
    </w:p>
    <w:p w:rsidR="00000000" w:rsidDel="00000000" w:rsidP="00000000" w:rsidRDefault="00000000" w:rsidRPr="00000000" w14:paraId="000019A0">
      <w:pPr>
        <w:numPr>
          <w:ilvl w:val="0"/>
          <w:numId w:val="160"/>
        </w:numPr>
        <w:shd w:fill="ffffff" w:val="clear"/>
        <w:spacing w:after="0" w:afterAutospacing="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color w:val="333333"/>
          <w:rtl w:val="0"/>
        </w:rPr>
        <w:t xml:space="preserve">One standard paper clip</w:t>
      </w:r>
    </w:p>
    <w:p w:rsidR="00000000" w:rsidDel="00000000" w:rsidP="00000000" w:rsidRDefault="00000000" w:rsidRPr="00000000" w14:paraId="000019A1">
      <w:pPr>
        <w:numPr>
          <w:ilvl w:val="0"/>
          <w:numId w:val="160"/>
        </w:numPr>
        <w:shd w:fill="ffffff" w:val="clear"/>
        <w:spacing w:after="0" w:afterAutospacing="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color w:val="333333"/>
          <w:rtl w:val="0"/>
        </w:rPr>
        <w:t xml:space="preserve">Three inches of tape</w:t>
      </w:r>
    </w:p>
    <w:p w:rsidR="00000000" w:rsidDel="00000000" w:rsidP="00000000" w:rsidRDefault="00000000" w:rsidRPr="00000000" w14:paraId="000019A2">
      <w:pPr>
        <w:numPr>
          <w:ilvl w:val="0"/>
          <w:numId w:val="160"/>
        </w:numPr>
        <w:shd w:fill="ffffff" w:val="clear"/>
        <w:spacing w:after="0" w:afterAutospacing="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color w:val="333333"/>
          <w:rtl w:val="0"/>
        </w:rPr>
        <w:t xml:space="preserve">A dab of glue</w:t>
      </w:r>
    </w:p>
    <w:p w:rsidR="00000000" w:rsidDel="00000000" w:rsidP="00000000" w:rsidRDefault="00000000" w:rsidRPr="00000000" w14:paraId="000019A3">
      <w:pPr>
        <w:numPr>
          <w:ilvl w:val="0"/>
          <w:numId w:val="160"/>
        </w:numPr>
        <w:shd w:fill="ffffff" w:val="clear"/>
        <w:spacing w:after="16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color w:val="333333"/>
          <w:rtl w:val="0"/>
        </w:rPr>
        <w:t xml:space="preserve">Three staples</w:t>
      </w:r>
    </w:p>
    <w:p w:rsidR="00000000" w:rsidDel="00000000" w:rsidP="00000000" w:rsidRDefault="00000000" w:rsidRPr="00000000" w14:paraId="000019A4">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b w:val="1"/>
          <w:color w:val="333333"/>
          <w:rtl w:val="0"/>
        </w:rPr>
        <w:t xml:space="preserve">Step 4:</w:t>
      </w:r>
      <w:r w:rsidDel="00000000" w:rsidR="00000000" w:rsidRPr="00000000">
        <w:rPr>
          <w:rFonts w:ascii="EB Garamond" w:cs="EB Garamond" w:eastAsia="EB Garamond" w:hAnsi="EB Garamond"/>
          <w:color w:val="333333"/>
          <w:rtl w:val="0"/>
        </w:rPr>
        <w:t xml:space="preserve"> Allow students to work on their paper airplanes for as long as you see fit. All competitors should have the same amount of time to complete their airplanes.</w:t>
      </w:r>
    </w:p>
    <w:p w:rsidR="00000000" w:rsidDel="00000000" w:rsidP="00000000" w:rsidRDefault="00000000" w:rsidRPr="00000000" w14:paraId="000019A5">
      <w:pPr>
        <w:pStyle w:val="Heading3"/>
        <w:keepNext w:val="0"/>
        <w:keepLines w:val="0"/>
        <w:shd w:fill="ffffff" w:val="clear"/>
        <w:spacing w:after="160" w:before="340" w:line="264" w:lineRule="auto"/>
        <w:rPr>
          <w:rFonts w:ascii="EB Garamond" w:cs="EB Garamond" w:eastAsia="EB Garamond" w:hAnsi="EB Garamond"/>
          <w:color w:val="333333"/>
          <w:sz w:val="22"/>
          <w:szCs w:val="22"/>
        </w:rPr>
      </w:pPr>
      <w:bookmarkStart w:colFirst="0" w:colLast="0" w:name="_skfkk9y1p9hg" w:id="4"/>
      <w:bookmarkEnd w:id="4"/>
      <w:r w:rsidDel="00000000" w:rsidR="00000000" w:rsidRPr="00000000">
        <w:rPr>
          <w:rFonts w:ascii="EB Garamond" w:cs="EB Garamond" w:eastAsia="EB Garamond" w:hAnsi="EB Garamond"/>
          <w:color w:val="333333"/>
          <w:sz w:val="22"/>
          <w:szCs w:val="22"/>
          <w:rtl w:val="0"/>
        </w:rPr>
        <w:t xml:space="preserve">Distance Test Rules</w:t>
      </w:r>
    </w:p>
    <w:p w:rsidR="00000000" w:rsidDel="00000000" w:rsidP="00000000" w:rsidRDefault="00000000" w:rsidRPr="00000000" w14:paraId="000019A6">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color w:val="333333"/>
          <w:rtl w:val="0"/>
        </w:rPr>
        <w:t xml:space="preserve">For the distance category, each student must throw his or her paper airplane while you record distances in feet and inches. All distances must be measured from the starting line to the point where the plane first touches the ground or floor — not the final resting place if it slides. Each student has up to three chances to get his or her best distance.</w:t>
      </w:r>
    </w:p>
    <w:p w:rsidR="00000000" w:rsidDel="00000000" w:rsidP="00000000" w:rsidRDefault="00000000" w:rsidRPr="00000000" w14:paraId="000019A7">
      <w:pPr>
        <w:pStyle w:val="Heading3"/>
        <w:keepNext w:val="0"/>
        <w:keepLines w:val="0"/>
        <w:shd w:fill="ffffff" w:val="clear"/>
        <w:spacing w:after="160" w:before="340" w:line="264" w:lineRule="auto"/>
        <w:rPr>
          <w:rFonts w:ascii="EB Garamond" w:cs="EB Garamond" w:eastAsia="EB Garamond" w:hAnsi="EB Garamond"/>
          <w:color w:val="333333"/>
          <w:sz w:val="22"/>
          <w:szCs w:val="22"/>
        </w:rPr>
      </w:pPr>
      <w:bookmarkStart w:colFirst="0" w:colLast="0" w:name="_ntnf6o46m179" w:id="5"/>
      <w:bookmarkEnd w:id="5"/>
      <w:r w:rsidDel="00000000" w:rsidR="00000000" w:rsidRPr="00000000">
        <w:rPr>
          <w:rtl w:val="0"/>
        </w:rPr>
      </w:r>
    </w:p>
    <w:p w:rsidR="00000000" w:rsidDel="00000000" w:rsidP="00000000" w:rsidRDefault="00000000" w:rsidRPr="00000000" w14:paraId="000019A8">
      <w:pPr>
        <w:pStyle w:val="Heading3"/>
        <w:keepNext w:val="0"/>
        <w:keepLines w:val="0"/>
        <w:shd w:fill="ffffff" w:val="clear"/>
        <w:spacing w:after="160" w:before="340" w:line="264" w:lineRule="auto"/>
        <w:rPr>
          <w:rFonts w:ascii="EB Garamond" w:cs="EB Garamond" w:eastAsia="EB Garamond" w:hAnsi="EB Garamond"/>
          <w:color w:val="333333"/>
          <w:sz w:val="22"/>
          <w:szCs w:val="22"/>
        </w:rPr>
      </w:pPr>
      <w:bookmarkStart w:colFirst="0" w:colLast="0" w:name="_1m2zbopeud19" w:id="6"/>
      <w:bookmarkEnd w:id="6"/>
      <w:r w:rsidDel="00000000" w:rsidR="00000000" w:rsidRPr="00000000">
        <w:rPr>
          <w:rFonts w:ascii="EB Garamond" w:cs="EB Garamond" w:eastAsia="EB Garamond" w:hAnsi="EB Garamond"/>
          <w:color w:val="333333"/>
          <w:sz w:val="22"/>
          <w:szCs w:val="22"/>
          <w:rtl w:val="0"/>
        </w:rPr>
        <w:t xml:space="preserve">Time in Air Test Rules</w:t>
      </w:r>
    </w:p>
    <w:p w:rsidR="00000000" w:rsidDel="00000000" w:rsidP="00000000" w:rsidRDefault="00000000" w:rsidRPr="00000000" w14:paraId="000019A9">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color w:val="333333"/>
          <w:rtl w:val="0"/>
        </w:rPr>
        <w:t xml:space="preserve">For the time-in-air category, each student must throw his or her airplane while you time the flights with an accurate stopwatch. Report the times in seconds and hundredths of a second. (Example: 2.45 seconds.) Each student has up to three chances to get his or her longest "time in air."</w:t>
      </w:r>
    </w:p>
    <w:p w:rsidR="00000000" w:rsidDel="00000000" w:rsidP="00000000" w:rsidRDefault="00000000" w:rsidRPr="00000000" w14:paraId="000019AA">
      <w:pPr>
        <w:pStyle w:val="Heading3"/>
        <w:keepNext w:val="0"/>
        <w:keepLines w:val="0"/>
        <w:shd w:fill="ffffff" w:val="clear"/>
        <w:spacing w:after="160" w:before="340" w:line="264" w:lineRule="auto"/>
        <w:rPr>
          <w:rFonts w:ascii="EB Garamond" w:cs="EB Garamond" w:eastAsia="EB Garamond" w:hAnsi="EB Garamond"/>
          <w:color w:val="333333"/>
          <w:sz w:val="22"/>
          <w:szCs w:val="22"/>
        </w:rPr>
      </w:pPr>
      <w:bookmarkStart w:colFirst="0" w:colLast="0" w:name="_z0t3zuffic0o" w:id="7"/>
      <w:bookmarkEnd w:id="7"/>
      <w:r w:rsidDel="00000000" w:rsidR="00000000" w:rsidRPr="00000000">
        <w:rPr>
          <w:rFonts w:ascii="EB Garamond" w:cs="EB Garamond" w:eastAsia="EB Garamond" w:hAnsi="EB Garamond"/>
          <w:color w:val="333333"/>
          <w:sz w:val="22"/>
          <w:szCs w:val="22"/>
          <w:rtl w:val="0"/>
        </w:rPr>
        <w:t xml:space="preserve">Announcing the Winners</w:t>
      </w:r>
    </w:p>
    <w:p w:rsidR="00000000" w:rsidDel="00000000" w:rsidP="00000000" w:rsidRDefault="00000000" w:rsidRPr="00000000" w14:paraId="000019AB">
      <w:pPr>
        <w:shd w:fill="ffffff" w:val="clear"/>
        <w:spacing w:after="160" w:lineRule="auto"/>
        <w:rPr>
          <w:rFonts w:ascii="EB Garamond" w:cs="EB Garamond" w:eastAsia="EB Garamond" w:hAnsi="EB Garamond"/>
          <w:color w:val="333333"/>
        </w:rPr>
      </w:pPr>
      <w:r w:rsidDel="00000000" w:rsidR="00000000" w:rsidRPr="00000000">
        <w:rPr>
          <w:rFonts w:ascii="EB Garamond" w:cs="EB Garamond" w:eastAsia="EB Garamond" w:hAnsi="EB Garamond"/>
          <w:color w:val="333333"/>
          <w:rtl w:val="0"/>
        </w:rPr>
        <w:t xml:space="preserve">When all the results are in, determine two winners: the student or team who made the airplane that flew the farthest and the student or team who made the airplane that flew for the longest time.</w:t>
      </w:r>
    </w:p>
    <w:p w:rsidR="00000000" w:rsidDel="00000000" w:rsidP="00000000" w:rsidRDefault="00000000" w:rsidRPr="00000000" w14:paraId="000019A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A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A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AF">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B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B1">
      <w:pPr>
        <w:spacing w:line="240" w:lineRule="auto"/>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19B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CWT-Hatchet</w:t>
      </w:r>
    </w:p>
    <w:p w:rsidR="00000000" w:rsidDel="00000000" w:rsidP="00000000" w:rsidRDefault="00000000" w:rsidRPr="00000000" w14:paraId="000019B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B4">
      <w:pPr>
        <w:tabs>
          <w:tab w:val="center" w:pos="4680"/>
          <w:tab w:val="right" w:pos="9360"/>
        </w:tabs>
        <w:spacing w:after="200" w:before="200" w:lineRule="auto"/>
        <w:jc w:val="center"/>
        <w:rPr>
          <w:rFonts w:ascii="EB Garamond" w:cs="EB Garamond" w:eastAsia="EB Garamond" w:hAnsi="EB Garamond"/>
          <w:b w:val="1"/>
          <w:i w:val="1"/>
        </w:rPr>
      </w:pPr>
      <w:r w:rsidDel="00000000" w:rsidR="00000000" w:rsidRPr="00000000">
        <w:rPr>
          <w:rFonts w:ascii="EB Garamond" w:cs="EB Garamond" w:eastAsia="EB Garamond" w:hAnsi="EB Garamond"/>
          <w:b w:val="1"/>
          <w:rtl w:val="0"/>
        </w:rPr>
        <w:t xml:space="preserve">Culminating Writing Task Directions</w:t>
      </w:r>
      <w:r w:rsidDel="00000000" w:rsidR="00000000" w:rsidRPr="00000000">
        <w:rPr>
          <w:rFonts w:ascii="EB Garamond" w:cs="EB Garamond" w:eastAsia="EB Garamond" w:hAnsi="EB Garamond"/>
          <w:b w:val="1"/>
          <w:i w:val="1"/>
          <w:rtl w:val="0"/>
        </w:rPr>
        <w:t xml:space="preserve"> </w:t>
      </w:r>
    </w:p>
    <w:p w:rsidR="00000000" w:rsidDel="00000000" w:rsidP="00000000" w:rsidRDefault="00000000" w:rsidRPr="00000000" w14:paraId="000019B5">
      <w:pPr>
        <w:tabs>
          <w:tab w:val="center" w:pos="4680"/>
          <w:tab w:val="right" w:pos="9360"/>
        </w:tabs>
        <w:spacing w:after="200" w:before="20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Select an event from </w:t>
      </w:r>
      <w:r w:rsidDel="00000000" w:rsidR="00000000" w:rsidRPr="00000000">
        <w:rPr>
          <w:rFonts w:ascii="EB Garamond" w:cs="EB Garamond" w:eastAsia="EB Garamond" w:hAnsi="EB Garamond"/>
          <w:i w:val="1"/>
          <w:rtl w:val="0"/>
        </w:rPr>
        <w:t xml:space="preserve">Hatchet</w:t>
      </w:r>
      <w:r w:rsidDel="00000000" w:rsidR="00000000" w:rsidRPr="00000000">
        <w:rPr>
          <w:rFonts w:ascii="EB Garamond" w:cs="EB Garamond" w:eastAsia="EB Garamond" w:hAnsi="EB Garamond"/>
          <w:rtl w:val="0"/>
        </w:rPr>
        <w:t xml:space="preserve">. What did Brian do to aid or hinder his survival? Does </w:t>
      </w:r>
      <w:r w:rsidDel="00000000" w:rsidR="00000000" w:rsidRPr="00000000">
        <w:rPr>
          <w:rFonts w:ascii="EB Garamond" w:cs="EB Garamond" w:eastAsia="EB Garamond" w:hAnsi="EB Garamond"/>
          <w:i w:val="1"/>
          <w:rtl w:val="0"/>
        </w:rPr>
        <w:t xml:space="preserve">Hatchet</w:t>
      </w:r>
      <w:r w:rsidDel="00000000" w:rsidR="00000000" w:rsidRPr="00000000">
        <w:rPr>
          <w:rFonts w:ascii="EB Garamond" w:cs="EB Garamond" w:eastAsia="EB Garamond" w:hAnsi="EB Garamond"/>
          <w:rtl w:val="0"/>
        </w:rPr>
        <w:t xml:space="preserve"> have instructional value as a survival guide?</w:t>
      </w:r>
    </w:p>
    <w:p w:rsidR="00000000" w:rsidDel="00000000" w:rsidP="00000000" w:rsidRDefault="00000000" w:rsidRPr="00000000" w14:paraId="000019B6">
      <w:pPr>
        <w:spacing w:after="200" w:before="200" w:lineRule="auto"/>
        <w:rPr>
          <w:rFonts w:ascii="EB Garamond" w:cs="EB Garamond" w:eastAsia="EB Garamond" w:hAnsi="EB Garamond"/>
        </w:rPr>
      </w:pPr>
      <w:bookmarkStart w:colFirst="0" w:colLast="0" w:name="_h2rhy051gnkw" w:id="8"/>
      <w:bookmarkEnd w:id="8"/>
      <w:r w:rsidDel="00000000" w:rsidR="00000000" w:rsidRPr="00000000">
        <w:rPr>
          <w:rFonts w:ascii="EB Garamond" w:cs="EB Garamond" w:eastAsia="EB Garamond" w:hAnsi="EB Garamond"/>
          <w:rtl w:val="0"/>
        </w:rPr>
        <w:t xml:space="preserve">Write a multi-paragraph report explaining how Brian was successful and/or could have improved his situation if he had followed the steps provided in the article case studies. Conclude the report by making a claim and providing clear reasons and evidence about the instructional value of </w:t>
      </w:r>
      <w:r w:rsidDel="00000000" w:rsidR="00000000" w:rsidRPr="00000000">
        <w:rPr>
          <w:rFonts w:ascii="EB Garamond" w:cs="EB Garamond" w:eastAsia="EB Garamond" w:hAnsi="EB Garamond"/>
          <w:i w:val="1"/>
          <w:rtl w:val="0"/>
        </w:rPr>
        <w:t xml:space="preserve">Hatchet</w:t>
      </w:r>
      <w:r w:rsidDel="00000000" w:rsidR="00000000" w:rsidRPr="00000000">
        <w:rPr>
          <w:rFonts w:ascii="EB Garamond" w:cs="EB Garamond" w:eastAsia="EB Garamond" w:hAnsi="EB Garamond"/>
          <w:rtl w:val="0"/>
        </w:rPr>
        <w:t xml:space="preserve">. Be sure to use proper grammar, conventions, spelling, and grade-appropriate words and phrases. Cite several pieces of textual evidence, including direct quotations and page numbers</w:t>
      </w:r>
    </w:p>
    <w:p w:rsidR="00000000" w:rsidDel="00000000" w:rsidP="00000000" w:rsidRDefault="00000000" w:rsidRPr="00000000" w14:paraId="000019B7">
      <w:pPr>
        <w:spacing w:after="200" w:before="200" w:lineRule="auto"/>
        <w:rPr>
          <w:rFonts w:ascii="EB Garamond" w:cs="EB Garamond" w:eastAsia="EB Garamond" w:hAnsi="EB Garamond"/>
          <w:b w:val="1"/>
          <w:i w:val="1"/>
        </w:rPr>
      </w:pPr>
      <w:bookmarkStart w:colFirst="0" w:colLast="0" w:name="_fk3jkxrrs3h2" w:id="9"/>
      <w:bookmarkEnd w:id="9"/>
      <w:r w:rsidDel="00000000" w:rsidR="00000000" w:rsidRPr="00000000">
        <w:rPr>
          <w:rFonts w:ascii="EB Garamond" w:cs="EB Garamond" w:eastAsia="EB Garamond" w:hAnsi="EB Garamond"/>
          <w:b w:val="1"/>
          <w:rtl w:val="0"/>
        </w:rPr>
        <w:t xml:space="preserve">Cumulative Writing Task Directions</w:t>
      </w:r>
      <w:r w:rsidDel="00000000" w:rsidR="00000000" w:rsidRPr="00000000">
        <w:rPr>
          <w:rFonts w:ascii="EB Garamond" w:cs="EB Garamond" w:eastAsia="EB Garamond" w:hAnsi="EB Garamond"/>
          <w:b w:val="1"/>
          <w:i w:val="1"/>
          <w:rtl w:val="0"/>
        </w:rPr>
        <w:t xml:space="preserve"> </w:t>
      </w:r>
    </w:p>
    <w:p w:rsidR="00000000" w:rsidDel="00000000" w:rsidP="00000000" w:rsidRDefault="00000000" w:rsidRPr="00000000" w14:paraId="000019B8">
      <w:pPr>
        <w:tabs>
          <w:tab w:val="center" w:pos="4680"/>
          <w:tab w:val="right" w:pos="9360"/>
        </w:tabs>
        <w:spacing w:after="200" w:before="20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Select an event from </w:t>
      </w:r>
      <w:r w:rsidDel="00000000" w:rsidR="00000000" w:rsidRPr="00000000">
        <w:rPr>
          <w:rFonts w:ascii="EB Garamond" w:cs="EB Garamond" w:eastAsia="EB Garamond" w:hAnsi="EB Garamond"/>
          <w:i w:val="1"/>
          <w:rtl w:val="0"/>
        </w:rPr>
        <w:t xml:space="preserve">Hatchet</w:t>
      </w:r>
      <w:r w:rsidDel="00000000" w:rsidR="00000000" w:rsidRPr="00000000">
        <w:rPr>
          <w:rFonts w:ascii="EB Garamond" w:cs="EB Garamond" w:eastAsia="EB Garamond" w:hAnsi="EB Garamond"/>
          <w:rtl w:val="0"/>
        </w:rPr>
        <w:t xml:space="preserve">. What did Brian do to aid or hinder his survival? Does </w:t>
      </w:r>
      <w:r w:rsidDel="00000000" w:rsidR="00000000" w:rsidRPr="00000000">
        <w:rPr>
          <w:rFonts w:ascii="EB Garamond" w:cs="EB Garamond" w:eastAsia="EB Garamond" w:hAnsi="EB Garamond"/>
          <w:i w:val="1"/>
          <w:rtl w:val="0"/>
        </w:rPr>
        <w:t xml:space="preserve">Hatchet</w:t>
      </w:r>
      <w:r w:rsidDel="00000000" w:rsidR="00000000" w:rsidRPr="00000000">
        <w:rPr>
          <w:rFonts w:ascii="EB Garamond" w:cs="EB Garamond" w:eastAsia="EB Garamond" w:hAnsi="EB Garamond"/>
          <w:rtl w:val="0"/>
        </w:rPr>
        <w:t xml:space="preserve"> have instructional value as a survival guide?</w:t>
      </w:r>
    </w:p>
    <w:p w:rsidR="00000000" w:rsidDel="00000000" w:rsidP="00000000" w:rsidRDefault="00000000" w:rsidRPr="00000000" w14:paraId="000019B9">
      <w:pPr>
        <w:spacing w:after="200" w:before="200" w:lineRule="auto"/>
        <w:rPr>
          <w:rFonts w:ascii="EB Garamond" w:cs="EB Garamond" w:eastAsia="EB Garamond" w:hAnsi="EB Garamond"/>
        </w:rPr>
      </w:pPr>
      <w:bookmarkStart w:colFirst="0" w:colLast="0" w:name="_a6cxuqg8zyxf" w:id="10"/>
      <w:bookmarkEnd w:id="10"/>
      <w:r w:rsidDel="00000000" w:rsidR="00000000" w:rsidRPr="00000000">
        <w:rPr>
          <w:rFonts w:ascii="EB Garamond" w:cs="EB Garamond" w:eastAsia="EB Garamond" w:hAnsi="EB Garamond"/>
          <w:rtl w:val="0"/>
        </w:rPr>
        <w:t xml:space="preserve">To answer these questions:</w:t>
      </w:r>
    </w:p>
    <w:p w:rsidR="00000000" w:rsidDel="00000000" w:rsidP="00000000" w:rsidRDefault="00000000" w:rsidRPr="00000000" w14:paraId="000019BA">
      <w:pPr>
        <w:numPr>
          <w:ilvl w:val="0"/>
          <w:numId w:val="223"/>
        </w:numPr>
        <w:spacing w:after="200" w:before="200" w:lineRule="auto"/>
        <w:ind w:left="720" w:hanging="360"/>
        <w:rPr>
          <w:rFonts w:ascii="EB Garamond" w:cs="EB Garamond" w:eastAsia="EB Garamond" w:hAnsi="EB Garamond"/>
        </w:rPr>
      </w:pPr>
      <w:bookmarkStart w:colFirst="0" w:colLast="0" w:name="_o48yc7v7tn36" w:id="11"/>
      <w:bookmarkEnd w:id="11"/>
      <w:r w:rsidDel="00000000" w:rsidR="00000000" w:rsidRPr="00000000">
        <w:rPr>
          <w:rFonts w:ascii="EB Garamond" w:cs="EB Garamond" w:eastAsia="EB Garamond" w:hAnsi="EB Garamond"/>
          <w:rtl w:val="0"/>
        </w:rPr>
        <w:t xml:space="preserve">Identify Brian’s steps for survival.</w:t>
      </w:r>
    </w:p>
    <w:p w:rsidR="00000000" w:rsidDel="00000000" w:rsidP="00000000" w:rsidRDefault="00000000" w:rsidRPr="00000000" w14:paraId="000019BB">
      <w:pPr>
        <w:numPr>
          <w:ilvl w:val="0"/>
          <w:numId w:val="223"/>
        </w:numPr>
        <w:spacing w:after="200" w:before="200" w:lineRule="auto"/>
        <w:ind w:left="720" w:hanging="360"/>
        <w:rPr>
          <w:rFonts w:ascii="EB Garamond" w:cs="EB Garamond" w:eastAsia="EB Garamond" w:hAnsi="EB Garamond"/>
        </w:rPr>
      </w:pPr>
      <w:bookmarkStart w:colFirst="0" w:colLast="0" w:name="_gvx4giloulwe" w:id="12"/>
      <w:bookmarkEnd w:id="12"/>
      <w:r w:rsidDel="00000000" w:rsidR="00000000" w:rsidRPr="00000000">
        <w:rPr>
          <w:rFonts w:ascii="EB Garamond" w:cs="EB Garamond" w:eastAsia="EB Garamond" w:hAnsi="EB Garamond"/>
          <w:rtl w:val="0"/>
        </w:rPr>
        <w:t xml:space="preserve">Read “</w:t>
      </w:r>
      <w:hyperlink r:id="rId231">
        <w:r w:rsidDel="00000000" w:rsidR="00000000" w:rsidRPr="00000000">
          <w:rPr>
            <w:rFonts w:ascii="EB Garamond" w:cs="EB Garamond" w:eastAsia="EB Garamond" w:hAnsi="EB Garamond"/>
            <w:color w:val="1155cc"/>
            <w:u w:val="single"/>
            <w:rtl w:val="0"/>
          </w:rPr>
          <w:t xml:space="preserve">Survival by the Numbers</w:t>
        </w:r>
      </w:hyperlink>
      <w:r w:rsidDel="00000000" w:rsidR="00000000" w:rsidRPr="00000000">
        <w:rPr>
          <w:rFonts w:ascii="EB Garamond" w:cs="EB Garamond" w:eastAsia="EB Garamond" w:hAnsi="EB Garamond"/>
          <w:rtl w:val="0"/>
        </w:rPr>
        <w:t xml:space="preserve">” from </w:t>
      </w:r>
      <w:r w:rsidDel="00000000" w:rsidR="00000000" w:rsidRPr="00000000">
        <w:rPr>
          <w:rFonts w:ascii="EB Garamond" w:cs="EB Garamond" w:eastAsia="EB Garamond" w:hAnsi="EB Garamond"/>
          <w:i w:val="1"/>
          <w:rtl w:val="0"/>
        </w:rPr>
        <w:t xml:space="preserve">OutdoorSafe Inc</w:t>
      </w:r>
      <w:r w:rsidDel="00000000" w:rsidR="00000000" w:rsidRPr="00000000">
        <w:rPr>
          <w:rFonts w:ascii="EB Garamond" w:cs="EB Garamond" w:eastAsia="EB Garamond" w:hAnsi="EB Garamond"/>
          <w:rtl w:val="0"/>
        </w:rPr>
        <w:t xml:space="preserve">. by Peter Kummerfeldt.</w:t>
      </w:r>
    </w:p>
    <w:p w:rsidR="00000000" w:rsidDel="00000000" w:rsidP="00000000" w:rsidRDefault="00000000" w:rsidRPr="00000000" w14:paraId="000019BC">
      <w:pPr>
        <w:numPr>
          <w:ilvl w:val="0"/>
          <w:numId w:val="223"/>
        </w:numPr>
        <w:spacing w:after="200" w:before="200" w:lineRule="auto"/>
        <w:ind w:left="720" w:hanging="360"/>
        <w:rPr>
          <w:rFonts w:ascii="EB Garamond" w:cs="EB Garamond" w:eastAsia="EB Garamond" w:hAnsi="EB Garamond"/>
        </w:rPr>
      </w:pPr>
      <w:bookmarkStart w:colFirst="0" w:colLast="0" w:name="_kvsv7uvrjo0v" w:id="13"/>
      <w:bookmarkEnd w:id="13"/>
      <w:r w:rsidDel="00000000" w:rsidR="00000000" w:rsidRPr="00000000">
        <w:rPr>
          <w:rFonts w:ascii="EB Garamond" w:cs="EB Garamond" w:eastAsia="EB Garamond" w:hAnsi="EB Garamond"/>
          <w:rtl w:val="0"/>
        </w:rPr>
        <w:t xml:space="preserve">Compare Brian’s actions against the tips included in the article.</w:t>
      </w:r>
    </w:p>
    <w:p w:rsidR="00000000" w:rsidDel="00000000" w:rsidP="00000000" w:rsidRDefault="00000000" w:rsidRPr="00000000" w14:paraId="000019BD">
      <w:pPr>
        <w:numPr>
          <w:ilvl w:val="0"/>
          <w:numId w:val="223"/>
        </w:numPr>
        <w:spacing w:after="200" w:before="200" w:lineRule="auto"/>
        <w:ind w:left="720" w:hanging="360"/>
        <w:rPr>
          <w:rFonts w:ascii="EB Garamond" w:cs="EB Garamond" w:eastAsia="EB Garamond" w:hAnsi="EB Garamond"/>
        </w:rPr>
      </w:pPr>
      <w:bookmarkStart w:colFirst="0" w:colLast="0" w:name="_vte7us14jvuu" w:id="14"/>
      <w:bookmarkEnd w:id="14"/>
      <w:r w:rsidDel="00000000" w:rsidR="00000000" w:rsidRPr="00000000">
        <w:rPr>
          <w:rFonts w:ascii="EB Garamond" w:cs="EB Garamond" w:eastAsia="EB Garamond" w:hAnsi="EB Garamond"/>
          <w:rtl w:val="0"/>
        </w:rPr>
        <w:t xml:space="preserve">Determine the instructional value of </w:t>
      </w:r>
      <w:r w:rsidDel="00000000" w:rsidR="00000000" w:rsidRPr="00000000">
        <w:rPr>
          <w:rFonts w:ascii="EB Garamond" w:cs="EB Garamond" w:eastAsia="EB Garamond" w:hAnsi="EB Garamond"/>
          <w:i w:val="1"/>
          <w:rtl w:val="0"/>
        </w:rPr>
        <w:t xml:space="preserve">Hatchet</w:t>
      </w:r>
      <w:r w:rsidDel="00000000" w:rsidR="00000000" w:rsidRPr="00000000">
        <w:rPr>
          <w:rFonts w:ascii="EB Garamond" w:cs="EB Garamond" w:eastAsia="EB Garamond" w:hAnsi="EB Garamond"/>
          <w:rtl w:val="0"/>
        </w:rPr>
        <w:t xml:space="preserve"> and whether it provides useful survival tips similar to “Survival by the Numbers.”</w:t>
      </w:r>
    </w:p>
    <w:p w:rsidR="00000000" w:rsidDel="00000000" w:rsidP="00000000" w:rsidRDefault="00000000" w:rsidRPr="00000000" w14:paraId="000019BE">
      <w:pPr>
        <w:numPr>
          <w:ilvl w:val="0"/>
          <w:numId w:val="223"/>
        </w:numPr>
        <w:spacing w:after="200" w:before="200" w:lineRule="auto"/>
        <w:ind w:left="720" w:hanging="360"/>
        <w:rPr>
          <w:rFonts w:ascii="EB Garamond" w:cs="EB Garamond" w:eastAsia="EB Garamond" w:hAnsi="EB Garamond"/>
        </w:rPr>
      </w:pPr>
      <w:bookmarkStart w:colFirst="0" w:colLast="0" w:name="_a5yd0rm1wjvf" w:id="15"/>
      <w:bookmarkEnd w:id="15"/>
      <w:r w:rsidDel="00000000" w:rsidR="00000000" w:rsidRPr="00000000">
        <w:rPr>
          <w:rFonts w:ascii="EB Garamond" w:cs="EB Garamond" w:eastAsia="EB Garamond" w:hAnsi="EB Garamond"/>
          <w:rtl w:val="0"/>
        </w:rPr>
        <w:t xml:space="preserve">Locate examples to develop the report and evidence to support your claims about the instructional value of </w:t>
      </w:r>
      <w:r w:rsidDel="00000000" w:rsidR="00000000" w:rsidRPr="00000000">
        <w:rPr>
          <w:rFonts w:ascii="EB Garamond" w:cs="EB Garamond" w:eastAsia="EB Garamond" w:hAnsi="EB Garamond"/>
          <w:i w:val="1"/>
          <w:rtl w:val="0"/>
        </w:rPr>
        <w:t xml:space="preserve">Hatchet </w:t>
      </w:r>
      <w:r w:rsidDel="00000000" w:rsidR="00000000" w:rsidRPr="00000000">
        <w:rPr>
          <w:rFonts w:ascii="EB Garamond" w:cs="EB Garamond" w:eastAsia="EB Garamond" w:hAnsi="EB Garamond"/>
          <w:rtl w:val="0"/>
        </w:rPr>
        <w:t xml:space="preserve">as a survival guide.</w:t>
      </w:r>
    </w:p>
    <w:p w:rsidR="00000000" w:rsidDel="00000000" w:rsidP="00000000" w:rsidRDefault="00000000" w:rsidRPr="00000000" w14:paraId="000019BF">
      <w:pPr>
        <w:spacing w:after="200" w:before="200" w:lineRule="auto"/>
        <w:rPr>
          <w:rFonts w:ascii="EB Garamond" w:cs="EB Garamond" w:eastAsia="EB Garamond" w:hAnsi="EB Garamond"/>
          <w:i w:val="1"/>
        </w:rPr>
      </w:pPr>
      <w:bookmarkStart w:colFirst="0" w:colLast="0" w:name="_gjdgxs" w:id="2"/>
      <w:bookmarkEnd w:id="2"/>
      <w:r w:rsidDel="00000000" w:rsidR="00000000" w:rsidRPr="00000000">
        <w:rPr>
          <w:rFonts w:ascii="EB Garamond" w:cs="EB Garamond" w:eastAsia="EB Garamond" w:hAnsi="EB Garamond"/>
          <w:rtl w:val="0"/>
        </w:rPr>
        <w:t xml:space="preserve">Write a multi-paragraph report explaining how Brian was successful and/or could have improved his situation if he had followed the steps provided in the article case studies. Conclude the report by making a claim and providing clear reasons and evidence about the instructional value of </w:t>
      </w:r>
      <w:r w:rsidDel="00000000" w:rsidR="00000000" w:rsidRPr="00000000">
        <w:rPr>
          <w:rFonts w:ascii="EB Garamond" w:cs="EB Garamond" w:eastAsia="EB Garamond" w:hAnsi="EB Garamond"/>
          <w:i w:val="1"/>
          <w:rtl w:val="0"/>
        </w:rPr>
        <w:t xml:space="preserve">Hatchet</w:t>
      </w:r>
      <w:r w:rsidDel="00000000" w:rsidR="00000000" w:rsidRPr="00000000">
        <w:rPr>
          <w:rFonts w:ascii="EB Garamond" w:cs="EB Garamond" w:eastAsia="EB Garamond" w:hAnsi="EB Garamond"/>
          <w:rtl w:val="0"/>
        </w:rPr>
        <w:t xml:space="preserve">. Be sure to use proper grammar, conventions, spelling, and grade-appropriate words and phrases. Cite several pieces of textual evidence, including direct quotations and page numbers.</w:t>
      </w:r>
      <w:r w:rsidDel="00000000" w:rsidR="00000000" w:rsidRPr="00000000">
        <w:rPr>
          <w:rtl w:val="0"/>
        </w:rPr>
      </w:r>
    </w:p>
    <w:p w:rsidR="00000000" w:rsidDel="00000000" w:rsidP="00000000" w:rsidRDefault="00000000" w:rsidRPr="00000000" w14:paraId="000019C0">
      <w:pPr>
        <w:spacing w:after="200" w:before="200" w:lineRule="auto"/>
        <w:rPr>
          <w:rFonts w:ascii="EB Garamond" w:cs="EB Garamond" w:eastAsia="EB Garamond" w:hAnsi="EB Garamond"/>
        </w:rPr>
      </w:pPr>
      <w:bookmarkStart w:colFirst="0" w:colLast="0" w:name="_gjdgxs" w:id="2"/>
      <w:bookmarkEnd w:id="2"/>
      <w:r w:rsidDel="00000000" w:rsidR="00000000" w:rsidRPr="00000000">
        <w:rPr>
          <w:rtl w:val="0"/>
        </w:rPr>
      </w:r>
    </w:p>
    <w:p w:rsidR="00000000" w:rsidDel="00000000" w:rsidP="00000000" w:rsidRDefault="00000000" w:rsidRPr="00000000" w14:paraId="000019C1">
      <w:pPr>
        <w:spacing w:after="200" w:before="200" w:lineRule="auto"/>
        <w:rPr>
          <w:rFonts w:ascii="EB Garamond" w:cs="EB Garamond" w:eastAsia="EB Garamond" w:hAnsi="EB Garamond"/>
        </w:rPr>
      </w:pPr>
      <w:bookmarkStart w:colFirst="0" w:colLast="0" w:name="_v8qpxcm76ql5" w:id="16"/>
      <w:bookmarkEnd w:id="16"/>
      <w:r w:rsidDel="00000000" w:rsidR="00000000" w:rsidRPr="00000000">
        <w:rPr>
          <w:rtl w:val="0"/>
        </w:rPr>
      </w:r>
    </w:p>
    <w:p w:rsidR="00000000" w:rsidDel="00000000" w:rsidP="00000000" w:rsidRDefault="00000000" w:rsidRPr="00000000" w14:paraId="000019C2">
      <w:pPr>
        <w:spacing w:after="200" w:before="200" w:lineRule="auto"/>
        <w:rPr>
          <w:rFonts w:ascii="EB Garamond" w:cs="EB Garamond" w:eastAsia="EB Garamond" w:hAnsi="EB Garamond"/>
        </w:rPr>
      </w:pPr>
      <w:bookmarkStart w:colFirst="0" w:colLast="0" w:name="_c0xjoeuuq1dg" w:id="17"/>
      <w:bookmarkEnd w:id="17"/>
      <w:r w:rsidDel="00000000" w:rsidR="00000000" w:rsidRPr="00000000">
        <w:rPr>
          <w:rtl w:val="0"/>
        </w:rPr>
      </w:r>
    </w:p>
    <w:p w:rsidR="00000000" w:rsidDel="00000000" w:rsidP="00000000" w:rsidRDefault="00000000" w:rsidRPr="00000000" w14:paraId="000019C3">
      <w:pPr>
        <w:spacing w:after="200" w:before="200" w:lineRule="auto"/>
        <w:rPr>
          <w:rFonts w:ascii="EB Garamond" w:cs="EB Garamond" w:eastAsia="EB Garamond" w:hAnsi="EB Garamond"/>
        </w:rPr>
      </w:pPr>
      <w:bookmarkStart w:colFirst="0" w:colLast="0" w:name="_diz0xeits0nx" w:id="18"/>
      <w:bookmarkEnd w:id="18"/>
      <w:r w:rsidDel="00000000" w:rsidR="00000000" w:rsidRPr="00000000">
        <w:rPr>
          <w:rFonts w:ascii="EB Garamond" w:cs="EB Garamond" w:eastAsia="EB Garamond" w:hAnsi="EB Garamond"/>
          <w:rtl w:val="0"/>
        </w:rPr>
        <w:t xml:space="preserve">Story Events</w:t>
      </w:r>
      <w:r w:rsidDel="00000000" w:rsidR="00000000" w:rsidRPr="00000000">
        <w:rPr>
          <w:rtl w:val="0"/>
        </w:rPr>
      </w:r>
    </w:p>
    <w:tbl>
      <w:tblPr>
        <w:tblStyle w:val="Table6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rPr>
          <w:trHeight w:val="6210"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19C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C5">
            <w:pPr>
              <w:widowControl w:val="0"/>
              <w:spacing w:line="240" w:lineRule="auto"/>
              <w:rPr>
                <w:rFonts w:ascii="EB Garamond" w:cs="EB Garamond" w:eastAsia="EB Garamond" w:hAnsi="EB Garamond"/>
              </w:rPr>
            </w:pPr>
            <w:hyperlink r:id="rId232">
              <w:r w:rsidDel="00000000" w:rsidR="00000000" w:rsidRPr="00000000">
                <w:rPr>
                  <w:rFonts w:ascii="EB Garamond" w:cs="EB Garamond" w:eastAsia="EB Garamond" w:hAnsi="EB Garamond"/>
                </w:rPr>
                <w:drawing>
                  <wp:inline distB="19050" distT="19050" distL="19050" distR="19050">
                    <wp:extent cx="3295650" cy="2476500"/>
                    <wp:effectExtent b="0" l="0" r="0" t="0"/>
                    <wp:docPr id="85" name="image102.jpg"/>
                    <a:graphic>
                      <a:graphicData uri="http://schemas.openxmlformats.org/drawingml/2006/picture">
                        <pic:pic>
                          <pic:nvPicPr>
                            <pic:cNvPr id="0" name="image102.jpg"/>
                            <pic:cNvPicPr preferRelativeResize="0"/>
                          </pic:nvPicPr>
                          <pic:blipFill>
                            <a:blip r:embed="rId233"/>
                            <a:srcRect b="0" l="0" r="0" t="0"/>
                            <a:stretch>
                              <a:fillRect/>
                            </a:stretch>
                          </pic:blipFill>
                          <pic:spPr>
                            <a:xfrm>
                              <a:off x="0" y="0"/>
                              <a:ext cx="3295650" cy="24765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C6">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9C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C8">
            <w:pPr>
              <w:widowControl w:val="0"/>
              <w:spacing w:line="240" w:lineRule="auto"/>
              <w:rPr>
                <w:rFonts w:ascii="EB Garamond" w:cs="EB Garamond" w:eastAsia="EB Garamond" w:hAnsi="EB Garamond"/>
              </w:rPr>
            </w:pPr>
            <w:hyperlink r:id="rId234">
              <w:r w:rsidDel="00000000" w:rsidR="00000000" w:rsidRPr="00000000">
                <w:rPr>
                  <w:rFonts w:ascii="EB Garamond" w:cs="EB Garamond" w:eastAsia="EB Garamond" w:hAnsi="EB Garamond"/>
                </w:rPr>
                <w:drawing>
                  <wp:inline distB="19050" distT="19050" distL="19050" distR="19050">
                    <wp:extent cx="3024188" cy="2590800"/>
                    <wp:effectExtent b="0" l="0" r="0" t="0"/>
                    <wp:docPr id="98" name="image92.png"/>
                    <a:graphic>
                      <a:graphicData uri="http://schemas.openxmlformats.org/drawingml/2006/picture">
                        <pic:pic>
                          <pic:nvPicPr>
                            <pic:cNvPr id="0" name="image92.png"/>
                            <pic:cNvPicPr preferRelativeResize="0"/>
                          </pic:nvPicPr>
                          <pic:blipFill>
                            <a:blip r:embed="rId235"/>
                            <a:srcRect b="0" l="0" r="0" t="0"/>
                            <a:stretch>
                              <a:fillRect/>
                            </a:stretch>
                          </pic:blipFill>
                          <pic:spPr>
                            <a:xfrm>
                              <a:off x="0" y="0"/>
                              <a:ext cx="3024188" cy="25908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C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C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CB">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9C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CD">
            <w:pPr>
              <w:widowControl w:val="0"/>
              <w:spacing w:line="240" w:lineRule="auto"/>
              <w:rPr>
                <w:rFonts w:ascii="EB Garamond" w:cs="EB Garamond" w:eastAsia="EB Garamond" w:hAnsi="EB Garamond"/>
              </w:rPr>
            </w:pPr>
            <w:hyperlink r:id="rId236">
              <w:r w:rsidDel="00000000" w:rsidR="00000000" w:rsidRPr="00000000">
                <w:rPr>
                  <w:rFonts w:ascii="EB Garamond" w:cs="EB Garamond" w:eastAsia="EB Garamond" w:hAnsi="EB Garamond"/>
                </w:rPr>
                <w:drawing>
                  <wp:inline distB="19050" distT="19050" distL="19050" distR="19050">
                    <wp:extent cx="3295650" cy="2451100"/>
                    <wp:effectExtent b="0" l="0" r="0" t="0"/>
                    <wp:docPr id="96" name="image93.jpg"/>
                    <a:graphic>
                      <a:graphicData uri="http://schemas.openxmlformats.org/drawingml/2006/picture">
                        <pic:pic>
                          <pic:nvPicPr>
                            <pic:cNvPr id="0" name="image93.jpg"/>
                            <pic:cNvPicPr preferRelativeResize="0"/>
                          </pic:nvPicPr>
                          <pic:blipFill>
                            <a:blip r:embed="rId237"/>
                            <a:srcRect b="0" l="0" r="0" t="0"/>
                            <a:stretch>
                              <a:fillRect/>
                            </a:stretch>
                          </pic:blipFill>
                          <pic:spPr>
                            <a:xfrm>
                              <a:off x="0" y="0"/>
                              <a:ext cx="3295650" cy="24511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CE">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9C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D0">
            <w:pPr>
              <w:widowControl w:val="0"/>
              <w:spacing w:line="240" w:lineRule="auto"/>
              <w:rPr>
                <w:rFonts w:ascii="EB Garamond" w:cs="EB Garamond" w:eastAsia="EB Garamond" w:hAnsi="EB Garamond"/>
              </w:rPr>
            </w:pPr>
            <w:hyperlink r:id="rId238">
              <w:r w:rsidDel="00000000" w:rsidR="00000000" w:rsidRPr="00000000">
                <w:rPr>
                  <w:rFonts w:ascii="EB Garamond" w:cs="EB Garamond" w:eastAsia="EB Garamond" w:hAnsi="EB Garamond"/>
                </w:rPr>
                <w:drawing>
                  <wp:inline distB="19050" distT="19050" distL="19050" distR="19050">
                    <wp:extent cx="2867025" cy="2433638"/>
                    <wp:effectExtent b="0" l="0" r="0" t="0"/>
                    <wp:docPr id="53" name="image46.png"/>
                    <a:graphic>
                      <a:graphicData uri="http://schemas.openxmlformats.org/drawingml/2006/picture">
                        <pic:pic>
                          <pic:nvPicPr>
                            <pic:cNvPr id="0" name="image46.png"/>
                            <pic:cNvPicPr preferRelativeResize="0"/>
                          </pic:nvPicPr>
                          <pic:blipFill>
                            <a:blip r:embed="rId239"/>
                            <a:srcRect b="0" l="0" r="0" t="0"/>
                            <a:stretch>
                              <a:fillRect/>
                            </a:stretch>
                          </pic:blipFill>
                          <pic:spPr>
                            <a:xfrm>
                              <a:off x="0" y="0"/>
                              <a:ext cx="2867025" cy="243363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D1">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9D2">
      <w:pPr>
        <w:spacing w:after="200" w:before="200" w:lineRule="auto"/>
        <w:rPr>
          <w:rFonts w:ascii="EB Garamond" w:cs="EB Garamond" w:eastAsia="EB Garamond" w:hAnsi="EB Garamond"/>
        </w:rPr>
      </w:pPr>
      <w:bookmarkStart w:colFirst="0" w:colLast="0" w:name="_jz5fli2ndwtb" w:id="19"/>
      <w:bookmarkEnd w:id="19"/>
      <w:r w:rsidDel="00000000" w:rsidR="00000000" w:rsidRPr="00000000">
        <w:rPr>
          <w:rtl w:val="0"/>
        </w:rPr>
      </w:r>
    </w:p>
    <w:p w:rsidR="00000000" w:rsidDel="00000000" w:rsidP="00000000" w:rsidRDefault="00000000" w:rsidRPr="00000000" w14:paraId="000019D3">
      <w:pPr>
        <w:spacing w:after="200" w:before="200" w:lineRule="auto"/>
        <w:rPr>
          <w:rFonts w:ascii="EB Garamond" w:cs="EB Garamond" w:eastAsia="EB Garamond" w:hAnsi="EB Garamond"/>
        </w:rPr>
      </w:pPr>
      <w:bookmarkStart w:colFirst="0" w:colLast="0" w:name="_37c4etwkuusr" w:id="20"/>
      <w:bookmarkEnd w:id="20"/>
      <w:r w:rsidDel="00000000" w:rsidR="00000000" w:rsidRPr="00000000">
        <w:rPr>
          <w:rtl w:val="0"/>
        </w:rPr>
      </w:r>
    </w:p>
    <w:p w:rsidR="00000000" w:rsidDel="00000000" w:rsidP="00000000" w:rsidRDefault="00000000" w:rsidRPr="00000000" w14:paraId="000019D4">
      <w:pPr>
        <w:spacing w:after="200" w:before="200" w:lineRule="auto"/>
        <w:rPr>
          <w:rFonts w:ascii="EB Garamond" w:cs="EB Garamond" w:eastAsia="EB Garamond" w:hAnsi="EB Garamond"/>
        </w:rPr>
      </w:pPr>
      <w:bookmarkStart w:colFirst="0" w:colLast="0" w:name="_o0695qy33i9z" w:id="21"/>
      <w:bookmarkEnd w:id="21"/>
      <w:r w:rsidDel="00000000" w:rsidR="00000000" w:rsidRPr="00000000">
        <w:rPr>
          <w:rtl w:val="0"/>
        </w:rPr>
      </w:r>
    </w:p>
    <w:p w:rsidR="00000000" w:rsidDel="00000000" w:rsidP="00000000" w:rsidRDefault="00000000" w:rsidRPr="00000000" w14:paraId="000019D5">
      <w:pPr>
        <w:spacing w:after="200" w:before="200" w:lineRule="auto"/>
        <w:rPr>
          <w:rFonts w:ascii="EB Garamond" w:cs="EB Garamond" w:eastAsia="EB Garamond" w:hAnsi="EB Garamond"/>
        </w:rPr>
      </w:pPr>
      <w:bookmarkStart w:colFirst="0" w:colLast="0" w:name="_w04aig99151t" w:id="22"/>
      <w:bookmarkEnd w:id="22"/>
      <w:r w:rsidDel="00000000" w:rsidR="00000000" w:rsidRPr="00000000">
        <w:rPr>
          <w:rtl w:val="0"/>
        </w:rPr>
      </w:r>
    </w:p>
    <w:p w:rsidR="00000000" w:rsidDel="00000000" w:rsidP="00000000" w:rsidRDefault="00000000" w:rsidRPr="00000000" w14:paraId="000019D6">
      <w:pPr>
        <w:spacing w:after="200" w:before="200" w:lineRule="auto"/>
        <w:rPr>
          <w:rFonts w:ascii="EB Garamond" w:cs="EB Garamond" w:eastAsia="EB Garamond" w:hAnsi="EB Garamond"/>
        </w:rPr>
      </w:pPr>
      <w:bookmarkStart w:colFirst="0" w:colLast="0" w:name="_x2syjtw5nvri" w:id="23"/>
      <w:bookmarkEnd w:id="23"/>
      <w:r w:rsidDel="00000000" w:rsidR="00000000" w:rsidRPr="00000000">
        <w:rPr>
          <w:rtl w:val="0"/>
        </w:rPr>
      </w:r>
    </w:p>
    <w:p w:rsidR="00000000" w:rsidDel="00000000" w:rsidP="00000000" w:rsidRDefault="00000000" w:rsidRPr="00000000" w14:paraId="000019D7">
      <w:pPr>
        <w:spacing w:after="200" w:before="200" w:lineRule="auto"/>
        <w:rPr>
          <w:rFonts w:ascii="EB Garamond" w:cs="EB Garamond" w:eastAsia="EB Garamond" w:hAnsi="EB Garamond"/>
        </w:rPr>
      </w:pPr>
      <w:bookmarkStart w:colFirst="0" w:colLast="0" w:name="_mop3y140fkft" w:id="24"/>
      <w:bookmarkEnd w:id="24"/>
      <w:r w:rsidDel="00000000" w:rsidR="00000000" w:rsidRPr="00000000">
        <w:rPr>
          <w:rFonts w:ascii="EB Garamond" w:cs="EB Garamond" w:eastAsia="EB Garamond" w:hAnsi="EB Garamond"/>
          <w:rtl w:val="0"/>
        </w:rPr>
        <w:t xml:space="preserve">Survival by Numbers:</w:t>
      </w:r>
    </w:p>
    <w:p w:rsidR="00000000" w:rsidDel="00000000" w:rsidP="00000000" w:rsidRDefault="00000000" w:rsidRPr="00000000" w14:paraId="000019D8">
      <w:pPr>
        <w:spacing w:after="200" w:before="200" w:lineRule="auto"/>
        <w:rPr>
          <w:rFonts w:ascii="EB Garamond" w:cs="EB Garamond" w:eastAsia="EB Garamond" w:hAnsi="EB Garamond"/>
        </w:rPr>
      </w:pPr>
      <w:bookmarkStart w:colFirst="0" w:colLast="0" w:name="_6cctv304dsd" w:id="25"/>
      <w:bookmarkEnd w:id="25"/>
      <w:r w:rsidDel="00000000" w:rsidR="00000000" w:rsidRPr="00000000">
        <w:rPr>
          <w:rtl w:val="0"/>
        </w:rPr>
      </w:r>
    </w:p>
    <w:p w:rsidR="00000000" w:rsidDel="00000000" w:rsidP="00000000" w:rsidRDefault="00000000" w:rsidRPr="00000000" w14:paraId="000019D9">
      <w:pPr>
        <w:spacing w:after="200" w:before="200" w:lineRule="auto"/>
        <w:rPr>
          <w:rFonts w:ascii="EB Garamond" w:cs="EB Garamond" w:eastAsia="EB Garamond" w:hAnsi="EB Garamond"/>
        </w:rPr>
      </w:pPr>
      <w:bookmarkStart w:colFirst="0" w:colLast="0" w:name="_8wu6tbc4zbo0" w:id="26"/>
      <w:bookmarkEnd w:id="26"/>
      <w:r w:rsidDel="00000000" w:rsidR="00000000" w:rsidRPr="00000000">
        <w:rPr>
          <w:rtl w:val="0"/>
        </w:rPr>
      </w:r>
    </w:p>
    <w:tbl>
      <w:tblPr>
        <w:tblStyle w:val="Table66"/>
        <w:tblW w:w="9525.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860"/>
        <w:gridCol w:w="1860"/>
        <w:gridCol w:w="1995"/>
        <w:gridCol w:w="1725"/>
        <w:gridCol w:w="2085"/>
        <w:tblGridChange w:id="0">
          <w:tblGrid>
            <w:gridCol w:w="1860"/>
            <w:gridCol w:w="1860"/>
            <w:gridCol w:w="1995"/>
            <w:gridCol w:w="1725"/>
            <w:gridCol w:w="2085"/>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19D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1</w:t>
            </w:r>
          </w:p>
          <w:p w:rsidR="00000000" w:rsidDel="00000000" w:rsidP="00000000" w:rsidRDefault="00000000" w:rsidRPr="00000000" w14:paraId="000019DB">
            <w:pPr>
              <w:widowControl w:val="0"/>
              <w:spacing w:line="240" w:lineRule="auto"/>
              <w:rPr>
                <w:rFonts w:ascii="EB Garamond" w:cs="EB Garamond" w:eastAsia="EB Garamond" w:hAnsi="EB Garamond"/>
              </w:rPr>
            </w:pPr>
            <w:hyperlink r:id="rId240">
              <w:r w:rsidDel="00000000" w:rsidR="00000000" w:rsidRPr="00000000">
                <w:rPr>
                  <w:rFonts w:ascii="EB Garamond" w:cs="EB Garamond" w:eastAsia="EB Garamond" w:hAnsi="EB Garamond"/>
                </w:rPr>
                <w:drawing>
                  <wp:inline distB="19050" distT="19050" distL="19050" distR="19050">
                    <wp:extent cx="1238250" cy="1689100"/>
                    <wp:effectExtent b="0" l="0" r="0" t="0"/>
                    <wp:docPr id="49" name="image42.png"/>
                    <a:graphic>
                      <a:graphicData uri="http://schemas.openxmlformats.org/drawingml/2006/picture">
                        <pic:pic>
                          <pic:nvPicPr>
                            <pic:cNvPr id="0" name="image42.png"/>
                            <pic:cNvPicPr preferRelativeResize="0"/>
                          </pic:nvPicPr>
                          <pic:blipFill>
                            <a:blip r:embed="rId241"/>
                            <a:srcRect b="0" l="0" r="0" t="0"/>
                            <a:stretch>
                              <a:fillRect/>
                            </a:stretch>
                          </pic:blipFill>
                          <pic:spPr>
                            <a:xfrm>
                              <a:off x="0" y="0"/>
                              <a:ext cx="1238250" cy="16891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D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9D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2</w:t>
            </w:r>
          </w:p>
          <w:p w:rsidR="00000000" w:rsidDel="00000000" w:rsidP="00000000" w:rsidRDefault="00000000" w:rsidRPr="00000000" w14:paraId="000019DE">
            <w:pPr>
              <w:widowControl w:val="0"/>
              <w:spacing w:line="240" w:lineRule="auto"/>
              <w:rPr>
                <w:rFonts w:ascii="EB Garamond" w:cs="EB Garamond" w:eastAsia="EB Garamond" w:hAnsi="EB Garamond"/>
              </w:rPr>
            </w:pPr>
            <w:hyperlink r:id="rId242">
              <w:r w:rsidDel="00000000" w:rsidR="00000000" w:rsidRPr="00000000">
                <w:rPr>
                  <w:rFonts w:ascii="EB Garamond" w:cs="EB Garamond" w:eastAsia="EB Garamond" w:hAnsi="EB Garamond"/>
                </w:rPr>
                <w:drawing>
                  <wp:inline distB="19050" distT="19050" distL="19050" distR="19050">
                    <wp:extent cx="1114425" cy="938213"/>
                    <wp:effectExtent b="0" l="0" r="0" t="0"/>
                    <wp:docPr id="83" name="image76.png"/>
                    <a:graphic>
                      <a:graphicData uri="http://schemas.openxmlformats.org/drawingml/2006/picture">
                        <pic:pic>
                          <pic:nvPicPr>
                            <pic:cNvPr id="0" name="image76.png"/>
                            <pic:cNvPicPr preferRelativeResize="0"/>
                          </pic:nvPicPr>
                          <pic:blipFill>
                            <a:blip r:embed="rId243"/>
                            <a:srcRect b="0" l="0" r="0" t="0"/>
                            <a:stretch>
                              <a:fillRect/>
                            </a:stretch>
                          </pic:blipFill>
                          <pic:spPr>
                            <a:xfrm>
                              <a:off x="0" y="0"/>
                              <a:ext cx="1114425" cy="93821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D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E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E1">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9E2">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3</w:t>
            </w:r>
          </w:p>
          <w:p w:rsidR="00000000" w:rsidDel="00000000" w:rsidP="00000000" w:rsidRDefault="00000000" w:rsidRPr="00000000" w14:paraId="000019E3">
            <w:pPr>
              <w:widowControl w:val="0"/>
              <w:spacing w:line="240" w:lineRule="auto"/>
              <w:rPr>
                <w:rFonts w:ascii="EB Garamond" w:cs="EB Garamond" w:eastAsia="EB Garamond" w:hAnsi="EB Garamond"/>
              </w:rPr>
            </w:pPr>
            <w:hyperlink r:id="rId244">
              <w:r w:rsidDel="00000000" w:rsidR="00000000" w:rsidRPr="00000000">
                <w:rPr>
                  <w:rFonts w:ascii="EB Garamond" w:cs="EB Garamond" w:eastAsia="EB Garamond" w:hAnsi="EB Garamond"/>
                </w:rPr>
                <w:drawing>
                  <wp:inline distB="19050" distT="19050" distL="19050" distR="19050">
                    <wp:extent cx="1238250" cy="1790700"/>
                    <wp:effectExtent b="0" l="0" r="0" t="0"/>
                    <wp:docPr id="100" name="image95.png"/>
                    <a:graphic>
                      <a:graphicData uri="http://schemas.openxmlformats.org/drawingml/2006/picture">
                        <pic:pic>
                          <pic:nvPicPr>
                            <pic:cNvPr id="0" name="image95.png"/>
                            <pic:cNvPicPr preferRelativeResize="0"/>
                          </pic:nvPicPr>
                          <pic:blipFill>
                            <a:blip r:embed="rId245"/>
                            <a:srcRect b="0" l="0" r="0" t="0"/>
                            <a:stretch>
                              <a:fillRect/>
                            </a:stretch>
                          </pic:blipFill>
                          <pic:spPr>
                            <a:xfrm>
                              <a:off x="0" y="0"/>
                              <a:ext cx="1238250" cy="1790700"/>
                            </a:xfrm>
                            <a:prstGeom prst="rect"/>
                            <a:ln/>
                          </pic:spPr>
                        </pic:pic>
                      </a:graphicData>
                    </a:graphic>
                  </wp:inline>
                </w:drawing>
              </w:r>
            </w:hyperlink>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9E4">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4</w:t>
            </w:r>
          </w:p>
          <w:p w:rsidR="00000000" w:rsidDel="00000000" w:rsidP="00000000" w:rsidRDefault="00000000" w:rsidRPr="00000000" w14:paraId="000019E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STOP</w:t>
            </w:r>
          </w:p>
          <w:p w:rsidR="00000000" w:rsidDel="00000000" w:rsidP="00000000" w:rsidRDefault="00000000" w:rsidRPr="00000000" w14:paraId="000019E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E7">
            <w:pPr>
              <w:widowControl w:val="0"/>
              <w:spacing w:line="240" w:lineRule="auto"/>
              <w:rPr>
                <w:rFonts w:ascii="EB Garamond" w:cs="EB Garamond" w:eastAsia="EB Garamond" w:hAnsi="EB Garamond"/>
              </w:rPr>
            </w:pPr>
            <w:hyperlink r:id="rId246">
              <w:r w:rsidDel="00000000" w:rsidR="00000000" w:rsidRPr="00000000">
                <w:rPr>
                  <w:rFonts w:ascii="EB Garamond" w:cs="EB Garamond" w:eastAsia="EB Garamond" w:hAnsi="EB Garamond"/>
                </w:rPr>
                <w:drawing>
                  <wp:inline distB="19050" distT="19050" distL="19050" distR="19050">
                    <wp:extent cx="481013" cy="481013"/>
                    <wp:effectExtent b="0" l="0" r="0" t="0"/>
                    <wp:docPr id="74" name="image77.jpg"/>
                    <a:graphic>
                      <a:graphicData uri="http://schemas.openxmlformats.org/drawingml/2006/picture">
                        <pic:pic>
                          <pic:nvPicPr>
                            <pic:cNvPr id="0" name="image77.jpg"/>
                            <pic:cNvPicPr preferRelativeResize="0"/>
                          </pic:nvPicPr>
                          <pic:blipFill>
                            <a:blip r:embed="rId247"/>
                            <a:srcRect b="0" l="0" r="0" t="0"/>
                            <a:stretch>
                              <a:fillRect/>
                            </a:stretch>
                          </pic:blipFill>
                          <pic:spPr>
                            <a:xfrm>
                              <a:off x="0" y="0"/>
                              <a:ext cx="481013" cy="48101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E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E9">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THINK</w:t>
            </w:r>
          </w:p>
          <w:p w:rsidR="00000000" w:rsidDel="00000000" w:rsidP="00000000" w:rsidRDefault="00000000" w:rsidRPr="00000000" w14:paraId="000019E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EB">
            <w:pPr>
              <w:widowControl w:val="0"/>
              <w:spacing w:line="240" w:lineRule="auto"/>
              <w:rPr>
                <w:rFonts w:ascii="EB Garamond" w:cs="EB Garamond" w:eastAsia="EB Garamond" w:hAnsi="EB Garamond"/>
              </w:rPr>
            </w:pPr>
            <w:hyperlink r:id="rId248">
              <w:r w:rsidDel="00000000" w:rsidR="00000000" w:rsidRPr="00000000">
                <w:rPr>
                  <w:rFonts w:ascii="EB Garamond" w:cs="EB Garamond" w:eastAsia="EB Garamond" w:hAnsi="EB Garamond"/>
                </w:rPr>
                <w:drawing>
                  <wp:inline distB="19050" distT="19050" distL="19050" distR="19050">
                    <wp:extent cx="538163" cy="1059766"/>
                    <wp:effectExtent b="0" l="0" r="0" t="0"/>
                    <wp:docPr id="14" name="image11.jpg"/>
                    <a:graphic>
                      <a:graphicData uri="http://schemas.openxmlformats.org/drawingml/2006/picture">
                        <pic:pic>
                          <pic:nvPicPr>
                            <pic:cNvPr id="0" name="image11.jpg"/>
                            <pic:cNvPicPr preferRelativeResize="0"/>
                          </pic:nvPicPr>
                          <pic:blipFill>
                            <a:blip r:embed="rId249"/>
                            <a:srcRect b="0" l="0" r="0" t="0"/>
                            <a:stretch>
                              <a:fillRect/>
                            </a:stretch>
                          </pic:blipFill>
                          <pic:spPr>
                            <a:xfrm>
                              <a:off x="0" y="0"/>
                              <a:ext cx="538163" cy="1059766"/>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E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OBSERVE</w:t>
            </w:r>
          </w:p>
          <w:p w:rsidR="00000000" w:rsidDel="00000000" w:rsidP="00000000" w:rsidRDefault="00000000" w:rsidRPr="00000000" w14:paraId="000019E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E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EF">
            <w:pPr>
              <w:widowControl w:val="0"/>
              <w:spacing w:line="240" w:lineRule="auto"/>
              <w:rPr>
                <w:rFonts w:ascii="EB Garamond" w:cs="EB Garamond" w:eastAsia="EB Garamond" w:hAnsi="EB Garamond"/>
              </w:rPr>
            </w:pPr>
            <w:hyperlink r:id="rId250">
              <w:r w:rsidDel="00000000" w:rsidR="00000000" w:rsidRPr="00000000">
                <w:rPr>
                  <w:rFonts w:ascii="EB Garamond" w:cs="EB Garamond" w:eastAsia="EB Garamond" w:hAnsi="EB Garamond"/>
                </w:rPr>
                <w:drawing>
                  <wp:inline distB="19050" distT="19050" distL="19050" distR="19050">
                    <wp:extent cx="880444" cy="521494"/>
                    <wp:effectExtent b="0" l="0" r="0" t="0"/>
                    <wp:docPr id="38" name="image35.jpg"/>
                    <a:graphic>
                      <a:graphicData uri="http://schemas.openxmlformats.org/drawingml/2006/picture">
                        <pic:pic>
                          <pic:nvPicPr>
                            <pic:cNvPr id="0" name="image35.jpg"/>
                            <pic:cNvPicPr preferRelativeResize="0"/>
                          </pic:nvPicPr>
                          <pic:blipFill>
                            <a:blip r:embed="rId251"/>
                            <a:srcRect b="0" l="0" r="0" t="0"/>
                            <a:stretch>
                              <a:fillRect/>
                            </a:stretch>
                          </pic:blipFill>
                          <pic:spPr>
                            <a:xfrm>
                              <a:off x="0" y="0"/>
                              <a:ext cx="880444" cy="521494"/>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F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F1">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PLAN</w:t>
            </w:r>
          </w:p>
          <w:p w:rsidR="00000000" w:rsidDel="00000000" w:rsidP="00000000" w:rsidRDefault="00000000" w:rsidRPr="00000000" w14:paraId="000019F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F3">
            <w:pPr>
              <w:widowControl w:val="0"/>
              <w:spacing w:line="240" w:lineRule="auto"/>
              <w:rPr>
                <w:rFonts w:ascii="EB Garamond" w:cs="EB Garamond" w:eastAsia="EB Garamond" w:hAnsi="EB Garamond"/>
              </w:rPr>
            </w:pPr>
            <w:hyperlink r:id="rId252">
              <w:r w:rsidDel="00000000" w:rsidR="00000000" w:rsidRPr="00000000">
                <w:rPr>
                  <w:rFonts w:ascii="EB Garamond" w:cs="EB Garamond" w:eastAsia="EB Garamond" w:hAnsi="EB Garamond"/>
                </w:rPr>
                <w:drawing>
                  <wp:inline distB="19050" distT="19050" distL="19050" distR="19050">
                    <wp:extent cx="816712" cy="571698"/>
                    <wp:effectExtent b="0" l="0" r="0" t="0"/>
                    <wp:docPr id="42" name="image29.png"/>
                    <a:graphic>
                      <a:graphicData uri="http://schemas.openxmlformats.org/drawingml/2006/picture">
                        <pic:pic>
                          <pic:nvPicPr>
                            <pic:cNvPr id="0" name="image29.png"/>
                            <pic:cNvPicPr preferRelativeResize="0"/>
                          </pic:nvPicPr>
                          <pic:blipFill>
                            <a:blip r:embed="rId253"/>
                            <a:srcRect b="0" l="0" r="0" t="0"/>
                            <a:stretch>
                              <a:fillRect/>
                            </a:stretch>
                          </pic:blipFill>
                          <pic:spPr>
                            <a:xfrm>
                              <a:off x="0" y="0"/>
                              <a:ext cx="816712" cy="57169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F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9F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5</w:t>
            </w:r>
          </w:p>
          <w:p w:rsidR="00000000" w:rsidDel="00000000" w:rsidP="00000000" w:rsidRDefault="00000000" w:rsidRPr="00000000" w14:paraId="000019F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Prepare for:</w:t>
            </w:r>
          </w:p>
          <w:p w:rsidR="00000000" w:rsidDel="00000000" w:rsidP="00000000" w:rsidRDefault="00000000" w:rsidRPr="00000000" w14:paraId="000019F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F8">
            <w:pPr>
              <w:widowControl w:val="0"/>
              <w:spacing w:line="240" w:lineRule="auto"/>
              <w:rPr>
                <w:rFonts w:ascii="EB Garamond" w:cs="EB Garamond" w:eastAsia="EB Garamond" w:hAnsi="EB Garamond"/>
              </w:rPr>
            </w:pPr>
            <w:hyperlink r:id="rId254">
              <w:r w:rsidDel="00000000" w:rsidR="00000000" w:rsidRPr="00000000">
                <w:rPr>
                  <w:rFonts w:ascii="EB Garamond" w:cs="EB Garamond" w:eastAsia="EB Garamond" w:hAnsi="EB Garamond"/>
                </w:rPr>
                <w:drawing>
                  <wp:inline distB="19050" distT="19050" distL="19050" distR="19050">
                    <wp:extent cx="1238250" cy="1778000"/>
                    <wp:effectExtent b="0" l="0" r="0" t="0"/>
                    <wp:docPr id="7" name="image14.png"/>
                    <a:graphic>
                      <a:graphicData uri="http://schemas.openxmlformats.org/drawingml/2006/picture">
                        <pic:pic>
                          <pic:nvPicPr>
                            <pic:cNvPr id="0" name="image14.png"/>
                            <pic:cNvPicPr preferRelativeResize="0"/>
                          </pic:nvPicPr>
                          <pic:blipFill>
                            <a:blip r:embed="rId255"/>
                            <a:srcRect b="0" l="0" r="0" t="0"/>
                            <a:stretch>
                              <a:fillRect/>
                            </a:stretch>
                          </pic:blipFill>
                          <pic:spPr>
                            <a:xfrm>
                              <a:off x="0" y="0"/>
                              <a:ext cx="1238250" cy="17780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9F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F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F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F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F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F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9F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0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1D">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1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6 Survival</w:t>
            </w:r>
            <w:r w:rsidDel="00000000" w:rsidR="00000000" w:rsidRPr="00000000">
              <w:rPr>
                <w:rFonts w:ascii="EB Garamond" w:cs="EB Garamond" w:eastAsia="EB Garamond" w:hAnsi="EB Garamond"/>
              </w:rPr>
              <w:drawing>
                <wp:inline distB="114300" distT="114300" distL="114300" distR="114300">
                  <wp:extent cx="1133475" cy="1714500"/>
                  <wp:effectExtent b="0" l="0" r="0" t="0"/>
                  <wp:docPr id="10" name="image3.jpg"/>
                  <a:graphic>
                    <a:graphicData uri="http://schemas.openxmlformats.org/drawingml/2006/picture">
                      <pic:pic>
                        <pic:nvPicPr>
                          <pic:cNvPr id="0" name="image3.jpg"/>
                          <pic:cNvPicPr preferRelativeResize="0"/>
                        </pic:nvPicPr>
                        <pic:blipFill>
                          <a:blip r:embed="rId256"/>
                          <a:srcRect b="0" l="0" r="0" t="0"/>
                          <a:stretch>
                            <a:fillRect/>
                          </a:stretch>
                        </pic:blipFill>
                        <pic:spPr>
                          <a:xfrm>
                            <a:off x="0" y="0"/>
                            <a:ext cx="1133475" cy="1714500"/>
                          </a:xfrm>
                          <a:prstGeom prst="rect"/>
                          <a:ln/>
                        </pic:spPr>
                      </pic:pic>
                    </a:graphicData>
                  </a:graphic>
                </wp:inline>
              </w:drawing>
            </w:r>
            <w:r w:rsidDel="00000000" w:rsidR="00000000" w:rsidRPr="00000000">
              <w:rPr>
                <w:rtl w:val="0"/>
              </w:rPr>
            </w:r>
          </w:p>
          <w:p w:rsidR="00000000" w:rsidDel="00000000" w:rsidP="00000000" w:rsidRDefault="00000000" w:rsidRPr="00000000" w14:paraId="00001A1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20">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7 Avoid enemies</w:t>
            </w:r>
          </w:p>
          <w:p w:rsidR="00000000" w:rsidDel="00000000" w:rsidP="00000000" w:rsidRDefault="00000000" w:rsidRPr="00000000" w14:paraId="00001A2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2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23">
            <w:pPr>
              <w:widowControl w:val="0"/>
              <w:spacing w:line="240" w:lineRule="auto"/>
              <w:rPr>
                <w:rFonts w:ascii="EB Garamond" w:cs="EB Garamond" w:eastAsia="EB Garamond" w:hAnsi="EB Garamond"/>
              </w:rPr>
            </w:pPr>
            <w:hyperlink r:id="rId257">
              <w:r w:rsidDel="00000000" w:rsidR="00000000" w:rsidRPr="00000000">
                <w:rPr>
                  <w:rFonts w:ascii="EB Garamond" w:cs="EB Garamond" w:eastAsia="EB Garamond" w:hAnsi="EB Garamond"/>
                </w:rPr>
                <w:drawing>
                  <wp:inline distB="19050" distT="19050" distL="19050" distR="19050">
                    <wp:extent cx="633413" cy="690995"/>
                    <wp:effectExtent b="0" l="0" r="0" t="0"/>
                    <wp:docPr id="107" name="image101.png"/>
                    <a:graphic>
                      <a:graphicData uri="http://schemas.openxmlformats.org/drawingml/2006/picture">
                        <pic:pic>
                          <pic:nvPicPr>
                            <pic:cNvPr id="0" name="image101.png"/>
                            <pic:cNvPicPr preferRelativeResize="0"/>
                          </pic:nvPicPr>
                          <pic:blipFill>
                            <a:blip r:embed="rId258"/>
                            <a:srcRect b="0" l="0" r="0" t="0"/>
                            <a:stretch>
                              <a:fillRect/>
                            </a:stretch>
                          </pic:blipFill>
                          <pic:spPr>
                            <a:xfrm>
                              <a:off x="0" y="0"/>
                              <a:ext cx="633413" cy="690995"/>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A2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25">
            <w:pPr>
              <w:widowControl w:val="0"/>
              <w:spacing w:line="240" w:lineRule="auto"/>
              <w:rPr>
                <w:rFonts w:ascii="EB Garamond" w:cs="EB Garamond" w:eastAsia="EB Garamond" w:hAnsi="EB Garamond"/>
              </w:rPr>
            </w:pPr>
            <w:hyperlink r:id="rId259">
              <w:r w:rsidDel="00000000" w:rsidR="00000000" w:rsidRPr="00000000">
                <w:rPr>
                  <w:rFonts w:ascii="EB Garamond" w:cs="EB Garamond" w:eastAsia="EB Garamond" w:hAnsi="EB Garamond"/>
                </w:rPr>
                <w:drawing>
                  <wp:inline distB="19050" distT="19050" distL="19050" distR="19050">
                    <wp:extent cx="519113" cy="473115"/>
                    <wp:effectExtent b="0" l="0" r="0" t="0"/>
                    <wp:docPr id="65" name="image60.png"/>
                    <a:graphic>
                      <a:graphicData uri="http://schemas.openxmlformats.org/drawingml/2006/picture">
                        <pic:pic>
                          <pic:nvPicPr>
                            <pic:cNvPr id="0" name="image60.png"/>
                            <pic:cNvPicPr preferRelativeResize="0"/>
                          </pic:nvPicPr>
                          <pic:blipFill>
                            <a:blip r:embed="rId260"/>
                            <a:srcRect b="0" l="0" r="0" t="0"/>
                            <a:stretch>
                              <a:fillRect/>
                            </a:stretch>
                          </pic:blipFill>
                          <pic:spPr>
                            <a:xfrm>
                              <a:off x="0" y="0"/>
                              <a:ext cx="519113" cy="473115"/>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A2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27">
            <w:pPr>
              <w:widowControl w:val="0"/>
              <w:spacing w:line="240" w:lineRule="auto"/>
              <w:rPr>
                <w:rFonts w:ascii="EB Garamond" w:cs="EB Garamond" w:eastAsia="EB Garamond" w:hAnsi="EB Garamond"/>
              </w:rPr>
            </w:pPr>
            <w:hyperlink r:id="rId261">
              <w:r w:rsidDel="00000000" w:rsidR="00000000" w:rsidRPr="00000000">
                <w:rPr>
                  <w:rFonts w:ascii="EB Garamond" w:cs="EB Garamond" w:eastAsia="EB Garamond" w:hAnsi="EB Garamond"/>
                </w:rPr>
                <w:drawing>
                  <wp:inline distB="19050" distT="19050" distL="19050" distR="19050">
                    <wp:extent cx="1085850" cy="538163"/>
                    <wp:effectExtent b="0" l="0" r="0" t="0"/>
                    <wp:docPr id="50" name="image43.jpg"/>
                    <a:graphic>
                      <a:graphicData uri="http://schemas.openxmlformats.org/drawingml/2006/picture">
                        <pic:pic>
                          <pic:nvPicPr>
                            <pic:cNvPr id="0" name="image43.jpg"/>
                            <pic:cNvPicPr preferRelativeResize="0"/>
                          </pic:nvPicPr>
                          <pic:blipFill>
                            <a:blip r:embed="rId262"/>
                            <a:srcRect b="0" l="0" r="0" t="0"/>
                            <a:stretch>
                              <a:fillRect/>
                            </a:stretch>
                          </pic:blipFill>
                          <pic:spPr>
                            <a:xfrm>
                              <a:off x="0" y="0"/>
                              <a:ext cx="1085850" cy="53816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A2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29">
            <w:pPr>
              <w:widowControl w:val="0"/>
              <w:spacing w:line="240" w:lineRule="auto"/>
              <w:rPr>
                <w:rFonts w:ascii="EB Garamond" w:cs="EB Garamond" w:eastAsia="EB Garamond" w:hAnsi="EB Garamond"/>
              </w:rPr>
            </w:pPr>
            <w:hyperlink r:id="rId263">
              <w:r w:rsidDel="00000000" w:rsidR="00000000" w:rsidRPr="00000000">
                <w:rPr>
                  <w:rFonts w:ascii="EB Garamond" w:cs="EB Garamond" w:eastAsia="EB Garamond" w:hAnsi="EB Garamond"/>
                </w:rPr>
                <w:drawing>
                  <wp:inline distB="19050" distT="19050" distL="19050" distR="19050">
                    <wp:extent cx="1238250" cy="596900"/>
                    <wp:effectExtent b="0" l="0" r="0" t="0"/>
                    <wp:docPr id="67" name="image58.jpg"/>
                    <a:graphic>
                      <a:graphicData uri="http://schemas.openxmlformats.org/drawingml/2006/picture">
                        <pic:pic>
                          <pic:nvPicPr>
                            <pic:cNvPr id="0" name="image58.jpg"/>
                            <pic:cNvPicPr preferRelativeResize="0"/>
                          </pic:nvPicPr>
                          <pic:blipFill>
                            <a:blip r:embed="rId264"/>
                            <a:srcRect b="0" l="0" r="0" t="0"/>
                            <a:stretch>
                              <a:fillRect/>
                            </a:stretch>
                          </pic:blipFill>
                          <pic:spPr>
                            <a:xfrm>
                              <a:off x="0" y="0"/>
                              <a:ext cx="1238250" cy="5969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A2A">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2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8</w:t>
            </w:r>
          </w:p>
          <w:p w:rsidR="00000000" w:rsidDel="00000000" w:rsidP="00000000" w:rsidRDefault="00000000" w:rsidRPr="00000000" w14:paraId="00001A2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2D">
            <w:pPr>
              <w:widowControl w:val="0"/>
              <w:spacing w:line="240" w:lineRule="auto"/>
              <w:rPr>
                <w:rFonts w:ascii="EB Garamond" w:cs="EB Garamond" w:eastAsia="EB Garamond" w:hAnsi="EB Garamond"/>
              </w:rPr>
            </w:pPr>
            <w:hyperlink r:id="rId265">
              <w:r w:rsidDel="00000000" w:rsidR="00000000" w:rsidRPr="00000000">
                <w:rPr>
                  <w:rFonts w:ascii="EB Garamond" w:cs="EB Garamond" w:eastAsia="EB Garamond" w:hAnsi="EB Garamond"/>
                </w:rPr>
                <w:drawing>
                  <wp:inline distB="19050" distT="19050" distL="19050" distR="19050">
                    <wp:extent cx="1238250" cy="825500"/>
                    <wp:effectExtent b="0" l="0" r="0" t="0"/>
                    <wp:docPr id="55" name="image51.jpg"/>
                    <a:graphic>
                      <a:graphicData uri="http://schemas.openxmlformats.org/drawingml/2006/picture">
                        <pic:pic>
                          <pic:nvPicPr>
                            <pic:cNvPr id="0" name="image51.jpg"/>
                            <pic:cNvPicPr preferRelativeResize="0"/>
                          </pic:nvPicPr>
                          <pic:blipFill>
                            <a:blip r:embed="rId266"/>
                            <a:srcRect b="0" l="0" r="0" t="0"/>
                            <a:stretch>
                              <a:fillRect/>
                            </a:stretch>
                          </pic:blipFill>
                          <pic:spPr>
                            <a:xfrm>
                              <a:off x="0" y="0"/>
                              <a:ext cx="1238250" cy="8255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A2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2F">
            <w:pPr>
              <w:widowControl w:val="0"/>
              <w:spacing w:line="240" w:lineRule="auto"/>
              <w:rPr>
                <w:rFonts w:ascii="EB Garamond" w:cs="EB Garamond" w:eastAsia="EB Garamond" w:hAnsi="EB Garamond"/>
              </w:rPr>
            </w:pPr>
            <w:hyperlink r:id="rId267">
              <w:r w:rsidDel="00000000" w:rsidR="00000000" w:rsidRPr="00000000">
                <w:rPr>
                  <w:rFonts w:ascii="EB Garamond" w:cs="EB Garamond" w:eastAsia="EB Garamond" w:hAnsi="EB Garamond"/>
                </w:rPr>
                <w:drawing>
                  <wp:inline distB="19050" distT="19050" distL="19050" distR="19050">
                    <wp:extent cx="1238250" cy="1244600"/>
                    <wp:effectExtent b="0" l="0" r="0" t="0"/>
                    <wp:docPr id="93" name="image86.png"/>
                    <a:graphic>
                      <a:graphicData uri="http://schemas.openxmlformats.org/drawingml/2006/picture">
                        <pic:pic>
                          <pic:nvPicPr>
                            <pic:cNvPr id="0" name="image86.png"/>
                            <pic:cNvPicPr preferRelativeResize="0"/>
                          </pic:nvPicPr>
                          <pic:blipFill>
                            <a:blip r:embed="rId268"/>
                            <a:srcRect b="0" l="0" r="0" t="0"/>
                            <a:stretch>
                              <a:fillRect/>
                            </a:stretch>
                          </pic:blipFill>
                          <pic:spPr>
                            <a:xfrm>
                              <a:off x="0" y="0"/>
                              <a:ext cx="1238250" cy="12446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A30">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31">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9</w:t>
            </w:r>
          </w:p>
          <w:p w:rsidR="00000000" w:rsidDel="00000000" w:rsidP="00000000" w:rsidRDefault="00000000" w:rsidRPr="00000000" w14:paraId="00001A32">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Know the area</w:t>
            </w:r>
          </w:p>
          <w:p w:rsidR="00000000" w:rsidDel="00000000" w:rsidP="00000000" w:rsidRDefault="00000000" w:rsidRPr="00000000" w14:paraId="00001A3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3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3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36">
            <w:pPr>
              <w:widowControl w:val="0"/>
              <w:spacing w:line="240" w:lineRule="auto"/>
              <w:rPr>
                <w:rFonts w:ascii="EB Garamond" w:cs="EB Garamond" w:eastAsia="EB Garamond" w:hAnsi="EB Garamond"/>
              </w:rPr>
            </w:pPr>
            <w:hyperlink r:id="rId269">
              <w:r w:rsidDel="00000000" w:rsidR="00000000" w:rsidRPr="00000000">
                <w:rPr>
                  <w:rFonts w:ascii="EB Garamond" w:cs="EB Garamond" w:eastAsia="EB Garamond" w:hAnsi="EB Garamond"/>
                </w:rPr>
                <w:drawing>
                  <wp:inline distB="19050" distT="19050" distL="19050" distR="19050">
                    <wp:extent cx="914400" cy="652463"/>
                    <wp:effectExtent b="0" l="0" r="0" t="0"/>
                    <wp:docPr id="30" name="image49.png"/>
                    <a:graphic>
                      <a:graphicData uri="http://schemas.openxmlformats.org/drawingml/2006/picture">
                        <pic:pic>
                          <pic:nvPicPr>
                            <pic:cNvPr id="0" name="image49.png"/>
                            <pic:cNvPicPr preferRelativeResize="0"/>
                          </pic:nvPicPr>
                          <pic:blipFill>
                            <a:blip r:embed="rId270"/>
                            <a:srcRect b="0" l="0" r="0" t="0"/>
                            <a:stretch>
                              <a:fillRect/>
                            </a:stretch>
                          </pic:blipFill>
                          <pic:spPr>
                            <a:xfrm>
                              <a:off x="0" y="0"/>
                              <a:ext cx="914400" cy="652463"/>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A3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3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39">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Don’t travel alone</w:t>
            </w:r>
          </w:p>
          <w:p w:rsidR="00000000" w:rsidDel="00000000" w:rsidP="00000000" w:rsidRDefault="00000000" w:rsidRPr="00000000" w14:paraId="00001A3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3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3C">
            <w:pPr>
              <w:widowControl w:val="0"/>
              <w:spacing w:line="240" w:lineRule="auto"/>
              <w:rPr>
                <w:rFonts w:ascii="EB Garamond" w:cs="EB Garamond" w:eastAsia="EB Garamond" w:hAnsi="EB Garamond"/>
              </w:rPr>
            </w:pPr>
            <w:hyperlink r:id="rId271">
              <w:r w:rsidDel="00000000" w:rsidR="00000000" w:rsidRPr="00000000">
                <w:rPr>
                  <w:rFonts w:ascii="EB Garamond" w:cs="EB Garamond" w:eastAsia="EB Garamond" w:hAnsi="EB Garamond"/>
                </w:rPr>
                <w:drawing>
                  <wp:inline distB="19050" distT="19050" distL="19050" distR="19050">
                    <wp:extent cx="1238250" cy="825500"/>
                    <wp:effectExtent b="0" l="0" r="0" t="0"/>
                    <wp:docPr id="24" name="image38.jpg"/>
                    <a:graphic>
                      <a:graphicData uri="http://schemas.openxmlformats.org/drawingml/2006/picture">
                        <pic:pic>
                          <pic:nvPicPr>
                            <pic:cNvPr id="0" name="image38.jpg"/>
                            <pic:cNvPicPr preferRelativeResize="0"/>
                          </pic:nvPicPr>
                          <pic:blipFill>
                            <a:blip r:embed="rId272"/>
                            <a:srcRect b="0" l="0" r="0" t="0"/>
                            <a:stretch>
                              <a:fillRect/>
                            </a:stretch>
                          </pic:blipFill>
                          <pic:spPr>
                            <a:xfrm>
                              <a:off x="0" y="0"/>
                              <a:ext cx="1238250" cy="8255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A3D">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3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10</w:t>
            </w:r>
          </w:p>
          <w:p w:rsidR="00000000" w:rsidDel="00000000" w:rsidP="00000000" w:rsidRDefault="00000000" w:rsidRPr="00000000" w14:paraId="00001A3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40">
            <w:pPr>
              <w:widowControl w:val="0"/>
              <w:spacing w:line="240" w:lineRule="auto"/>
              <w:rPr>
                <w:rFonts w:ascii="EB Garamond" w:cs="EB Garamond" w:eastAsia="EB Garamond" w:hAnsi="EB Garamond"/>
              </w:rPr>
            </w:pPr>
            <w:hyperlink r:id="rId273">
              <w:r w:rsidDel="00000000" w:rsidR="00000000" w:rsidRPr="00000000">
                <w:rPr>
                  <w:rFonts w:ascii="EB Garamond" w:cs="EB Garamond" w:eastAsia="EB Garamond" w:hAnsi="EB Garamond"/>
                </w:rPr>
                <w:drawing>
                  <wp:inline distB="19050" distT="19050" distL="19050" distR="19050">
                    <wp:extent cx="1238250" cy="1676400"/>
                    <wp:effectExtent b="0" l="0" r="0" t="0"/>
                    <wp:docPr id="47" name="image85.jpg"/>
                    <a:graphic>
                      <a:graphicData uri="http://schemas.openxmlformats.org/drawingml/2006/picture">
                        <pic:pic>
                          <pic:nvPicPr>
                            <pic:cNvPr id="0" name="image85.jpg"/>
                            <pic:cNvPicPr preferRelativeResize="0"/>
                          </pic:nvPicPr>
                          <pic:blipFill>
                            <a:blip r:embed="rId274"/>
                            <a:srcRect b="0" l="0" r="0" t="0"/>
                            <a:stretch>
                              <a:fillRect/>
                            </a:stretch>
                          </pic:blipFill>
                          <pic:spPr>
                            <a:xfrm>
                              <a:off x="0" y="0"/>
                              <a:ext cx="1238250" cy="1676400"/>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A41">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A42">
      <w:pPr>
        <w:spacing w:after="200" w:before="200" w:lineRule="auto"/>
        <w:rPr>
          <w:rFonts w:ascii="EB Garamond" w:cs="EB Garamond" w:eastAsia="EB Garamond" w:hAnsi="EB Garamond"/>
        </w:rPr>
      </w:pPr>
      <w:bookmarkStart w:colFirst="0" w:colLast="0" w:name="_vmifz4aj6rng" w:id="27"/>
      <w:bookmarkEnd w:id="27"/>
      <w:r w:rsidDel="00000000" w:rsidR="00000000" w:rsidRPr="00000000">
        <w:rPr>
          <w:rtl w:val="0"/>
        </w:rPr>
      </w:r>
    </w:p>
    <w:p w:rsidR="00000000" w:rsidDel="00000000" w:rsidP="00000000" w:rsidRDefault="00000000" w:rsidRPr="00000000" w14:paraId="00001A43">
      <w:pPr>
        <w:spacing w:after="200" w:before="200" w:lineRule="auto"/>
        <w:rPr>
          <w:rFonts w:ascii="EB Garamond" w:cs="EB Garamond" w:eastAsia="EB Garamond" w:hAnsi="EB Garamond"/>
        </w:rPr>
      </w:pPr>
      <w:bookmarkStart w:colFirst="0" w:colLast="0" w:name="_fwctat8xrna4" w:id="28"/>
      <w:bookmarkEnd w:id="28"/>
      <w:r w:rsidDel="00000000" w:rsidR="00000000" w:rsidRPr="00000000">
        <w:rPr>
          <w:rtl w:val="0"/>
        </w:rPr>
      </w:r>
    </w:p>
    <w:p w:rsidR="00000000" w:rsidDel="00000000" w:rsidP="00000000" w:rsidRDefault="00000000" w:rsidRPr="00000000" w14:paraId="00001A44">
      <w:pPr>
        <w:spacing w:after="200" w:before="200" w:lineRule="auto"/>
        <w:rPr>
          <w:rFonts w:ascii="EB Garamond" w:cs="EB Garamond" w:eastAsia="EB Garamond" w:hAnsi="EB Garamond"/>
        </w:rPr>
      </w:pPr>
      <w:bookmarkStart w:colFirst="0" w:colLast="0" w:name="_odj29weh5rl7" w:id="29"/>
      <w:bookmarkEnd w:id="29"/>
      <w:r w:rsidDel="00000000" w:rsidR="00000000" w:rsidRPr="00000000">
        <w:rPr>
          <w:rFonts w:ascii="EB Garamond" w:cs="EB Garamond" w:eastAsia="EB Garamond" w:hAnsi="EB Garamond"/>
          <w:rtl w:val="0"/>
        </w:rPr>
        <w:t xml:space="preserve">In the story ___________________________ we learn about a  boy who is stranded in the Canadian wilderness after his pilot suffers a heart attack. </w:t>
      </w:r>
    </w:p>
    <w:p w:rsidR="00000000" w:rsidDel="00000000" w:rsidP="00000000" w:rsidRDefault="00000000" w:rsidRPr="00000000" w14:paraId="00001A45">
      <w:pPr>
        <w:spacing w:after="200" w:before="200" w:lineRule="auto"/>
        <w:rPr>
          <w:rFonts w:ascii="EB Garamond" w:cs="EB Garamond" w:eastAsia="EB Garamond" w:hAnsi="EB Garamond"/>
        </w:rPr>
      </w:pPr>
      <w:bookmarkStart w:colFirst="0" w:colLast="0" w:name="_f3momue7nls" w:id="30"/>
      <w:bookmarkEnd w:id="30"/>
      <w:r w:rsidDel="00000000" w:rsidR="00000000" w:rsidRPr="00000000">
        <w:rPr>
          <w:rFonts w:ascii="EB Garamond" w:cs="EB Garamond" w:eastAsia="EB Garamond" w:hAnsi="EB Garamond"/>
          <w:rtl w:val="0"/>
        </w:rPr>
        <w:t xml:space="preserve">After the plane crash Brian  has to do several things in order to survive,  identify 4 things.</w:t>
      </w:r>
    </w:p>
    <w:p w:rsidR="00000000" w:rsidDel="00000000" w:rsidP="00000000" w:rsidRDefault="00000000" w:rsidRPr="00000000" w14:paraId="00001A46">
      <w:pPr>
        <w:numPr>
          <w:ilvl w:val="0"/>
          <w:numId w:val="7"/>
        </w:numPr>
        <w:spacing w:after="0" w:afterAutospacing="0" w:before="200" w:lineRule="auto"/>
        <w:ind w:left="720" w:hanging="360"/>
        <w:rPr>
          <w:rFonts w:ascii="EB Garamond" w:cs="EB Garamond" w:eastAsia="EB Garamond" w:hAnsi="EB Garamond"/>
        </w:rPr>
      </w:pPr>
      <w:bookmarkStart w:colFirst="0" w:colLast="0" w:name="_n40fhs94gwxz" w:id="31"/>
      <w:bookmarkEnd w:id="31"/>
      <w:r w:rsidDel="00000000" w:rsidR="00000000" w:rsidRPr="00000000">
        <w:rPr>
          <w:rFonts w:ascii="EB Garamond" w:cs="EB Garamond" w:eastAsia="EB Garamond" w:hAnsi="EB Garamond"/>
          <w:rtl w:val="0"/>
        </w:rPr>
        <w:t xml:space="preserve">_______________</w:t>
      </w:r>
    </w:p>
    <w:p w:rsidR="00000000" w:rsidDel="00000000" w:rsidP="00000000" w:rsidRDefault="00000000" w:rsidRPr="00000000" w14:paraId="00001A47">
      <w:pPr>
        <w:numPr>
          <w:ilvl w:val="0"/>
          <w:numId w:val="7"/>
        </w:numPr>
        <w:spacing w:after="0" w:afterAutospacing="0" w:before="0" w:beforeAutospacing="0" w:lineRule="auto"/>
        <w:ind w:left="720" w:hanging="360"/>
        <w:rPr>
          <w:rFonts w:ascii="EB Garamond" w:cs="EB Garamond" w:eastAsia="EB Garamond" w:hAnsi="EB Garamond"/>
        </w:rPr>
      </w:pPr>
      <w:bookmarkStart w:colFirst="0" w:colLast="0" w:name="_px3w90bxde73" w:id="32"/>
      <w:bookmarkEnd w:id="32"/>
      <w:r w:rsidDel="00000000" w:rsidR="00000000" w:rsidRPr="00000000">
        <w:rPr>
          <w:rFonts w:ascii="EB Garamond" w:cs="EB Garamond" w:eastAsia="EB Garamond" w:hAnsi="EB Garamond"/>
          <w:rtl w:val="0"/>
        </w:rPr>
        <w:t xml:space="preserve">_______________</w:t>
      </w:r>
    </w:p>
    <w:p w:rsidR="00000000" w:rsidDel="00000000" w:rsidP="00000000" w:rsidRDefault="00000000" w:rsidRPr="00000000" w14:paraId="00001A48">
      <w:pPr>
        <w:numPr>
          <w:ilvl w:val="0"/>
          <w:numId w:val="7"/>
        </w:numPr>
        <w:spacing w:after="0" w:afterAutospacing="0" w:before="0" w:beforeAutospacing="0" w:lineRule="auto"/>
        <w:ind w:left="720" w:hanging="360"/>
        <w:rPr>
          <w:rFonts w:ascii="EB Garamond" w:cs="EB Garamond" w:eastAsia="EB Garamond" w:hAnsi="EB Garamond"/>
        </w:rPr>
      </w:pPr>
      <w:bookmarkStart w:colFirst="0" w:colLast="0" w:name="_m2tld5b2p3y7" w:id="33"/>
      <w:bookmarkEnd w:id="33"/>
      <w:r w:rsidDel="00000000" w:rsidR="00000000" w:rsidRPr="00000000">
        <w:rPr>
          <w:rFonts w:ascii="EB Garamond" w:cs="EB Garamond" w:eastAsia="EB Garamond" w:hAnsi="EB Garamond"/>
          <w:rtl w:val="0"/>
        </w:rPr>
        <w:t xml:space="preserve">_______________</w:t>
      </w:r>
    </w:p>
    <w:p w:rsidR="00000000" w:rsidDel="00000000" w:rsidP="00000000" w:rsidRDefault="00000000" w:rsidRPr="00000000" w14:paraId="00001A49">
      <w:pPr>
        <w:numPr>
          <w:ilvl w:val="0"/>
          <w:numId w:val="7"/>
        </w:numPr>
        <w:spacing w:after="200" w:before="0" w:beforeAutospacing="0" w:lineRule="auto"/>
        <w:ind w:left="720" w:hanging="360"/>
        <w:rPr>
          <w:rFonts w:ascii="EB Garamond" w:cs="EB Garamond" w:eastAsia="EB Garamond" w:hAnsi="EB Garamond"/>
        </w:rPr>
      </w:pPr>
      <w:bookmarkStart w:colFirst="0" w:colLast="0" w:name="_ft3e5d96cw2" w:id="34"/>
      <w:bookmarkEnd w:id="34"/>
      <w:r w:rsidDel="00000000" w:rsidR="00000000" w:rsidRPr="00000000">
        <w:rPr>
          <w:rFonts w:ascii="EB Garamond" w:cs="EB Garamond" w:eastAsia="EB Garamond" w:hAnsi="EB Garamond"/>
          <w:rtl w:val="0"/>
        </w:rPr>
        <w:t xml:space="preserve">_______________</w:t>
      </w:r>
    </w:p>
    <w:p w:rsidR="00000000" w:rsidDel="00000000" w:rsidP="00000000" w:rsidRDefault="00000000" w:rsidRPr="00000000" w14:paraId="00001A4A">
      <w:pPr>
        <w:spacing w:after="200" w:before="200" w:lineRule="auto"/>
        <w:rPr>
          <w:rFonts w:ascii="EB Garamond" w:cs="EB Garamond" w:eastAsia="EB Garamond" w:hAnsi="EB Garamond"/>
        </w:rPr>
      </w:pPr>
      <w:bookmarkStart w:colFirst="0" w:colLast="0" w:name="_yvd9wrhei7jb" w:id="35"/>
      <w:bookmarkEnd w:id="35"/>
      <w:r w:rsidDel="00000000" w:rsidR="00000000" w:rsidRPr="00000000">
        <w:rPr>
          <w:rFonts w:ascii="EB Garamond" w:cs="EB Garamond" w:eastAsia="EB Garamond" w:hAnsi="EB Garamond"/>
          <w:rtl w:val="0"/>
        </w:rPr>
        <w:t xml:space="preserve">We also read about Peter Kummelfeldt’s survival guide. Identify 3 things he recommends that Brian either did or needed to do in order to survive.</w:t>
      </w:r>
    </w:p>
    <w:p w:rsidR="00000000" w:rsidDel="00000000" w:rsidP="00000000" w:rsidRDefault="00000000" w:rsidRPr="00000000" w14:paraId="00001A4B">
      <w:pPr>
        <w:spacing w:after="200" w:before="200" w:lineRule="auto"/>
        <w:rPr>
          <w:rFonts w:ascii="EB Garamond" w:cs="EB Garamond" w:eastAsia="EB Garamond" w:hAnsi="EB Garamond"/>
        </w:rPr>
      </w:pPr>
      <w:bookmarkStart w:colFirst="0" w:colLast="0" w:name="_cpmutnfkbo0m" w:id="36"/>
      <w:bookmarkEnd w:id="36"/>
      <w:r w:rsidDel="00000000" w:rsidR="00000000" w:rsidRPr="00000000">
        <w:rPr>
          <w:rtl w:val="0"/>
        </w:rPr>
      </w:r>
    </w:p>
    <w:p w:rsidR="00000000" w:rsidDel="00000000" w:rsidP="00000000" w:rsidRDefault="00000000" w:rsidRPr="00000000" w14:paraId="00001A4C">
      <w:pPr>
        <w:numPr>
          <w:ilvl w:val="0"/>
          <w:numId w:val="143"/>
        </w:numPr>
        <w:spacing w:after="0" w:afterAutospacing="0" w:before="200" w:lineRule="auto"/>
        <w:ind w:left="720" w:hanging="360"/>
        <w:rPr>
          <w:rFonts w:ascii="EB Garamond" w:cs="EB Garamond" w:eastAsia="EB Garamond" w:hAnsi="EB Garamond"/>
        </w:rPr>
      </w:pPr>
      <w:bookmarkStart w:colFirst="0" w:colLast="0" w:name="_i4dhu1agl2ys" w:id="37"/>
      <w:bookmarkEnd w:id="37"/>
      <w:r w:rsidDel="00000000" w:rsidR="00000000" w:rsidRPr="00000000">
        <w:rPr>
          <w:rFonts w:ascii="EB Garamond" w:cs="EB Garamond" w:eastAsia="EB Garamond" w:hAnsi="EB Garamond"/>
          <w:rtl w:val="0"/>
        </w:rPr>
        <w:t xml:space="preserve">_______________</w:t>
      </w:r>
    </w:p>
    <w:p w:rsidR="00000000" w:rsidDel="00000000" w:rsidP="00000000" w:rsidRDefault="00000000" w:rsidRPr="00000000" w14:paraId="00001A4D">
      <w:pPr>
        <w:numPr>
          <w:ilvl w:val="0"/>
          <w:numId w:val="143"/>
        </w:numPr>
        <w:spacing w:after="0" w:afterAutospacing="0" w:before="0" w:beforeAutospacing="0" w:lineRule="auto"/>
        <w:ind w:left="720" w:hanging="360"/>
        <w:rPr>
          <w:rFonts w:ascii="EB Garamond" w:cs="EB Garamond" w:eastAsia="EB Garamond" w:hAnsi="EB Garamond"/>
        </w:rPr>
      </w:pPr>
      <w:bookmarkStart w:colFirst="0" w:colLast="0" w:name="_tatlrxdp6sid" w:id="38"/>
      <w:bookmarkEnd w:id="38"/>
      <w:r w:rsidDel="00000000" w:rsidR="00000000" w:rsidRPr="00000000">
        <w:rPr>
          <w:rFonts w:ascii="EB Garamond" w:cs="EB Garamond" w:eastAsia="EB Garamond" w:hAnsi="EB Garamond"/>
          <w:rtl w:val="0"/>
        </w:rPr>
        <w:t xml:space="preserve">_______________</w:t>
      </w:r>
    </w:p>
    <w:p w:rsidR="00000000" w:rsidDel="00000000" w:rsidP="00000000" w:rsidRDefault="00000000" w:rsidRPr="00000000" w14:paraId="00001A4E">
      <w:pPr>
        <w:numPr>
          <w:ilvl w:val="0"/>
          <w:numId w:val="143"/>
        </w:numPr>
        <w:spacing w:after="200" w:before="0" w:beforeAutospacing="0" w:lineRule="auto"/>
        <w:ind w:left="720" w:hanging="360"/>
        <w:rPr>
          <w:rFonts w:ascii="EB Garamond" w:cs="EB Garamond" w:eastAsia="EB Garamond" w:hAnsi="EB Garamond"/>
        </w:rPr>
      </w:pPr>
      <w:bookmarkStart w:colFirst="0" w:colLast="0" w:name="_pwc59crly5ge" w:id="39"/>
      <w:bookmarkEnd w:id="39"/>
      <w:r w:rsidDel="00000000" w:rsidR="00000000" w:rsidRPr="00000000">
        <w:rPr>
          <w:rFonts w:ascii="EB Garamond" w:cs="EB Garamond" w:eastAsia="EB Garamond" w:hAnsi="EB Garamond"/>
          <w:rtl w:val="0"/>
        </w:rPr>
        <w:t xml:space="preserve">_______________</w:t>
      </w:r>
    </w:p>
    <w:p w:rsidR="00000000" w:rsidDel="00000000" w:rsidP="00000000" w:rsidRDefault="00000000" w:rsidRPr="00000000" w14:paraId="00001A4F">
      <w:pPr>
        <w:spacing w:after="200" w:before="200" w:lineRule="auto"/>
        <w:rPr>
          <w:rFonts w:ascii="EB Garamond" w:cs="EB Garamond" w:eastAsia="EB Garamond" w:hAnsi="EB Garamond"/>
        </w:rPr>
      </w:pPr>
      <w:bookmarkStart w:colFirst="0" w:colLast="0" w:name="_gkdqm7ttwpm9" w:id="40"/>
      <w:bookmarkEnd w:id="40"/>
      <w:r w:rsidDel="00000000" w:rsidR="00000000" w:rsidRPr="00000000">
        <w:rPr>
          <w:rtl w:val="0"/>
        </w:rPr>
      </w:r>
    </w:p>
    <w:p w:rsidR="00000000" w:rsidDel="00000000" w:rsidP="00000000" w:rsidRDefault="00000000" w:rsidRPr="00000000" w14:paraId="00001A50">
      <w:pPr>
        <w:spacing w:after="200" w:before="200" w:lineRule="auto"/>
        <w:rPr>
          <w:rFonts w:ascii="EB Garamond" w:cs="EB Garamond" w:eastAsia="EB Garamond" w:hAnsi="EB Garamond"/>
        </w:rPr>
      </w:pPr>
      <w:bookmarkStart w:colFirst="0" w:colLast="0" w:name="_r3s8xjwb8dk4" w:id="41"/>
      <w:bookmarkEnd w:id="41"/>
      <w:r w:rsidDel="00000000" w:rsidR="00000000" w:rsidRPr="00000000">
        <w:rPr>
          <w:rtl w:val="0"/>
        </w:rPr>
      </w:r>
    </w:p>
    <w:p w:rsidR="00000000" w:rsidDel="00000000" w:rsidP="00000000" w:rsidRDefault="00000000" w:rsidRPr="00000000" w14:paraId="00001A51">
      <w:pPr>
        <w:spacing w:after="200" w:before="200" w:lineRule="auto"/>
        <w:rPr>
          <w:rFonts w:ascii="EB Garamond" w:cs="EB Garamond" w:eastAsia="EB Garamond" w:hAnsi="EB Garamond"/>
        </w:rPr>
      </w:pPr>
      <w:bookmarkStart w:colFirst="0" w:colLast="0" w:name="_jjgfv4r9m6is" w:id="42"/>
      <w:bookmarkEnd w:id="42"/>
      <w:r w:rsidDel="00000000" w:rsidR="00000000" w:rsidRPr="00000000">
        <w:rPr>
          <w:rtl w:val="0"/>
        </w:rPr>
      </w:r>
    </w:p>
    <w:p w:rsidR="00000000" w:rsidDel="00000000" w:rsidP="00000000" w:rsidRDefault="00000000" w:rsidRPr="00000000" w14:paraId="00001A52">
      <w:pPr>
        <w:spacing w:after="200" w:before="200" w:lineRule="auto"/>
        <w:rPr>
          <w:rFonts w:ascii="EB Garamond" w:cs="EB Garamond" w:eastAsia="EB Garamond" w:hAnsi="EB Garamond"/>
        </w:rPr>
      </w:pPr>
      <w:bookmarkStart w:colFirst="0" w:colLast="0" w:name="_ua4rhzj7c4qc" w:id="43"/>
      <w:bookmarkEnd w:id="43"/>
      <w:r w:rsidDel="00000000" w:rsidR="00000000" w:rsidRPr="00000000">
        <w:rPr>
          <w:rtl w:val="0"/>
        </w:rPr>
      </w:r>
    </w:p>
    <w:p w:rsidR="00000000" w:rsidDel="00000000" w:rsidP="00000000" w:rsidRDefault="00000000" w:rsidRPr="00000000" w14:paraId="00001A53">
      <w:pPr>
        <w:spacing w:after="200" w:before="200" w:lineRule="auto"/>
        <w:rPr>
          <w:rFonts w:ascii="EB Garamond" w:cs="EB Garamond" w:eastAsia="EB Garamond" w:hAnsi="EB Garamond"/>
        </w:rPr>
      </w:pPr>
      <w:bookmarkStart w:colFirst="0" w:colLast="0" w:name="_um9yft429zrk" w:id="44"/>
      <w:bookmarkEnd w:id="44"/>
      <w:r w:rsidDel="00000000" w:rsidR="00000000" w:rsidRPr="00000000">
        <w:rPr>
          <w:rtl w:val="0"/>
        </w:rPr>
      </w:r>
    </w:p>
    <w:p w:rsidR="00000000" w:rsidDel="00000000" w:rsidP="00000000" w:rsidRDefault="00000000" w:rsidRPr="00000000" w14:paraId="00001A54">
      <w:pPr>
        <w:spacing w:after="200" w:before="200" w:lineRule="auto"/>
        <w:rPr>
          <w:rFonts w:ascii="EB Garamond" w:cs="EB Garamond" w:eastAsia="EB Garamond" w:hAnsi="EB Garamond"/>
        </w:rPr>
      </w:pPr>
      <w:bookmarkStart w:colFirst="0" w:colLast="0" w:name="_18bla5b0o4pg" w:id="45"/>
      <w:bookmarkEnd w:id="45"/>
      <w:r w:rsidDel="00000000" w:rsidR="00000000" w:rsidRPr="00000000">
        <w:rPr>
          <w:rtl w:val="0"/>
        </w:rPr>
      </w:r>
    </w:p>
    <w:p w:rsidR="00000000" w:rsidDel="00000000" w:rsidP="00000000" w:rsidRDefault="00000000" w:rsidRPr="00000000" w14:paraId="00001A55">
      <w:pPr>
        <w:spacing w:after="200" w:before="200" w:lineRule="auto"/>
        <w:rPr>
          <w:rFonts w:ascii="EB Garamond" w:cs="EB Garamond" w:eastAsia="EB Garamond" w:hAnsi="EB Garamond"/>
        </w:rPr>
      </w:pPr>
      <w:bookmarkStart w:colFirst="0" w:colLast="0" w:name="_28q6tyekqrkh" w:id="46"/>
      <w:bookmarkEnd w:id="46"/>
      <w:r w:rsidDel="00000000" w:rsidR="00000000" w:rsidRPr="00000000">
        <w:rPr>
          <w:rtl w:val="0"/>
        </w:rPr>
      </w:r>
    </w:p>
    <w:p w:rsidR="00000000" w:rsidDel="00000000" w:rsidP="00000000" w:rsidRDefault="00000000" w:rsidRPr="00000000" w14:paraId="00001A56">
      <w:pPr>
        <w:spacing w:after="200" w:before="200" w:lineRule="auto"/>
        <w:rPr>
          <w:rFonts w:ascii="EB Garamond" w:cs="EB Garamond" w:eastAsia="EB Garamond" w:hAnsi="EB Garamond"/>
        </w:rPr>
      </w:pPr>
      <w:bookmarkStart w:colFirst="0" w:colLast="0" w:name="_sj33285ajsu8" w:id="47"/>
      <w:bookmarkEnd w:id="47"/>
      <w:r w:rsidDel="00000000" w:rsidR="00000000" w:rsidRPr="00000000">
        <w:rPr>
          <w:rtl w:val="0"/>
        </w:rPr>
      </w:r>
    </w:p>
    <w:p w:rsidR="00000000" w:rsidDel="00000000" w:rsidP="00000000" w:rsidRDefault="00000000" w:rsidRPr="00000000" w14:paraId="00001A57">
      <w:pPr>
        <w:spacing w:after="200" w:before="200" w:lineRule="auto"/>
        <w:rPr>
          <w:rFonts w:ascii="EB Garamond" w:cs="EB Garamond" w:eastAsia="EB Garamond" w:hAnsi="EB Garamond"/>
        </w:rPr>
      </w:pPr>
      <w:bookmarkStart w:colFirst="0" w:colLast="0" w:name="_aivh9d5jpee8" w:id="48"/>
      <w:bookmarkEnd w:id="48"/>
      <w:r w:rsidDel="00000000" w:rsidR="00000000" w:rsidRPr="00000000">
        <w:rPr>
          <w:rtl w:val="0"/>
        </w:rPr>
      </w:r>
    </w:p>
    <w:p w:rsidR="00000000" w:rsidDel="00000000" w:rsidP="00000000" w:rsidRDefault="00000000" w:rsidRPr="00000000" w14:paraId="00001A58">
      <w:pPr>
        <w:spacing w:after="200" w:before="200" w:lineRule="auto"/>
        <w:rPr>
          <w:rFonts w:ascii="EB Garamond" w:cs="EB Garamond" w:eastAsia="EB Garamond" w:hAnsi="EB Garamond"/>
        </w:rPr>
      </w:pPr>
      <w:bookmarkStart w:colFirst="0" w:colLast="0" w:name="_wgv5qkbv7mc" w:id="49"/>
      <w:bookmarkEnd w:id="49"/>
      <w:r w:rsidDel="00000000" w:rsidR="00000000" w:rsidRPr="00000000">
        <w:rPr>
          <w:rtl w:val="0"/>
        </w:rPr>
      </w:r>
    </w:p>
    <w:p w:rsidR="00000000" w:rsidDel="00000000" w:rsidP="00000000" w:rsidRDefault="00000000" w:rsidRPr="00000000" w14:paraId="00001A59">
      <w:pPr>
        <w:spacing w:after="200" w:before="200" w:lineRule="auto"/>
        <w:rPr>
          <w:rFonts w:ascii="EB Garamond" w:cs="EB Garamond" w:eastAsia="EB Garamond" w:hAnsi="EB Garamond"/>
        </w:rPr>
      </w:pPr>
      <w:bookmarkStart w:colFirst="0" w:colLast="0" w:name="_ayyhblfol7xg" w:id="50"/>
      <w:bookmarkEnd w:id="50"/>
      <w:r w:rsidDel="00000000" w:rsidR="00000000" w:rsidRPr="00000000">
        <w:rPr>
          <w:rtl w:val="0"/>
        </w:rPr>
      </w:r>
    </w:p>
    <w:p w:rsidR="00000000" w:rsidDel="00000000" w:rsidP="00000000" w:rsidRDefault="00000000" w:rsidRPr="00000000" w14:paraId="00001A5A">
      <w:pPr>
        <w:spacing w:after="200" w:before="200" w:lineRule="auto"/>
        <w:rPr>
          <w:rFonts w:ascii="EB Garamond" w:cs="EB Garamond" w:eastAsia="EB Garamond" w:hAnsi="EB Garamond"/>
        </w:rPr>
      </w:pPr>
      <w:bookmarkStart w:colFirst="0" w:colLast="0" w:name="_y24eelmnhj1c" w:id="51"/>
      <w:bookmarkEnd w:id="51"/>
      <w:r w:rsidDel="00000000" w:rsidR="00000000" w:rsidRPr="00000000">
        <w:rPr>
          <w:rtl w:val="0"/>
        </w:rPr>
      </w:r>
    </w:p>
    <w:p w:rsidR="00000000" w:rsidDel="00000000" w:rsidP="00000000" w:rsidRDefault="00000000" w:rsidRPr="00000000" w14:paraId="00001A5B">
      <w:pPr>
        <w:spacing w:after="200" w:before="200" w:lineRule="auto"/>
        <w:rPr>
          <w:rFonts w:ascii="EB Garamond" w:cs="EB Garamond" w:eastAsia="EB Garamond" w:hAnsi="EB Garamond"/>
        </w:rPr>
      </w:pPr>
      <w:bookmarkStart w:colFirst="0" w:colLast="0" w:name="_d1iujs6axwhm" w:id="52"/>
      <w:bookmarkEnd w:id="52"/>
      <w:r w:rsidDel="00000000" w:rsidR="00000000" w:rsidRPr="00000000">
        <w:rPr>
          <w:rtl w:val="0"/>
        </w:rPr>
      </w:r>
    </w:p>
    <w:p w:rsidR="00000000" w:rsidDel="00000000" w:rsidP="00000000" w:rsidRDefault="00000000" w:rsidRPr="00000000" w14:paraId="00001A5C">
      <w:pPr>
        <w:spacing w:after="200" w:before="200" w:lineRule="auto"/>
        <w:rPr>
          <w:rFonts w:ascii="EB Garamond" w:cs="EB Garamond" w:eastAsia="EB Garamond" w:hAnsi="EB Garamond"/>
        </w:rPr>
      </w:pPr>
      <w:bookmarkStart w:colFirst="0" w:colLast="0" w:name="_6znrbipxj5el" w:id="53"/>
      <w:bookmarkEnd w:id="53"/>
      <w:r w:rsidDel="00000000" w:rsidR="00000000" w:rsidRPr="00000000">
        <w:rPr>
          <w:rtl w:val="0"/>
        </w:rPr>
      </w:r>
    </w:p>
    <w:p w:rsidR="00000000" w:rsidDel="00000000" w:rsidP="00000000" w:rsidRDefault="00000000" w:rsidRPr="00000000" w14:paraId="00001A5D">
      <w:pPr>
        <w:spacing w:after="200" w:before="200" w:lineRule="auto"/>
        <w:rPr>
          <w:rFonts w:ascii="EB Garamond" w:cs="EB Garamond" w:eastAsia="EB Garamond" w:hAnsi="EB Garamond"/>
        </w:rPr>
      </w:pPr>
      <w:bookmarkStart w:colFirst="0" w:colLast="0" w:name="_44fo9jtyb4hb" w:id="54"/>
      <w:bookmarkEnd w:id="54"/>
      <w:r w:rsidDel="00000000" w:rsidR="00000000" w:rsidRPr="00000000">
        <w:rPr>
          <w:rFonts w:ascii="EB Garamond" w:cs="EB Garamond" w:eastAsia="EB Garamond" w:hAnsi="EB Garamond"/>
          <w:rtl w:val="0"/>
        </w:rPr>
        <w:t xml:space="preserve">Lessons 10-13</w:t>
      </w:r>
    </w:p>
    <w:p w:rsidR="00000000" w:rsidDel="00000000" w:rsidP="00000000" w:rsidRDefault="00000000" w:rsidRPr="00000000" w14:paraId="00001A5E">
      <w:pPr>
        <w:rPr>
          <w:rFonts w:ascii="EB Garamond" w:cs="EB Garamond" w:eastAsia="EB Garamond" w:hAnsi="EB Garamond"/>
        </w:rPr>
      </w:pPr>
      <w:r w:rsidDel="00000000" w:rsidR="00000000" w:rsidRPr="00000000">
        <w:rPr>
          <w:rtl w:val="0"/>
        </w:rPr>
      </w:r>
    </w:p>
    <w:tbl>
      <w:tblPr>
        <w:tblStyle w:val="Table67"/>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d9d9d9" w:val="clear"/>
            <w:tcMar>
              <w:top w:w="100.0" w:type="dxa"/>
              <w:left w:w="100.0" w:type="dxa"/>
              <w:bottom w:w="100.0" w:type="dxa"/>
              <w:right w:w="100.0" w:type="dxa"/>
            </w:tcMar>
            <w:vAlign w:val="top"/>
          </w:tcPr>
          <w:p w:rsidR="00000000" w:rsidDel="00000000" w:rsidP="00000000" w:rsidRDefault="00000000" w:rsidRPr="00000000" w14:paraId="00001A5F">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Changes in Character Emotions</w:t>
            </w:r>
          </w:p>
        </w:tc>
        <w:tc>
          <w:tcPr>
            <w:shd w:fill="d9d9d9" w:val="clear"/>
            <w:tcMar>
              <w:top w:w="100.0" w:type="dxa"/>
              <w:left w:w="100.0" w:type="dxa"/>
              <w:bottom w:w="100.0" w:type="dxa"/>
              <w:right w:w="100.0" w:type="dxa"/>
            </w:tcMar>
            <w:vAlign w:val="top"/>
          </w:tcPr>
          <w:p w:rsidR="00000000" w:rsidDel="00000000" w:rsidP="00000000" w:rsidRDefault="00000000" w:rsidRPr="00000000" w14:paraId="00001A60">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Quotations that indicate change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61">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On Pages _______________,</w:t>
            </w:r>
          </w:p>
        </w:tc>
        <w:tc>
          <w:tcPr/>
          <w:p w:rsidR="00000000" w:rsidDel="00000000" w:rsidP="00000000" w:rsidRDefault="00000000" w:rsidRPr="00000000" w14:paraId="00001A62">
            <w:pPr>
              <w:spacing w:after="120" w:before="120" w:line="264"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“He had to stop this.  His mouth was full of saliva and his stomach was twisting and growling.  What was there to eat? He shook his head.  Had to stop that kind of thinking.  The sun was still high and that meant that he had some time before darkness to find berries.”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63">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64">
            <w:pPr>
              <w:widowControl w:val="0"/>
              <w:spacing w:line="240" w:lineRule="auto"/>
              <w:rPr>
                <w:rFonts w:ascii="EB Garamond" w:cs="EB Garamond" w:eastAsia="EB Garamond" w:hAnsi="EB Garamond"/>
              </w:rPr>
            </w:pPr>
            <w:r w:rsidDel="00000000" w:rsidR="00000000" w:rsidRPr="00000000">
              <w:rPr>
                <w:rtl w:val="0"/>
              </w:rPr>
            </w:r>
          </w:p>
        </w:tc>
      </w:tr>
      <w:tr>
        <w:tc>
          <w:tcPr/>
          <w:p w:rsidR="00000000" w:rsidDel="00000000" w:rsidP="00000000" w:rsidRDefault="00000000" w:rsidRPr="00000000" w14:paraId="00001A65">
            <w:pPr>
              <w:spacing w:after="120" w:before="120" w:line="264"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On pages 65-67, Brian’s character goes from being disgusted with his awful appearance to hopeful for a new day.</w:t>
            </w:r>
          </w:p>
        </w:tc>
        <w:tc>
          <w:tcPr>
            <w:shd w:fill="auto" w:val="clear"/>
            <w:tcMar>
              <w:top w:w="100.0" w:type="dxa"/>
              <w:left w:w="100.0" w:type="dxa"/>
              <w:bottom w:w="100.0" w:type="dxa"/>
              <w:right w:w="100.0" w:type="dxa"/>
            </w:tcMar>
            <w:vAlign w:val="top"/>
          </w:tcPr>
          <w:p w:rsidR="00000000" w:rsidDel="00000000" w:rsidP="00000000" w:rsidRDefault="00000000" w:rsidRPr="00000000" w14:paraId="00001A6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6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6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6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6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6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6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6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6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6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2">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7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7D">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A7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7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3">
      <w:pPr>
        <w:rPr>
          <w:rFonts w:ascii="EB Garamond" w:cs="EB Garamond" w:eastAsia="EB Garamond" w:hAnsi="EB Garamond"/>
        </w:rPr>
      </w:pPr>
      <w:r w:rsidDel="00000000" w:rsidR="00000000" w:rsidRPr="00000000">
        <w:rPr>
          <w:rFonts w:ascii="EB Garamond" w:cs="EB Garamond" w:eastAsia="EB Garamond" w:hAnsi="EB Garamond"/>
          <w:rtl w:val="0"/>
        </w:rPr>
        <w:tab/>
        <w:tab/>
        <w:tab/>
        <w:tab/>
        <w:t xml:space="preserve">L-1</w:t>
        <w:tab/>
        <w:tab/>
        <w:tab/>
        <w:t xml:space="preserve">Section 4 lesson 10</w:t>
      </w:r>
    </w:p>
    <w:p w:rsidR="00000000" w:rsidDel="00000000" w:rsidP="00000000" w:rsidRDefault="00000000" w:rsidRPr="00000000" w14:paraId="00001A8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5">
      <w:pPr>
        <w:rPr>
          <w:rFonts w:ascii="EB Garamond" w:cs="EB Garamond" w:eastAsia="EB Garamond" w:hAnsi="EB Garamond"/>
        </w:rPr>
      </w:pPr>
      <w:r w:rsidDel="00000000" w:rsidR="00000000" w:rsidRPr="00000000">
        <w:rPr>
          <w:rtl w:val="0"/>
        </w:rPr>
      </w:r>
    </w:p>
    <w:tbl>
      <w:tblPr>
        <w:tblStyle w:val="Table68"/>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4680"/>
        <w:gridCol w:w="4680"/>
        <w:tblGridChange w:id="0">
          <w:tblGrid>
            <w:gridCol w:w="4680"/>
            <w:gridCol w:w="468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1A86">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shelter</w:t>
            </w:r>
          </w:p>
          <w:p w:rsidR="00000000" w:rsidDel="00000000" w:rsidP="00000000" w:rsidRDefault="00000000" w:rsidRPr="00000000" w14:paraId="00001A87">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8">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8C">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8D">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self-pity</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8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gorge</w:t>
            </w:r>
          </w:p>
          <w:p w:rsidR="00000000" w:rsidDel="00000000" w:rsidP="00000000" w:rsidRDefault="00000000" w:rsidRPr="00000000" w14:paraId="00001A8F">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0">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1">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2">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4">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9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threaten</w:t>
            </w:r>
          </w:p>
          <w:p w:rsidR="00000000" w:rsidDel="00000000" w:rsidP="00000000" w:rsidRDefault="00000000" w:rsidRPr="00000000" w14:paraId="00001A9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7">
            <w:pPr>
              <w:widowControl w:val="0"/>
              <w:spacing w:line="240" w:lineRule="auto"/>
              <w:rPr>
                <w:rFonts w:ascii="EB Garamond" w:cs="EB Garamond" w:eastAsia="EB Garamond" w:hAnsi="EB Garamond"/>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9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Caution</w:t>
            </w:r>
          </w:p>
          <w:p w:rsidR="00000000" w:rsidDel="00000000" w:rsidP="00000000" w:rsidRDefault="00000000" w:rsidRPr="00000000" w14:paraId="00001A99">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A">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B">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C">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D">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E">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9F">
            <w:pPr>
              <w:widowControl w:val="0"/>
              <w:spacing w:line="240" w:lineRule="auto"/>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A0">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Accomplish</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A1">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word:diminish</w:t>
            </w:r>
          </w:p>
        </w:tc>
        <w:tc>
          <w:tcPr>
            <w:shd w:fill="auto" w:val="clear"/>
            <w:tcMar>
              <w:top w:w="100.0" w:type="dxa"/>
              <w:left w:w="100.0" w:type="dxa"/>
              <w:bottom w:w="100.0" w:type="dxa"/>
              <w:right w:w="100.0" w:type="dxa"/>
            </w:tcMar>
            <w:vAlign w:val="top"/>
          </w:tcPr>
          <w:p w:rsidR="00000000" w:rsidDel="00000000" w:rsidP="00000000" w:rsidRDefault="00000000" w:rsidRPr="00000000" w14:paraId="00001AA2">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survival</w:t>
            </w:r>
          </w:p>
          <w:p w:rsidR="00000000" w:rsidDel="00000000" w:rsidP="00000000" w:rsidRDefault="00000000" w:rsidRPr="00000000" w14:paraId="00001AA3">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A4">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A5">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A6">
            <w:pPr>
              <w:widowControl w:val="0"/>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AA7">
            <w:pPr>
              <w:widowControl w:val="0"/>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AA8">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A9">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AA">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AB">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AC">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AD">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AE">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AF">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B0">
      <w:pPr>
        <w:widowControl w:val="0"/>
        <w:spacing w:line="254.87099647521973" w:lineRule="auto"/>
        <w:ind w:left="0" w:firstLine="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B1">
      <w:pPr>
        <w:widowControl w:val="0"/>
        <w:spacing w:line="254.87099647521973" w:lineRule="auto"/>
        <w:ind w:left="0" w:firstLine="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B2">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tbl>
      <w:tblPr>
        <w:tblStyle w:val="Table69"/>
        <w:tblW w:w="10065.0" w:type="dxa"/>
        <w:jc w:val="left"/>
        <w:tblInd w:w="183.5761260986328"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3540"/>
        <w:gridCol w:w="2595"/>
        <w:gridCol w:w="3930"/>
        <w:tblGridChange w:id="0">
          <w:tblGrid>
            <w:gridCol w:w="3540"/>
            <w:gridCol w:w="2595"/>
            <w:gridCol w:w="393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1AB3">
            <w:pPr>
              <w:widowControl w:val="0"/>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Lesson 10</w:t>
            </w:r>
          </w:p>
          <w:p w:rsidR="00000000" w:rsidDel="00000000" w:rsidP="00000000" w:rsidRDefault="00000000" w:rsidRPr="00000000" w14:paraId="00001AB4">
            <w:pPr>
              <w:widowControl w:val="0"/>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p w:rsidR="00000000" w:rsidDel="00000000" w:rsidP="00000000" w:rsidRDefault="00000000" w:rsidRPr="00000000" w14:paraId="00001AB5">
            <w:pPr>
              <w:widowControl w:val="0"/>
              <w:spacing w:line="240" w:lineRule="auto"/>
              <w:rPr>
                <w:rFonts w:ascii="EB Garamond" w:cs="EB Garamond" w:eastAsia="EB Garamond" w:hAnsi="EB Garamond"/>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B6">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B7">
            <w:pPr>
              <w:widowControl w:val="0"/>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p w:rsidR="00000000" w:rsidDel="00000000" w:rsidP="00000000" w:rsidRDefault="00000000" w:rsidRPr="00000000" w14:paraId="00001AB8">
            <w:pPr>
              <w:widowControl w:val="0"/>
              <w:spacing w:line="240" w:lineRule="auto"/>
              <w:rPr>
                <w:rFonts w:ascii="EB Garamond" w:cs="EB Garamond" w:eastAsia="EB Garamond" w:hAnsi="EB Garamond"/>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B9">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BA">
            <w:pPr>
              <w:widowControl w:val="0"/>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Evidence</w:t>
            </w:r>
          </w:p>
        </w:tc>
      </w:tr>
      <w:tr>
        <w:trPr>
          <w:trHeight w:val="1905" w:hRule="atLeast"/>
        </w:trPr>
        <w:tc>
          <w:tcPr>
            <w:shd w:fill="auto" w:val="clear"/>
            <w:tcMar>
              <w:top w:w="100.0" w:type="dxa"/>
              <w:left w:w="100.0" w:type="dxa"/>
              <w:bottom w:w="100.0" w:type="dxa"/>
              <w:right w:w="100.0" w:type="dxa"/>
            </w:tcMar>
            <w:vAlign w:val="top"/>
          </w:tcPr>
          <w:p w:rsidR="00000000" w:rsidDel="00000000" w:rsidP="00000000" w:rsidRDefault="00000000" w:rsidRPr="00000000" w14:paraId="00001ABB">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Name 2 decisions that Brian makes that help his survival. </w:t>
            </w:r>
          </w:p>
        </w:tc>
        <w:tc>
          <w:tcPr>
            <w:shd w:fill="auto" w:val="clear"/>
            <w:tcMar>
              <w:top w:w="100.0" w:type="dxa"/>
              <w:left w:w="100.0" w:type="dxa"/>
              <w:bottom w:w="100.0" w:type="dxa"/>
              <w:right w:w="100.0" w:type="dxa"/>
            </w:tcMar>
            <w:vAlign w:val="top"/>
          </w:tcPr>
          <w:p w:rsidR="00000000" w:rsidDel="00000000" w:rsidP="00000000" w:rsidRDefault="00000000" w:rsidRPr="00000000" w14:paraId="00001ABC">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BD">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BE">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BF">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C0">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C1">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C2">
            <w:pPr>
              <w:widowControl w:val="0"/>
              <w:spacing w:line="240" w:lineRule="auto"/>
              <w:rPr>
                <w:rFonts w:ascii="EB Garamond" w:cs="EB Garamond" w:eastAsia="EB Garamond" w:hAnsi="EB Garamond"/>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C3">
            <w:pPr>
              <w:widowControl w:val="0"/>
              <w:numPr>
                <w:ilvl w:val="0"/>
                <w:numId w:val="2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52, paragraph 3</w:t>
            </w:r>
          </w:p>
          <w:p w:rsidR="00000000" w:rsidDel="00000000" w:rsidP="00000000" w:rsidRDefault="00000000" w:rsidRPr="00000000" w14:paraId="00001AC4">
            <w:pPr>
              <w:widowControl w:val="0"/>
              <w:numPr>
                <w:ilvl w:val="0"/>
                <w:numId w:val="2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55, paragraph 1 </w:t>
            </w:r>
          </w:p>
          <w:p w:rsidR="00000000" w:rsidDel="00000000" w:rsidP="00000000" w:rsidRDefault="00000000" w:rsidRPr="00000000" w14:paraId="00001AC5">
            <w:pPr>
              <w:widowControl w:val="0"/>
              <w:numPr>
                <w:ilvl w:val="0"/>
                <w:numId w:val="22"/>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56, paragraph 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C6">
            <w:pPr>
              <w:widowControl w:val="0"/>
              <w:rPr>
                <w:rFonts w:ascii="EB Garamond" w:cs="EB Garamond" w:eastAsia="EB Garamond" w:hAnsi="EB Garamond"/>
                <w:b w:val="1"/>
              </w:rPr>
            </w:pPr>
            <w:r w:rsidDel="00000000" w:rsidR="00000000" w:rsidRPr="00000000">
              <w:rPr>
                <w:rFonts w:ascii="EB Garamond" w:cs="EB Garamond" w:eastAsia="EB Garamond" w:hAnsi="EB Garamond"/>
                <w:rtl w:val="0"/>
              </w:rPr>
              <w:t xml:space="preserve">2. On pages 57 and 58, how does Brian respond when he starts to become emotional or overwhelmed? </w:t>
            </w: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C7">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C8">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C9">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CA">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CB">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CC">
            <w:pPr>
              <w:widowControl w:val="0"/>
              <w:spacing w:line="240" w:lineRule="auto"/>
              <w:rPr>
                <w:rFonts w:ascii="EB Garamond" w:cs="EB Garamond" w:eastAsia="EB Garamond" w:hAnsi="EB Garamond"/>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CD">
            <w:pPr>
              <w:widowControl w:val="0"/>
              <w:spacing w:line="240" w:lineRule="auto"/>
              <w:rPr>
                <w:rFonts w:ascii="EB Garamond" w:cs="EB Garamond" w:eastAsia="EB Garamond" w:hAnsi="EB Garamond"/>
                <w:b w:val="1"/>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CE">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How does Brian discover the berries?</w:t>
            </w:r>
          </w:p>
        </w:tc>
        <w:tc>
          <w:tcPr>
            <w:shd w:fill="auto" w:val="clear"/>
            <w:tcMar>
              <w:top w:w="100.0" w:type="dxa"/>
              <w:left w:w="100.0" w:type="dxa"/>
              <w:bottom w:w="100.0" w:type="dxa"/>
              <w:right w:w="100.0" w:type="dxa"/>
            </w:tcMar>
            <w:vAlign w:val="top"/>
          </w:tcPr>
          <w:p w:rsidR="00000000" w:rsidDel="00000000" w:rsidP="00000000" w:rsidRDefault="00000000" w:rsidRPr="00000000" w14:paraId="00001ACF">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D0">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D1">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D2">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D3">
            <w:pPr>
              <w:widowControl w:val="0"/>
              <w:spacing w:line="240" w:lineRule="auto"/>
              <w:rPr>
                <w:rFonts w:ascii="EB Garamond" w:cs="EB Garamond" w:eastAsia="EB Garamond" w:hAnsi="EB Garamond"/>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D4">
            <w:pPr>
              <w:widowControl w:val="0"/>
              <w:numPr>
                <w:ilvl w:val="0"/>
                <w:numId w:val="130"/>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58 and into 59, last paragraph on 58</w:t>
            </w:r>
          </w:p>
          <w:p w:rsidR="00000000" w:rsidDel="00000000" w:rsidP="00000000" w:rsidRDefault="00000000" w:rsidRPr="00000000" w14:paraId="00001AD5">
            <w:pPr>
              <w:widowControl w:val="0"/>
              <w:spacing w:line="240" w:lineRule="auto"/>
              <w:rPr>
                <w:rFonts w:ascii="EB Garamond" w:cs="EB Garamond" w:eastAsia="EB Garamond" w:hAnsi="EB Garamond"/>
                <w:b w:val="1"/>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D6">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 What does Brian say is the reason for his success so far? </w:t>
            </w:r>
          </w:p>
        </w:tc>
        <w:tc>
          <w:tcPr>
            <w:shd w:fill="auto" w:val="clear"/>
            <w:tcMar>
              <w:top w:w="100.0" w:type="dxa"/>
              <w:left w:w="100.0" w:type="dxa"/>
              <w:bottom w:w="100.0" w:type="dxa"/>
              <w:right w:w="100.0" w:type="dxa"/>
            </w:tcMar>
            <w:vAlign w:val="top"/>
          </w:tcPr>
          <w:p w:rsidR="00000000" w:rsidDel="00000000" w:rsidP="00000000" w:rsidRDefault="00000000" w:rsidRPr="00000000" w14:paraId="00001AD7">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D8">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D9">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DA">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DB">
            <w:pPr>
              <w:widowControl w:val="0"/>
              <w:spacing w:line="240" w:lineRule="auto"/>
              <w:rPr>
                <w:rFonts w:ascii="EB Garamond" w:cs="EB Garamond" w:eastAsia="EB Garamond" w:hAnsi="EB Garamond"/>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DC">
            <w:pPr>
              <w:widowControl w:val="0"/>
              <w:numPr>
                <w:ilvl w:val="0"/>
                <w:numId w:val="157"/>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54, paragraph 1 and 2</w:t>
            </w:r>
          </w:p>
          <w:p w:rsidR="00000000" w:rsidDel="00000000" w:rsidP="00000000" w:rsidRDefault="00000000" w:rsidRPr="00000000" w14:paraId="00001ADD">
            <w:pPr>
              <w:widowControl w:val="0"/>
              <w:numPr>
                <w:ilvl w:val="0"/>
                <w:numId w:val="157"/>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59, paragraph 1</w:t>
            </w:r>
          </w:p>
          <w:p w:rsidR="00000000" w:rsidDel="00000000" w:rsidP="00000000" w:rsidRDefault="00000000" w:rsidRPr="00000000" w14:paraId="00001ADE">
            <w:pPr>
              <w:widowControl w:val="0"/>
              <w:spacing w:line="240" w:lineRule="auto"/>
              <w:rPr>
                <w:rFonts w:ascii="EB Garamond" w:cs="EB Garamond" w:eastAsia="EB Garamond" w:hAnsi="EB Garamond"/>
                <w:b w:val="1"/>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DF">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Why is it significant that Brian decides to make his shelter more “livable” rather than “safer”?</w:t>
            </w:r>
          </w:p>
        </w:tc>
        <w:tc>
          <w:tcPr>
            <w:shd w:fill="auto" w:val="clear"/>
            <w:tcMar>
              <w:top w:w="100.0" w:type="dxa"/>
              <w:left w:w="100.0" w:type="dxa"/>
              <w:bottom w:w="100.0" w:type="dxa"/>
              <w:right w:w="100.0" w:type="dxa"/>
            </w:tcMar>
            <w:vAlign w:val="top"/>
          </w:tcPr>
          <w:p w:rsidR="00000000" w:rsidDel="00000000" w:rsidP="00000000" w:rsidRDefault="00000000" w:rsidRPr="00000000" w14:paraId="00001AE0">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E1">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E2">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E3">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E4">
            <w:pPr>
              <w:widowControl w:val="0"/>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AE5">
            <w:pPr>
              <w:widowControl w:val="0"/>
              <w:spacing w:line="240" w:lineRule="auto"/>
              <w:rPr>
                <w:rFonts w:ascii="EB Garamond" w:cs="EB Garamond" w:eastAsia="EB Garamond" w:hAnsi="EB Garamond"/>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E6">
            <w:pPr>
              <w:widowControl w:val="0"/>
              <w:numPr>
                <w:ilvl w:val="0"/>
                <w:numId w:val="93"/>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60, paragraph 4</w:t>
              <w:tab/>
              <w:tab/>
              <w:tab/>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AE7">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6. When Brian sees his reflection in the water, he becomes upset and starts to cry.  What does Brain do next and what does it tell you about him?  </w:t>
            </w:r>
          </w:p>
        </w:tc>
        <w:tc>
          <w:tcPr>
            <w:shd w:fill="auto" w:val="clear"/>
            <w:tcMar>
              <w:top w:w="100.0" w:type="dxa"/>
              <w:left w:w="100.0" w:type="dxa"/>
              <w:bottom w:w="100.0" w:type="dxa"/>
              <w:right w:w="100.0" w:type="dxa"/>
            </w:tcMar>
            <w:vAlign w:val="top"/>
          </w:tcPr>
          <w:p w:rsidR="00000000" w:rsidDel="00000000" w:rsidP="00000000" w:rsidRDefault="00000000" w:rsidRPr="00000000" w14:paraId="00001AE8">
            <w:pPr>
              <w:widowControl w:val="0"/>
              <w:spacing w:line="240" w:lineRule="auto"/>
              <w:rPr>
                <w:rFonts w:ascii="EB Garamond" w:cs="EB Garamond" w:eastAsia="EB Garamond" w:hAnsi="EB Garamond"/>
                <w:b w:val="1"/>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AE9">
            <w:pPr>
              <w:widowControl w:val="0"/>
              <w:numPr>
                <w:ilvl w:val="0"/>
                <w:numId w:val="186"/>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66, paragraph 3 and 5</w:t>
            </w:r>
          </w:p>
          <w:p w:rsidR="00000000" w:rsidDel="00000000" w:rsidP="00000000" w:rsidRDefault="00000000" w:rsidRPr="00000000" w14:paraId="00001AEA">
            <w:pPr>
              <w:widowControl w:val="0"/>
              <w:numPr>
                <w:ilvl w:val="0"/>
                <w:numId w:val="186"/>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67, paragraph 2</w:t>
            </w:r>
          </w:p>
          <w:p w:rsidR="00000000" w:rsidDel="00000000" w:rsidP="00000000" w:rsidRDefault="00000000" w:rsidRPr="00000000" w14:paraId="00001AEB">
            <w:pPr>
              <w:widowControl w:val="0"/>
              <w:ind w:left="255" w:hanging="270"/>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AEC">
      <w:pPr>
        <w:rPr>
          <w:rFonts w:ascii="EB Garamond" w:cs="EB Garamond" w:eastAsia="EB Garamond" w:hAnsi="EB Garamond"/>
        </w:rPr>
      </w:pPr>
      <w:r w:rsidDel="00000000" w:rsidR="00000000" w:rsidRPr="00000000">
        <w:rPr>
          <w:rFonts w:ascii="EB Garamond" w:cs="EB Garamond" w:eastAsia="EB Garamond" w:hAnsi="EB Garamond"/>
          <w:rtl w:val="0"/>
        </w:rPr>
        <w:t xml:space="preserve">Lesson 9 Strong Verbs</w:t>
      </w:r>
    </w:p>
    <w:p w:rsidR="00000000" w:rsidDel="00000000" w:rsidP="00000000" w:rsidRDefault="00000000" w:rsidRPr="00000000" w14:paraId="00001AE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E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E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F0">
      <w:pPr>
        <w:rPr>
          <w:rFonts w:ascii="EB Garamond" w:cs="EB Garamond" w:eastAsia="EB Garamond" w:hAnsi="EB Garamond"/>
        </w:rPr>
      </w:pPr>
      <w:r w:rsidDel="00000000" w:rsidR="00000000" w:rsidRPr="00000000">
        <w:rPr>
          <w:rFonts w:ascii="EB Garamond" w:cs="EB Garamond" w:eastAsia="EB Garamond" w:hAnsi="EB Garamond"/>
          <w:rtl w:val="0"/>
        </w:rPr>
        <w:t xml:space="preserve">Make the following verbs “stronger”</w:t>
      </w:r>
    </w:p>
    <w:p w:rsidR="00000000" w:rsidDel="00000000" w:rsidP="00000000" w:rsidRDefault="00000000" w:rsidRPr="00000000" w14:paraId="00001AF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F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F3">
      <w:pPr>
        <w:rPr>
          <w:rFonts w:ascii="EB Garamond" w:cs="EB Garamond" w:eastAsia="EB Garamond" w:hAnsi="EB Garamond"/>
        </w:rPr>
      </w:pPr>
      <w:r w:rsidDel="00000000" w:rsidR="00000000" w:rsidRPr="00000000">
        <w:rPr>
          <w:rFonts w:ascii="EB Garamond" w:cs="EB Garamond" w:eastAsia="EB Garamond" w:hAnsi="EB Garamond"/>
          <w:rtl w:val="0"/>
        </w:rPr>
        <w:t xml:space="preserve">Remember that verbs are action words and stronger verbs make our reading and writing more enjoyable for the reader and listener.</w:t>
      </w:r>
    </w:p>
    <w:p w:rsidR="00000000" w:rsidDel="00000000" w:rsidP="00000000" w:rsidRDefault="00000000" w:rsidRPr="00000000" w14:paraId="00001AF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F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F6">
      <w:pPr>
        <w:rPr>
          <w:rFonts w:ascii="EB Garamond" w:cs="EB Garamond" w:eastAsia="EB Garamond" w:hAnsi="EB Garamond"/>
        </w:rPr>
      </w:pPr>
      <w:r w:rsidDel="00000000" w:rsidR="00000000" w:rsidRPr="00000000">
        <w:rPr>
          <w:rFonts w:ascii="EB Garamond" w:cs="EB Garamond" w:eastAsia="EB Garamond" w:hAnsi="EB Garamond"/>
          <w:rtl w:val="0"/>
        </w:rPr>
        <w:t xml:space="preserve">Find 5 verbs in chapter 5.</w:t>
      </w:r>
    </w:p>
    <w:p w:rsidR="00000000" w:rsidDel="00000000" w:rsidP="00000000" w:rsidRDefault="00000000" w:rsidRPr="00000000" w14:paraId="00001AF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F8">
      <w:pPr>
        <w:numPr>
          <w:ilvl w:val="0"/>
          <w:numId w:val="198"/>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w:t>
      </w:r>
    </w:p>
    <w:p w:rsidR="00000000" w:rsidDel="00000000" w:rsidP="00000000" w:rsidRDefault="00000000" w:rsidRPr="00000000" w14:paraId="00001AF9">
      <w:pPr>
        <w:numPr>
          <w:ilvl w:val="0"/>
          <w:numId w:val="198"/>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w:t>
      </w:r>
    </w:p>
    <w:p w:rsidR="00000000" w:rsidDel="00000000" w:rsidP="00000000" w:rsidRDefault="00000000" w:rsidRPr="00000000" w14:paraId="00001AFA">
      <w:pPr>
        <w:numPr>
          <w:ilvl w:val="0"/>
          <w:numId w:val="198"/>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w:t>
      </w:r>
    </w:p>
    <w:p w:rsidR="00000000" w:rsidDel="00000000" w:rsidP="00000000" w:rsidRDefault="00000000" w:rsidRPr="00000000" w14:paraId="00001AFB">
      <w:pPr>
        <w:numPr>
          <w:ilvl w:val="0"/>
          <w:numId w:val="198"/>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w:t>
      </w:r>
    </w:p>
    <w:p w:rsidR="00000000" w:rsidDel="00000000" w:rsidP="00000000" w:rsidRDefault="00000000" w:rsidRPr="00000000" w14:paraId="00001AFC">
      <w:pPr>
        <w:numPr>
          <w:ilvl w:val="0"/>
          <w:numId w:val="198"/>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w:t>
      </w:r>
    </w:p>
    <w:p w:rsidR="00000000" w:rsidDel="00000000" w:rsidP="00000000" w:rsidRDefault="00000000" w:rsidRPr="00000000" w14:paraId="00001AF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F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AF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B0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B01">
      <w:pPr>
        <w:rPr>
          <w:rFonts w:ascii="EB Garamond" w:cs="EB Garamond" w:eastAsia="EB Garamond" w:hAnsi="EB Garamond"/>
        </w:rPr>
      </w:pPr>
      <w:r w:rsidDel="00000000" w:rsidR="00000000" w:rsidRPr="00000000">
        <w:rPr>
          <w:rFonts w:ascii="EB Garamond" w:cs="EB Garamond" w:eastAsia="EB Garamond" w:hAnsi="EB Garamond"/>
          <w:rtl w:val="0"/>
        </w:rPr>
        <w:t xml:space="preserve">Now make the verb stronger in a phrase or sentence.</w:t>
      </w:r>
    </w:p>
    <w:p w:rsidR="00000000" w:rsidDel="00000000" w:rsidP="00000000" w:rsidRDefault="00000000" w:rsidRPr="00000000" w14:paraId="00001B0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B0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B0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B05">
      <w:pPr>
        <w:numPr>
          <w:ilvl w:val="0"/>
          <w:numId w:val="122"/>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____________________________________________________________________________________________________________________________________________________________</w:t>
      </w:r>
    </w:p>
    <w:p w:rsidR="00000000" w:rsidDel="00000000" w:rsidP="00000000" w:rsidRDefault="00000000" w:rsidRPr="00000000" w14:paraId="00001B06">
      <w:pPr>
        <w:numPr>
          <w:ilvl w:val="0"/>
          <w:numId w:val="122"/>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w:t>
      </w:r>
    </w:p>
    <w:p w:rsidR="00000000" w:rsidDel="00000000" w:rsidP="00000000" w:rsidRDefault="00000000" w:rsidRPr="00000000" w14:paraId="00001B07">
      <w:pPr>
        <w:numPr>
          <w:ilvl w:val="0"/>
          <w:numId w:val="122"/>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w:t>
      </w:r>
    </w:p>
    <w:p w:rsidR="00000000" w:rsidDel="00000000" w:rsidP="00000000" w:rsidRDefault="00000000" w:rsidRPr="00000000" w14:paraId="00001B08">
      <w:pPr>
        <w:numPr>
          <w:ilvl w:val="0"/>
          <w:numId w:val="122"/>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______________________________________________________________________________</w:t>
      </w:r>
    </w:p>
    <w:p w:rsidR="00000000" w:rsidDel="00000000" w:rsidP="00000000" w:rsidRDefault="00000000" w:rsidRPr="00000000" w14:paraId="00001B09">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B0A">
      <w:pPr>
        <w:widowControl w:val="0"/>
        <w:spacing w:line="254.87099647521973" w:lineRule="auto"/>
        <w:ind w:left="0" w:firstLine="0"/>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B0B">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B0C">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B0D">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B0E">
      <w:pPr>
        <w:widowControl w:val="0"/>
        <w:spacing w:line="254.87099647521973" w:lineRule="auto"/>
        <w:ind w:left="83.57612609863281"/>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B0F">
      <w:pPr>
        <w:spacing w:after="160" w:line="259" w:lineRule="auto"/>
        <w:rPr>
          <w:rFonts w:ascii="EB Garamond" w:cs="EB Garamond" w:eastAsia="EB Garamond" w:hAnsi="EB Garamond"/>
        </w:rPr>
      </w:pPr>
      <w:r w:rsidDel="00000000" w:rsidR="00000000" w:rsidRPr="00000000">
        <w:rPr>
          <w:rtl w:val="0"/>
        </w:rPr>
      </w:r>
    </w:p>
    <w:tbl>
      <w:tblPr>
        <w:tblStyle w:val="Table70"/>
        <w:tblW w:w="9525.0" w:type="dxa"/>
        <w:jc w:val="left"/>
        <w:tblInd w:w="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385"/>
        <w:gridCol w:w="1845"/>
        <w:gridCol w:w="1935"/>
        <w:gridCol w:w="3360"/>
        <w:tblGridChange w:id="0">
          <w:tblGrid>
            <w:gridCol w:w="2385"/>
            <w:gridCol w:w="1845"/>
            <w:gridCol w:w="1935"/>
            <w:gridCol w:w="3360"/>
          </w:tblGrid>
        </w:tblGridChange>
      </w:tblGrid>
      <w:tr>
        <w:tc>
          <w:tcPr>
            <w:shd w:fill="999999" w:val="clear"/>
          </w:tcPr>
          <w:p w:rsidR="00000000" w:rsidDel="00000000" w:rsidP="00000000" w:rsidRDefault="00000000" w:rsidRPr="00000000" w14:paraId="00001B1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Class</w:t>
            </w:r>
          </w:p>
        </w:tc>
        <w:tc>
          <w:tcPr/>
          <w:p w:rsidR="00000000" w:rsidDel="00000000" w:rsidP="00000000" w:rsidRDefault="00000000" w:rsidRPr="00000000" w14:paraId="00001B1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B1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Unit/Lesson</w:t>
            </w:r>
          </w:p>
        </w:tc>
        <w:tc>
          <w:tcPr/>
          <w:p w:rsidR="00000000" w:rsidDel="00000000" w:rsidP="00000000" w:rsidRDefault="00000000" w:rsidRPr="00000000" w14:paraId="00001B1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3/ Lesson 9</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1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1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LEAP Connectors (LC)</w:t>
            </w:r>
          </w:p>
        </w:tc>
      </w:tr>
      <w:tr>
        <w:trPr>
          <w:trHeight w:val="1123.1250000000002"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B1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1B1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CCSS.ELA-Literacy.RST.9-10.9</w:t>
            </w:r>
          </w:p>
          <w:p w:rsidR="00000000" w:rsidDel="00000000" w:rsidP="00000000" w:rsidRDefault="00000000" w:rsidRPr="00000000" w14:paraId="00001B1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Compare and contrast findings presented in a text to those from other sources (including their own experiments), noting when the findings support or contradict previous explanations or accounts.</w:t>
            </w:r>
          </w:p>
        </w:tc>
        <w:tc>
          <w:tcPr>
            <w:gridSpan w:val="2"/>
            <w:shd w:fill="auto" w:val="clear"/>
            <w:tcMar>
              <w:top w:w="100.0" w:type="dxa"/>
              <w:left w:w="100.0" w:type="dxa"/>
              <w:bottom w:w="100.0" w:type="dxa"/>
              <w:right w:w="100.0" w:type="dxa"/>
            </w:tcMar>
          </w:tcPr>
          <w:p w:rsidR="00000000" w:rsidDel="00000000" w:rsidP="00000000" w:rsidRDefault="00000000" w:rsidRPr="00000000" w14:paraId="00001B1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Comparing and Contrasting Literary and Nonfiction Texts</w:t>
            </w:r>
          </w:p>
          <w:p w:rsidR="00000000" w:rsidDel="00000000" w:rsidP="00000000" w:rsidRDefault="00000000" w:rsidRPr="00000000" w14:paraId="00001B1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LC.RL.6.2c, LC.RL.6.9, LC.RI.6.3a, LC.RI.6.7b, LC.W.6.1a</w:t>
            </w:r>
          </w:p>
          <w:p w:rsidR="00000000" w:rsidDel="00000000" w:rsidP="00000000" w:rsidRDefault="00000000" w:rsidRPr="00000000" w14:paraId="00001B1E">
            <w:pPr>
              <w:spacing w:line="240" w:lineRule="auto"/>
              <w:rPr>
                <w:rFonts w:ascii="EB Garamond" w:cs="EB Garamond" w:eastAsia="EB Garamond" w:hAnsi="EB Garamond"/>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2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2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OBJECTIVES- MODIFIED: These objectives need to be modified so all SWSCD can achieve success 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B2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Focus: Today we will:</w:t>
            </w:r>
          </w:p>
          <w:p w:rsidR="00000000" w:rsidDel="00000000" w:rsidP="00000000" w:rsidRDefault="00000000" w:rsidRPr="00000000" w14:paraId="00001B25">
            <w:pPr>
              <w:numPr>
                <w:ilvl w:val="0"/>
                <w:numId w:val="17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Continue comparing and contrasting the survival advice and Brian’s decisions using the advice graphic organizer.</w:t>
            </w:r>
          </w:p>
          <w:p w:rsidR="00000000" w:rsidDel="00000000" w:rsidP="00000000" w:rsidRDefault="00000000" w:rsidRPr="00000000" w14:paraId="00001B26">
            <w:pPr>
              <w:numPr>
                <w:ilvl w:val="0"/>
                <w:numId w:val="170"/>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Write a CER paragraph to evaluate Brian’s decisions.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B2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Focus:Today we will:</w:t>
            </w:r>
          </w:p>
          <w:p w:rsidR="00000000" w:rsidDel="00000000" w:rsidP="00000000" w:rsidRDefault="00000000" w:rsidRPr="00000000" w14:paraId="00001B29">
            <w:pPr>
              <w:numPr>
                <w:ilvl w:val="0"/>
                <w:numId w:val="4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Continue comparing and contrasting the survival advice and Brian’s decisions using the advice graphic organizer.</w:t>
            </w:r>
          </w:p>
          <w:p w:rsidR="00000000" w:rsidDel="00000000" w:rsidP="00000000" w:rsidRDefault="00000000" w:rsidRPr="00000000" w14:paraId="00001B2A">
            <w:pPr>
              <w:numPr>
                <w:ilvl w:val="0"/>
                <w:numId w:val="40"/>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to evaluate Brian’s decisions.</w:t>
            </w:r>
          </w:p>
          <w:p w:rsidR="00000000" w:rsidDel="00000000" w:rsidP="00000000" w:rsidRDefault="00000000" w:rsidRPr="00000000" w14:paraId="00001B2B">
            <w:pPr>
              <w:spacing w:line="240" w:lineRule="auto"/>
              <w:rPr>
                <w:rFonts w:ascii="EB Garamond" w:cs="EB Garamond" w:eastAsia="EB Garamond" w:hAnsi="EB Garamond"/>
              </w:rPr>
            </w:pP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2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LESSON PROCEDURES-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2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LESSON PROCEDURES- MODIFIED: Aligned with the General lesson procedures and modified for individual student abilities, while providing rigor and ability to achieve success.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B3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Introduction/Gain Attention: Today we will: Continue comparing and contrasting the survival advice and Brian’s decisions using the advice graphic organizer.</w:t>
            </w:r>
          </w:p>
          <w:p w:rsidR="00000000" w:rsidDel="00000000" w:rsidP="00000000" w:rsidRDefault="00000000" w:rsidRPr="00000000" w14:paraId="00001B32">
            <w:pPr>
              <w:numPr>
                <w:ilvl w:val="0"/>
                <w:numId w:val="5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to evaluate Brian’s decisions.</w:t>
            </w:r>
          </w:p>
          <w:p w:rsidR="00000000" w:rsidDel="00000000" w:rsidP="00000000" w:rsidRDefault="00000000" w:rsidRPr="00000000" w14:paraId="00001B3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model writing the reasoning part of a CER paragraph. Focusing on strong verb use. </w:t>
            </w:r>
          </w:p>
          <w:p w:rsidR="00000000" w:rsidDel="00000000" w:rsidP="00000000" w:rsidRDefault="00000000" w:rsidRPr="00000000" w14:paraId="00001B3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3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Procedures:Continue working with a partner Practice writing a reasoning sentence. Remember to think:</w:t>
            </w:r>
          </w:p>
          <w:p w:rsidR="00000000" w:rsidDel="00000000" w:rsidP="00000000" w:rsidRDefault="00000000" w:rsidRPr="00000000" w14:paraId="00001B36">
            <w:pPr>
              <w:numPr>
                <w:ilvl w:val="0"/>
                <w:numId w:val="5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does this evidence make me think or feel related to the claim?</w:t>
            </w:r>
          </w:p>
          <w:p w:rsidR="00000000" w:rsidDel="00000000" w:rsidP="00000000" w:rsidRDefault="00000000" w:rsidRPr="00000000" w14:paraId="00001B37">
            <w:pPr>
              <w:numPr>
                <w:ilvl w:val="0"/>
                <w:numId w:val="5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connections or inferences can I make from it that relate to the claim? </w:t>
            </w:r>
          </w:p>
          <w:p w:rsidR="00000000" w:rsidDel="00000000" w:rsidP="00000000" w:rsidRDefault="00000000" w:rsidRPr="00000000" w14:paraId="00001B38">
            <w:pPr>
              <w:numPr>
                <w:ilvl w:val="0"/>
                <w:numId w:val="5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would the text be different if this evidence was not there?</w:t>
            </w:r>
          </w:p>
          <w:p w:rsidR="00000000" w:rsidDel="00000000" w:rsidP="00000000" w:rsidRDefault="00000000" w:rsidRPr="00000000" w14:paraId="00001B3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Practice with a Partner:  Discuss and share sentences. </w:t>
            </w:r>
          </w:p>
          <w:p w:rsidR="00000000" w:rsidDel="00000000" w:rsidP="00000000" w:rsidRDefault="00000000" w:rsidRPr="00000000" w14:paraId="00001B3A">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3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Independent: Write a response with a claim, evidence, and reasoning to the following question in the reading journal handout:</w:t>
            </w:r>
          </w:p>
          <w:p w:rsidR="00000000" w:rsidDel="00000000" w:rsidP="00000000" w:rsidRDefault="00000000" w:rsidRPr="00000000" w14:paraId="00001B3C">
            <w:pPr>
              <w:numPr>
                <w:ilvl w:val="0"/>
                <w:numId w:val="37"/>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Did Brian follow the advice offered in “What Would Peter Do?”</w:t>
            </w:r>
          </w:p>
          <w:p w:rsidR="00000000" w:rsidDel="00000000" w:rsidP="00000000" w:rsidRDefault="00000000" w:rsidRPr="00000000" w14:paraId="00001B3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In this lesson, you learned that Brian’s reactions were mostly right, based on expert survival advice.</w:t>
            </w:r>
          </w:p>
          <w:p w:rsidR="00000000" w:rsidDel="00000000" w:rsidP="00000000" w:rsidRDefault="00000000" w:rsidRPr="00000000" w14:paraId="00001B3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3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writing a response paragraph, focusing on the reasoning sentence of a response paragraph.</w:t>
            </w:r>
          </w:p>
          <w:p w:rsidR="00000000" w:rsidDel="00000000" w:rsidP="00000000" w:rsidRDefault="00000000" w:rsidRPr="00000000" w14:paraId="00001B40">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4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Artifacts:Completed CER- Advice Graphic Organizer</w:t>
            </w:r>
          </w:p>
        </w:tc>
        <w:tc>
          <w:tcPr>
            <w:gridSpan w:val="2"/>
            <w:shd w:fill="auto" w:val="clear"/>
            <w:tcMar>
              <w:top w:w="100.0" w:type="dxa"/>
              <w:left w:w="100.0" w:type="dxa"/>
              <w:bottom w:w="100.0" w:type="dxa"/>
              <w:right w:w="100.0" w:type="dxa"/>
            </w:tcMar>
          </w:tcPr>
          <w:p w:rsidR="00000000" w:rsidDel="00000000" w:rsidP="00000000" w:rsidRDefault="00000000" w:rsidRPr="00000000" w14:paraId="00001B4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Introduction/Gain Attention: What are strong verbs?</w:t>
            </w:r>
          </w:p>
          <w:p w:rsidR="00000000" w:rsidDel="00000000" w:rsidP="00000000" w:rsidRDefault="00000000" w:rsidRPr="00000000" w14:paraId="00001B4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Today we will:Continue comparing and contrasting the survival advice and Brian’s decisions using the advice graphic organizer.</w:t>
            </w:r>
          </w:p>
          <w:p w:rsidR="00000000" w:rsidDel="00000000" w:rsidP="00000000" w:rsidRDefault="00000000" w:rsidRPr="00000000" w14:paraId="00001B45">
            <w:pPr>
              <w:numPr>
                <w:ilvl w:val="0"/>
                <w:numId w:val="5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Write a CER paragraph to evaluate Brian’s decisions.</w:t>
            </w:r>
          </w:p>
          <w:p w:rsidR="00000000" w:rsidDel="00000000" w:rsidP="00000000" w:rsidRDefault="00000000" w:rsidRPr="00000000" w14:paraId="00001B4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4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Modeling: Teacher: model writing the reasoning part of a CER paragraph. Focusing on strong verb use. </w:t>
            </w:r>
          </w:p>
          <w:p w:rsidR="00000000" w:rsidDel="00000000" w:rsidP="00000000" w:rsidRDefault="00000000" w:rsidRPr="00000000" w14:paraId="00001B4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4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 Procedures:Continue working with a partner Practice writing a reasoning sentence. Remember to think:</w:t>
            </w:r>
          </w:p>
          <w:p w:rsidR="00000000" w:rsidDel="00000000" w:rsidP="00000000" w:rsidRDefault="00000000" w:rsidRPr="00000000" w14:paraId="00001B4A">
            <w:pPr>
              <w:numPr>
                <w:ilvl w:val="0"/>
                <w:numId w:val="5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does this evidence make me think or feel related to the claim?</w:t>
            </w:r>
          </w:p>
          <w:p w:rsidR="00000000" w:rsidDel="00000000" w:rsidP="00000000" w:rsidRDefault="00000000" w:rsidRPr="00000000" w14:paraId="00001B4B">
            <w:pPr>
              <w:numPr>
                <w:ilvl w:val="0"/>
                <w:numId w:val="5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What connections or inferences can I make from it that relate to the claim? </w:t>
            </w:r>
          </w:p>
          <w:p w:rsidR="00000000" w:rsidDel="00000000" w:rsidP="00000000" w:rsidRDefault="00000000" w:rsidRPr="00000000" w14:paraId="00001B4C">
            <w:pPr>
              <w:numPr>
                <w:ilvl w:val="0"/>
                <w:numId w:val="54"/>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would the text be different if this evidence was not there?</w:t>
            </w:r>
          </w:p>
          <w:p w:rsidR="00000000" w:rsidDel="00000000" w:rsidP="00000000" w:rsidRDefault="00000000" w:rsidRPr="00000000" w14:paraId="00001B4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Practice with a Partner:  Discuss and share sentences. </w:t>
            </w:r>
          </w:p>
          <w:p w:rsidR="00000000" w:rsidDel="00000000" w:rsidP="00000000" w:rsidRDefault="00000000" w:rsidRPr="00000000" w14:paraId="00001B4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4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 Level 1 will consist of Errorless Choices, Level 2 will consist of up to 3 answer choices which include pictures and words, and Level 3 will include up to 4 answer choices which include words.</w:t>
            </w:r>
          </w:p>
          <w:p w:rsidR="00000000" w:rsidDel="00000000" w:rsidP="00000000" w:rsidRDefault="00000000" w:rsidRPr="00000000" w14:paraId="00001B5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1B5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1B5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1B5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5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Content of Lesson: Lesson 9 /Section 3-Chapter 5</w:t>
            </w:r>
          </w:p>
          <w:p w:rsidR="00000000" w:rsidDel="00000000" w:rsidP="00000000" w:rsidRDefault="00000000" w:rsidRPr="00000000" w14:paraId="00001B5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5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Closure:  In this lesson, you learned that Brian’s reactions were mostly right, based on expert survival advice.</w:t>
            </w:r>
          </w:p>
          <w:p w:rsidR="00000000" w:rsidDel="00000000" w:rsidP="00000000" w:rsidRDefault="00000000" w:rsidRPr="00000000" w14:paraId="00001B5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5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You also practiced writing a response paragraph, focusing on the reasoning sentence of a response paragraph.</w:t>
            </w:r>
          </w:p>
          <w:p w:rsidR="00000000" w:rsidDel="00000000" w:rsidP="00000000" w:rsidRDefault="00000000" w:rsidRPr="00000000" w14:paraId="00001B5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5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Artifacts: Completed </w:t>
            </w:r>
            <w:r w:rsidDel="00000000" w:rsidR="00000000" w:rsidRPr="00000000">
              <w:rPr>
                <w:rFonts w:ascii="EB Garamond" w:cs="EB Garamond" w:eastAsia="EB Garamond" w:hAnsi="EB Garamond"/>
                <w:rtl w:val="0"/>
              </w:rPr>
              <w:t xml:space="preserve">CER-</w:t>
            </w:r>
            <w:r w:rsidDel="00000000" w:rsidR="00000000" w:rsidRPr="00000000">
              <w:rPr>
                <w:rFonts w:ascii="EB Garamond" w:cs="EB Garamond" w:eastAsia="EB Garamond" w:hAnsi="EB Garamond"/>
                <w:rtl w:val="0"/>
              </w:rPr>
              <w:t xml:space="preserve"> Advice Graphic Organizer- verbs worksheet</w:t>
            </w:r>
          </w:p>
          <w:p w:rsidR="00000000" w:rsidDel="00000000" w:rsidP="00000000" w:rsidRDefault="00000000" w:rsidRPr="00000000" w14:paraId="00001B5B">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1B5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Cognitive Supports: Supports which align with the various ability groups including errorless choices, pictures/visuals, gestures, modified materials, and technological devices.</w:t>
            </w:r>
          </w:p>
        </w:tc>
        <w:tc>
          <w:tcPr>
            <w:shd w:fill="a6a6a6" w:val="clear"/>
          </w:tcPr>
          <w:p w:rsidR="00000000" w:rsidDel="00000000" w:rsidP="00000000" w:rsidRDefault="00000000" w:rsidRPr="00000000" w14:paraId="00001B5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Behavioral Supports: Supports which coincide with individual behavioral abilities including positive reward systems and visuals.</w:t>
            </w:r>
          </w:p>
        </w:tc>
        <w:tc>
          <w:tcPr>
            <w:shd w:fill="a6a6a6" w:val="clear"/>
          </w:tcPr>
          <w:p w:rsidR="00000000" w:rsidDel="00000000" w:rsidP="00000000" w:rsidRDefault="00000000" w:rsidRPr="00000000" w14:paraId="00001B5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Supports: </w:t>
            </w:r>
          </w:p>
          <w:p w:rsidR="00000000" w:rsidDel="00000000" w:rsidP="00000000" w:rsidRDefault="00000000" w:rsidRPr="00000000" w14:paraId="00001B6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B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Physical Supports: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B6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B6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B6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B6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B6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stems/Word Bank</w:t>
            </w:r>
          </w:p>
        </w:tc>
        <w:tc>
          <w:tcPr>
            <w:shd w:fill="ffffff" w:val="clear"/>
          </w:tcPr>
          <w:p w:rsidR="00000000" w:rsidDel="00000000" w:rsidP="00000000" w:rsidRDefault="00000000" w:rsidRPr="00000000" w14:paraId="00001B6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B6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B6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B6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B6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1B6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1B6D">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6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Tools (weighted pillows, ball chair, bouncy band, etc)</w:t>
            </w:r>
          </w:p>
        </w:tc>
        <w:tc>
          <w:tcPr>
            <w:shd w:fill="ffffff" w:val="clear"/>
          </w:tcPr>
          <w:p w:rsidR="00000000" w:rsidDel="00000000" w:rsidP="00000000" w:rsidRDefault="00000000" w:rsidRPr="00000000" w14:paraId="00001B6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1B7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1B7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1B7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1B7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7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7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MATERIALS/RESOURCES- MODIFIED: 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B78">
            <w:pPr>
              <w:numPr>
                <w:ilvl w:val="0"/>
                <w:numId w:val="1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B79">
            <w:pPr>
              <w:numPr>
                <w:ilvl w:val="0"/>
                <w:numId w:val="1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“What Would Peter Do?” by Peter Kummerfeldt</w:t>
            </w:r>
          </w:p>
          <w:p w:rsidR="00000000" w:rsidDel="00000000" w:rsidP="00000000" w:rsidRDefault="00000000" w:rsidRPr="00000000" w14:paraId="00001B7A">
            <w:pPr>
              <w:numPr>
                <w:ilvl w:val="0"/>
                <w:numId w:val="1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B7B">
            <w:pPr>
              <w:numPr>
                <w:ilvl w:val="0"/>
                <w:numId w:val="1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The advice graphic organizer</w:t>
            </w:r>
          </w:p>
        </w:tc>
        <w:tc>
          <w:tcPr>
            <w:gridSpan w:val="2"/>
            <w:shd w:fill="ffffff" w:val="clear"/>
            <w:tcMar>
              <w:top w:w="100.0" w:type="dxa"/>
              <w:left w:w="100.0" w:type="dxa"/>
              <w:bottom w:w="100.0" w:type="dxa"/>
              <w:right w:w="100.0" w:type="dxa"/>
            </w:tcMar>
          </w:tcPr>
          <w:p w:rsidR="00000000" w:rsidDel="00000000" w:rsidP="00000000" w:rsidRDefault="00000000" w:rsidRPr="00000000" w14:paraId="00001B7D">
            <w:pPr>
              <w:numPr>
                <w:ilvl w:val="0"/>
                <w:numId w:val="1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Hatchet by Gary Paulsen</w:t>
            </w:r>
          </w:p>
          <w:p w:rsidR="00000000" w:rsidDel="00000000" w:rsidP="00000000" w:rsidRDefault="00000000" w:rsidRPr="00000000" w14:paraId="00001B7E">
            <w:pPr>
              <w:numPr>
                <w:ilvl w:val="0"/>
                <w:numId w:val="1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A copy of “What Would Peter Do?” by Peter Kummerfeldt</w:t>
            </w:r>
          </w:p>
          <w:p w:rsidR="00000000" w:rsidDel="00000000" w:rsidP="00000000" w:rsidRDefault="00000000" w:rsidRPr="00000000" w14:paraId="00001B7F">
            <w:pPr>
              <w:numPr>
                <w:ilvl w:val="0"/>
                <w:numId w:val="1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Your reading journal handout</w:t>
            </w:r>
          </w:p>
          <w:p w:rsidR="00000000" w:rsidDel="00000000" w:rsidP="00000000" w:rsidRDefault="00000000" w:rsidRPr="00000000" w14:paraId="00001B80">
            <w:pPr>
              <w:numPr>
                <w:ilvl w:val="0"/>
                <w:numId w:val="199"/>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The advice graphic organizer</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8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8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ASSESSMENTS- MODIFIED: 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B8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B8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tc>
        <w:tc>
          <w:tcPr>
            <w:gridSpan w:val="2"/>
            <w:shd w:fill="auto" w:val="clear"/>
            <w:tcMar>
              <w:top w:w="100.0" w:type="dxa"/>
              <w:left w:w="100.0" w:type="dxa"/>
              <w:bottom w:w="100.0" w:type="dxa"/>
              <w:right w:w="100.0" w:type="dxa"/>
            </w:tcMar>
          </w:tcPr>
          <w:p w:rsidR="00000000" w:rsidDel="00000000" w:rsidP="00000000" w:rsidRDefault="00000000" w:rsidRPr="00000000" w14:paraId="00001B8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Formative (informal): Reading Journal Handout, Brainstorming/outlining handout, Draft of essay</w:t>
            </w:r>
          </w:p>
          <w:p w:rsidR="00000000" w:rsidDel="00000000" w:rsidP="00000000" w:rsidRDefault="00000000" w:rsidRPr="00000000" w14:paraId="00001B8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Summative (formal): Final draft of essay</w:t>
            </w:r>
          </w:p>
          <w:p w:rsidR="00000000" w:rsidDel="00000000" w:rsidP="00000000" w:rsidRDefault="00000000" w:rsidRPr="00000000" w14:paraId="00001B8B">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8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8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CO-EDUCATOR MODEL-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B9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B9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B9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GENERAL EDUCATOR</w:t>
            </w:r>
          </w:p>
        </w:tc>
        <w:tc>
          <w:tcPr>
            <w:gridSpan w:val="2"/>
            <w:shd w:fill="a6a6a6" w:val="clear"/>
          </w:tcPr>
          <w:p w:rsidR="00000000" w:rsidDel="00000000" w:rsidP="00000000" w:rsidRDefault="00000000" w:rsidRPr="00000000" w14:paraId="00001B9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NOTES-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B9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B9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9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GENERAL: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9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REFLECTIONS- MODIFIED: 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BA1">
            <w:pPr>
              <w:numPr>
                <w:ilvl w:val="0"/>
                <w:numId w:val="9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rigorous?</w:t>
            </w:r>
          </w:p>
          <w:p w:rsidR="00000000" w:rsidDel="00000000" w:rsidP="00000000" w:rsidRDefault="00000000" w:rsidRPr="00000000" w14:paraId="00001BA2">
            <w:pPr>
              <w:numPr>
                <w:ilvl w:val="0"/>
                <w:numId w:val="9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BA3">
            <w:pPr>
              <w:numPr>
                <w:ilvl w:val="0"/>
                <w:numId w:val="95"/>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SWSCD?</w:t>
            </w:r>
          </w:p>
          <w:p w:rsidR="00000000" w:rsidDel="00000000" w:rsidP="00000000" w:rsidRDefault="00000000" w:rsidRPr="00000000" w14:paraId="00001BA4">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BA6">
            <w:pPr>
              <w:numPr>
                <w:ilvl w:val="0"/>
                <w:numId w:val="1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BA7">
            <w:pPr>
              <w:numPr>
                <w:ilvl w:val="0"/>
                <w:numId w:val="1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BA8">
            <w:pPr>
              <w:numPr>
                <w:ilvl w:val="0"/>
                <w:numId w:val="1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BA9">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BAB">
      <w:pPr>
        <w:spacing w:after="160" w:line="259" w:lineRule="auto"/>
        <w:rPr>
          <w:rFonts w:ascii="EB Garamond" w:cs="EB Garamond" w:eastAsia="EB Garamond" w:hAnsi="EB Garamond"/>
        </w:rPr>
      </w:pPr>
      <w:r w:rsidDel="00000000" w:rsidR="00000000" w:rsidRPr="00000000">
        <w:rPr>
          <w:rtl w:val="0"/>
        </w:rPr>
      </w:r>
    </w:p>
    <w:tbl>
      <w:tblPr>
        <w:tblStyle w:val="Table71"/>
        <w:tblW w:w="9435.0" w:type="dxa"/>
        <w:jc w:val="left"/>
        <w:tblInd w:w="-3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730"/>
        <w:gridCol w:w="1695"/>
        <w:gridCol w:w="2145"/>
        <w:gridCol w:w="2865"/>
        <w:tblGridChange w:id="0">
          <w:tblGrid>
            <w:gridCol w:w="2730"/>
            <w:gridCol w:w="1695"/>
            <w:gridCol w:w="2145"/>
            <w:gridCol w:w="2865"/>
          </w:tblGrid>
        </w:tblGridChange>
      </w:tblGrid>
      <w:tr>
        <w:tc>
          <w:tcPr>
            <w:shd w:fill="999999" w:val="clear"/>
          </w:tcPr>
          <w:p w:rsidR="00000000" w:rsidDel="00000000" w:rsidP="00000000" w:rsidRDefault="00000000" w:rsidRPr="00000000" w14:paraId="00001BA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1BA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ELA</w:t>
            </w:r>
          </w:p>
        </w:tc>
        <w:tc>
          <w:tcPr>
            <w:shd w:fill="999999" w:val="clear"/>
          </w:tcPr>
          <w:p w:rsidR="00000000" w:rsidDel="00000000" w:rsidP="00000000" w:rsidRDefault="00000000" w:rsidRPr="00000000" w14:paraId="00001BA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1BA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Section 2/ Lesson 5</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B0">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Louisiana Student Standards (LSS)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B2">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LEAP Connectors (LC)</w:t>
            </w:r>
          </w:p>
        </w:tc>
      </w:tr>
      <w:tr>
        <w:trPr>
          <w:trHeight w:val="861"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BB4">
            <w:pPr>
              <w:shd w:fill="ffffff" w:val="clear"/>
              <w:spacing w:after="240" w:line="384.00000000000006" w:lineRule="auto"/>
              <w:rPr>
                <w:rFonts w:ascii="EB Garamond" w:cs="EB Garamond" w:eastAsia="EB Garamond" w:hAnsi="EB Garamond"/>
              </w:rPr>
            </w:pPr>
            <w:r w:rsidDel="00000000" w:rsidR="00000000" w:rsidRPr="00000000">
              <w:rPr>
                <w:rFonts w:ascii="EB Garamond" w:cs="EB Garamond" w:eastAsia="EB Garamond" w:hAnsi="EB Garamond"/>
                <w:color w:val="666666"/>
                <w:rtl w:val="0"/>
              </w:rPr>
              <w:t xml:space="preserve">RL.6.4, </w:t>
            </w:r>
            <w:r w:rsidDel="00000000" w:rsidR="00000000" w:rsidRPr="00000000">
              <w:rPr>
                <w:rFonts w:ascii="EB Garamond" w:cs="EB Garamond" w:eastAsia="EB Garamond" w:hAnsi="EB Garamond"/>
                <w:color w:val="404040"/>
                <w:rtl w:val="0"/>
              </w:rPr>
              <w:t xml:space="preserve">Determine the meaning of words and phrases as they are used in a text, including figurative and connotative meanings; analyze the impact of a specific word choice on meaning and tone. Reading,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Literature, </w:t>
            </w:r>
            <w:r w:rsidDel="00000000" w:rsidR="00000000" w:rsidRPr="00000000">
              <w:rPr>
                <w:rFonts w:ascii="EB Garamond" w:cs="EB Garamond" w:eastAsia="EB Garamond" w:hAnsi="EB Garamond"/>
                <w:rtl w:val="0"/>
              </w:rPr>
              <w:t xml:space="preserve"> </w:t>
            </w:r>
            <w:r w:rsidDel="00000000" w:rsidR="00000000" w:rsidRPr="00000000">
              <w:rPr>
                <w:rFonts w:ascii="EB Garamond" w:cs="EB Garamond" w:eastAsia="EB Garamond" w:hAnsi="EB Garamond"/>
                <w:color w:val="404040"/>
                <w:rtl w:val="0"/>
              </w:rPr>
              <w:t xml:space="preserve">Craft and Structure.</w:t>
            </w:r>
            <w:r w:rsidDel="00000000" w:rsidR="00000000" w:rsidRPr="00000000">
              <w:rPr>
                <w:rtl w:val="0"/>
              </w:rPr>
            </w:r>
          </w:p>
        </w:tc>
        <w:tc>
          <w:tcPr>
            <w:gridSpan w:val="2"/>
            <w:shd w:fill="auto" w:val="clear"/>
            <w:tcMar>
              <w:top w:w="100.0" w:type="dxa"/>
              <w:left w:w="100.0" w:type="dxa"/>
              <w:bottom w:w="100.0" w:type="dxa"/>
              <w:right w:w="100.0" w:type="dxa"/>
            </w:tcMar>
          </w:tcPr>
          <w:p w:rsidR="00000000" w:rsidDel="00000000" w:rsidP="00000000" w:rsidRDefault="00000000" w:rsidRPr="00000000" w14:paraId="00001BB6">
            <w:pPr>
              <w:widowControl w:val="0"/>
              <w:numPr>
                <w:ilvl w:val="0"/>
                <w:numId w:val="14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LC.R.L.6.1b Use specific details from the text (e.g., words, interactions, thoughts, motivations) to support inferences or conclusions about characters including how they change during the course of the story.. </w:t>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B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BA">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OBJECTIVES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These objectives need to be modified so all SWSCD can achieve success</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rtl w:val="0"/>
              </w:rPr>
              <w:t xml:space="preserve">while focusing on the same objectives as the General Education Students. </w:t>
            </w:r>
          </w:p>
        </w:tc>
      </w:tr>
      <w:tr>
        <w:trPr>
          <w:trHeight w:val="40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BB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We will  continue to gather evidence about Brian using annotations on sticky notes and begin to consider how Gary Paulsen is developing the character of Brian through discussion in partners and as a whole class.</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BB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highlight w:val="white"/>
                <w:rtl w:val="0"/>
              </w:rPr>
              <w:t xml:space="preserve">We will continue to gather evidence about Brian using graphic organizers and begin to consider how Gary Paulsen is developing the character of Brian through activities with  partners, teachers and as a whole class.</w:t>
            </w:r>
            <w:r w:rsidDel="00000000" w:rsidR="00000000" w:rsidRPr="00000000">
              <w:rPr>
                <w:rtl w:val="0"/>
              </w:rPr>
            </w:r>
          </w:p>
        </w:tc>
      </w:tr>
      <w:tr>
        <w:trPr>
          <w:trHeight w:val="40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BC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LESSON PROCEDURES-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BC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 LESSON PROCEDURES-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Aligned with the General lesson procedures and modified for individual student abilities, while providing rigor and ability to achieve success.</w:t>
            </w:r>
            <w:r w:rsidDel="00000000" w:rsidR="00000000" w:rsidRPr="00000000">
              <w:rPr>
                <w:rFonts w:ascii="EB Garamond" w:cs="EB Garamond" w:eastAsia="EB Garamond" w:hAnsi="EB Garamond"/>
                <w:b w:val="1"/>
                <w:rtl w:val="0"/>
              </w:rPr>
              <w:t xml:space="preserve"> </w:t>
            </w:r>
          </w:p>
        </w:tc>
      </w:tr>
      <w:tr>
        <w:trPr>
          <w:trHeight w:val="40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BC4">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 </w:t>
            </w:r>
            <w:hyperlink r:id="rId275">
              <w:r w:rsidDel="00000000" w:rsidR="00000000" w:rsidRPr="00000000">
                <w:rPr>
                  <w:rFonts w:ascii="EB Garamond" w:cs="EB Garamond" w:eastAsia="EB Garamond" w:hAnsi="EB Garamond"/>
                  <w:b w:val="1"/>
                  <w:color w:val="0b4a66"/>
                  <w:highlight w:val="white"/>
                  <w:rtl w:val="0"/>
                </w:rPr>
                <w:t xml:space="preserve">How does an author develop a character?</w:t>
              </w:r>
            </w:hyperlink>
            <w:r w:rsidDel="00000000" w:rsidR="00000000" w:rsidRPr="00000000">
              <w:rPr>
                <w:rFonts w:ascii="EB Garamond" w:cs="EB Garamond" w:eastAsia="EB Garamond" w:hAnsi="EB Garamond"/>
                <w:rtl w:val="0"/>
              </w:rPr>
              <w:t xml:space="preserve">(continued)</w:t>
            </w:r>
          </w:p>
          <w:p w:rsidR="00000000" w:rsidDel="00000000" w:rsidP="00000000" w:rsidRDefault="00000000" w:rsidRPr="00000000" w14:paraId="00001BC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students continue gathering evidence about Brian as they read chapter 4 of Hatchet independently. Students also practice writing claims with evidence to analyze how Gary Paulsen develops Brian’s character. </w:t>
            </w:r>
          </w:p>
          <w:p w:rsidR="00000000" w:rsidDel="00000000" w:rsidP="00000000" w:rsidRDefault="00000000" w:rsidRPr="00000000" w14:paraId="00001BC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Group Procedures</w:t>
            </w:r>
            <w:r w:rsidDel="00000000" w:rsidR="00000000" w:rsidRPr="00000000">
              <w:rPr>
                <w:rFonts w:ascii="EB Garamond" w:cs="EB Garamond" w:eastAsia="EB Garamond" w:hAnsi="EB Garamond"/>
                <w:b w:val="1"/>
                <w:rtl w:val="0"/>
              </w:rPr>
              <w:t xml:space="preserve">:</w:t>
            </w:r>
          </w:p>
          <w:p w:rsidR="00000000" w:rsidDel="00000000" w:rsidP="00000000" w:rsidRDefault="00000000" w:rsidRPr="00000000" w14:paraId="00001BC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Groups will be divided by the teacher, which will include all reading levels within each group. </w:t>
            </w:r>
          </w:p>
          <w:p w:rsidR="00000000" w:rsidDel="00000000" w:rsidP="00000000" w:rsidRDefault="00000000" w:rsidRPr="00000000" w14:paraId="00001BC8">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Content of Lesson</w:t>
            </w:r>
            <w:r w:rsidDel="00000000" w:rsidR="00000000" w:rsidRPr="00000000">
              <w:rPr>
                <w:rFonts w:ascii="EB Garamond" w:cs="EB Garamond" w:eastAsia="EB Garamond" w:hAnsi="EB Garamond"/>
                <w:rtl w:val="0"/>
              </w:rPr>
              <w:t xml:space="preserve">: Lesson 5/Section 2</w:t>
            </w:r>
          </w:p>
          <w:p w:rsidR="00000000" w:rsidDel="00000000" w:rsidP="00000000" w:rsidRDefault="00000000" w:rsidRPr="00000000" w14:paraId="00001BC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Opening Activity:</w:t>
            </w:r>
          </w:p>
          <w:p w:rsidR="00000000" w:rsidDel="00000000" w:rsidP="00000000" w:rsidRDefault="00000000" w:rsidRPr="00000000" w14:paraId="00001BC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1. </w:t>
            </w:r>
            <w:r w:rsidDel="00000000" w:rsidR="00000000" w:rsidRPr="00000000">
              <w:rPr>
                <w:rFonts w:ascii="EB Garamond" w:cs="EB Garamond" w:eastAsia="EB Garamond" w:hAnsi="EB Garamond"/>
                <w:b w:val="1"/>
                <w:rtl w:val="0"/>
              </w:rPr>
              <w:t xml:space="preserve">Review</w:t>
            </w:r>
            <w:r w:rsidDel="00000000" w:rsidR="00000000" w:rsidRPr="00000000">
              <w:rPr>
                <w:rFonts w:ascii="EB Garamond" w:cs="EB Garamond" w:eastAsia="EB Garamond" w:hAnsi="EB Garamond"/>
                <w:rtl w:val="0"/>
              </w:rPr>
              <w:t xml:space="preserve">: Students have spent time using annotating to gather evidence about brian and have used this evidence to discuss and write about your opinion of Brian.</w:t>
            </w:r>
          </w:p>
          <w:p w:rsidR="00000000" w:rsidDel="00000000" w:rsidP="00000000" w:rsidRDefault="00000000" w:rsidRPr="00000000" w14:paraId="00001BC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2. </w:t>
            </w:r>
            <w:r w:rsidDel="00000000" w:rsidR="00000000" w:rsidRPr="00000000">
              <w:rPr>
                <w:rFonts w:ascii="EB Garamond" w:cs="EB Garamond" w:eastAsia="EB Garamond" w:hAnsi="EB Garamond"/>
                <w:b w:val="1"/>
                <w:rtl w:val="0"/>
              </w:rPr>
              <w:t xml:space="preserve">Let's Prepare</w:t>
            </w:r>
            <w:r w:rsidDel="00000000" w:rsidR="00000000" w:rsidRPr="00000000">
              <w:rPr>
                <w:rFonts w:ascii="EB Garamond" w:cs="EB Garamond" w:eastAsia="EB Garamond" w:hAnsi="EB Garamond"/>
                <w:rtl w:val="0"/>
              </w:rPr>
              <w:t xml:space="preserve">: TLW gather evidence about Brian as they read chapters 3-4 of Hatchet independently. TLW discuss how this evidence helps you to understand how Brian responds to events in the text.</w:t>
            </w:r>
          </w:p>
          <w:p w:rsidR="00000000" w:rsidDel="00000000" w:rsidP="00000000" w:rsidRDefault="00000000" w:rsidRPr="00000000" w14:paraId="00001BCC">
            <w:pPr>
              <w:spacing w:line="240" w:lineRule="auto"/>
              <w:rPr>
                <w:rFonts w:ascii="EB Garamond" w:cs="EB Garamond" w:eastAsia="EB Garamond" w:hAnsi="EB Garamond"/>
                <w:color w:val="666666"/>
                <w:shd w:fill="fcf9dd" w:val="clear"/>
              </w:rPr>
            </w:pPr>
            <w:r w:rsidDel="00000000" w:rsidR="00000000" w:rsidRPr="00000000">
              <w:rPr>
                <w:rFonts w:ascii="EB Garamond" w:cs="EB Garamond" w:eastAsia="EB Garamond" w:hAnsi="EB Garamond"/>
                <w:rtl w:val="0"/>
              </w:rPr>
              <w:t xml:space="preserve">3. </w:t>
            </w:r>
            <w:r w:rsidDel="00000000" w:rsidR="00000000" w:rsidRPr="00000000">
              <w:rPr>
                <w:rFonts w:ascii="EB Garamond" w:cs="EB Garamond" w:eastAsia="EB Garamond" w:hAnsi="EB Garamond"/>
                <w:b w:val="1"/>
                <w:rtl w:val="0"/>
              </w:rPr>
              <w:t xml:space="preserve">Let’s Discuss</w:t>
            </w:r>
            <w:r w:rsidDel="00000000" w:rsidR="00000000" w:rsidRPr="00000000">
              <w:rPr>
                <w:rFonts w:ascii="EB Garamond" w:cs="EB Garamond" w:eastAsia="EB Garamond" w:hAnsi="EB Garamond"/>
                <w:rtl w:val="0"/>
              </w:rPr>
              <w:t xml:space="preserve">: Teacher will </w:t>
            </w:r>
            <w:r w:rsidDel="00000000" w:rsidR="00000000" w:rsidRPr="00000000">
              <w:rPr>
                <w:rFonts w:ascii="EB Garamond" w:cs="EB Garamond" w:eastAsia="EB Garamond" w:hAnsi="EB Garamond"/>
                <w:color w:val="666666"/>
                <w:rtl w:val="0"/>
              </w:rPr>
              <w:t xml:space="preserve">Model think aloud in response to the question.of how this part of the text helps the reader to understand Brain?  TLW  discuss  specific word choices the author  makes to help us better understand Brian? How does certain words help us understand how Brian? What can the reader learn about Brian’s character from this part of the text? After reading an excerpt  from the book</w:t>
            </w:r>
            <w:r w:rsidDel="00000000" w:rsidR="00000000" w:rsidRPr="00000000">
              <w:rPr>
                <w:rFonts w:ascii="EB Garamond" w:cs="EB Garamond" w:eastAsia="EB Garamond" w:hAnsi="EB Garamond"/>
                <w:color w:val="666666"/>
                <w:shd w:fill="fcf9dd" w:val="clear"/>
                <w:rtl w:val="0"/>
              </w:rPr>
              <w:t xml:space="preserve">.</w:t>
            </w:r>
          </w:p>
          <w:p w:rsidR="00000000" w:rsidDel="00000000" w:rsidP="00000000" w:rsidRDefault="00000000" w:rsidRPr="00000000" w14:paraId="00001BCD">
            <w:pPr>
              <w:spacing w:after="320" w:line="240" w:lineRule="auto"/>
              <w:rPr>
                <w:rFonts w:ascii="EB Garamond" w:cs="EB Garamond" w:eastAsia="EB Garamond" w:hAnsi="EB Garamond"/>
                <w:color w:val="5b3763"/>
              </w:rPr>
            </w:pPr>
            <w:r w:rsidDel="00000000" w:rsidR="00000000" w:rsidRPr="00000000">
              <w:rPr>
                <w:rFonts w:ascii="EB Garamond" w:cs="EB Garamond" w:eastAsia="EB Garamond" w:hAnsi="EB Garamond"/>
                <w:rtl w:val="0"/>
              </w:rPr>
              <w:t xml:space="preserve">4. Whole Class:</w:t>
            </w:r>
            <w:r w:rsidDel="00000000" w:rsidR="00000000" w:rsidRPr="00000000">
              <w:rPr>
                <w:rFonts w:ascii="EB Garamond" w:cs="EB Garamond" w:eastAsia="EB Garamond" w:hAnsi="EB Garamond"/>
                <w:b w:val="1"/>
                <w:rtl w:val="0"/>
              </w:rPr>
              <w:t xml:space="preserve">Let’s Express our Understanding</w:t>
            </w:r>
            <w:r w:rsidDel="00000000" w:rsidR="00000000" w:rsidRPr="00000000">
              <w:rPr>
                <w:rFonts w:ascii="EB Garamond" w:cs="EB Garamond" w:eastAsia="EB Garamond" w:hAnsi="EB Garamond"/>
                <w:rtl w:val="0"/>
              </w:rPr>
              <w:t xml:space="preserve">:/practice  making a claim:</w:t>
            </w:r>
            <w:r w:rsidDel="00000000" w:rsidR="00000000" w:rsidRPr="00000000">
              <w:rPr>
                <w:rFonts w:ascii="EB Garamond" w:cs="EB Garamond" w:eastAsia="EB Garamond" w:hAnsi="EB Garamond"/>
                <w:color w:val="955aa3"/>
                <w:rtl w:val="0"/>
              </w:rPr>
              <w:t xml:space="preserve">Do Brian’s words, actions, or thoughts help or hinder his chances for survival? Evidence: TLW gather evidence from the text to support their claim. Reasoning:TLW gather evidence to support their reasoning from the text.</w:t>
            </w:r>
            <w:r w:rsidDel="00000000" w:rsidR="00000000" w:rsidRPr="00000000">
              <w:rPr>
                <w:rFonts w:ascii="EB Garamond" w:cs="EB Garamond" w:eastAsia="EB Garamond" w:hAnsi="EB Garamond"/>
                <w:rtl w:val="0"/>
              </w:rPr>
              <w:t xml:space="preserve">            5. </w:t>
            </w:r>
            <w:r w:rsidDel="00000000" w:rsidR="00000000" w:rsidRPr="00000000">
              <w:rPr>
                <w:rFonts w:ascii="EB Garamond" w:cs="EB Garamond" w:eastAsia="EB Garamond" w:hAnsi="EB Garamond"/>
                <w:b w:val="1"/>
                <w:u w:val="single"/>
                <w:rtl w:val="0"/>
              </w:rPr>
              <w:t xml:space="preserve">Closure and Review</w:t>
            </w:r>
            <w:r w:rsidDel="00000000" w:rsidR="00000000" w:rsidRPr="00000000">
              <w:rPr>
                <w:rFonts w:ascii="EB Garamond" w:cs="EB Garamond" w:eastAsia="EB Garamond" w:hAnsi="EB Garamond"/>
                <w:rtl w:val="0"/>
              </w:rPr>
              <w:t xml:space="preserve">:TLW </w:t>
            </w:r>
            <w:r w:rsidDel="00000000" w:rsidR="00000000" w:rsidRPr="00000000">
              <w:rPr>
                <w:rFonts w:ascii="EB Garamond" w:cs="EB Garamond" w:eastAsia="EB Garamond" w:hAnsi="EB Garamond"/>
                <w:color w:val="955aa3"/>
                <w:rtl w:val="0"/>
              </w:rPr>
              <w:t xml:space="preserve">In  reading journal handout, respond to the question with a formal argument using a claim and evidence. Does the setting of the novel have a positive or negative influence on Brian’s chances for survival? In this lesson, students learned how Brian responds after the crash, </w:t>
            </w:r>
            <w:r w:rsidDel="00000000" w:rsidR="00000000" w:rsidRPr="00000000">
              <w:rPr>
                <w:rFonts w:ascii="EB Garamond" w:cs="EB Garamond" w:eastAsia="EB Garamond" w:hAnsi="EB Garamond"/>
                <w:color w:val="444444"/>
                <w:rtl w:val="0"/>
              </w:rPr>
              <w:t xml:space="preserve">and practiced using sticky notes to make annotations and writing claims that are supported with text evidence.</w:t>
            </w:r>
            <w:r w:rsidDel="00000000" w:rsidR="00000000" w:rsidRPr="00000000">
              <w:rPr>
                <w:rtl w:val="0"/>
              </w:rPr>
            </w:r>
          </w:p>
          <w:p w:rsidR="00000000" w:rsidDel="00000000" w:rsidP="00000000" w:rsidRDefault="00000000" w:rsidRPr="00000000" w14:paraId="00001BCE">
            <w:pPr>
              <w:spacing w:after="320"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:Completed CER graphic organizer/Reading Journal</w:t>
            </w:r>
          </w:p>
        </w:tc>
        <w:tc>
          <w:tcPr>
            <w:gridSpan w:val="2"/>
            <w:shd w:fill="auto" w:val="clear"/>
            <w:tcMar>
              <w:top w:w="100.0" w:type="dxa"/>
              <w:left w:w="100.0" w:type="dxa"/>
              <w:bottom w:w="100.0" w:type="dxa"/>
              <w:right w:w="100.0" w:type="dxa"/>
            </w:tcMar>
          </w:tcPr>
          <w:p w:rsidR="00000000" w:rsidDel="00000000" w:rsidP="00000000" w:rsidRDefault="00000000" w:rsidRPr="00000000" w14:paraId="00001BD0">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Introduction/Gain Attention</w:t>
            </w:r>
            <w:r w:rsidDel="00000000" w:rsidR="00000000" w:rsidRPr="00000000">
              <w:rPr>
                <w:rFonts w:ascii="EB Garamond" w:cs="EB Garamond" w:eastAsia="EB Garamond" w:hAnsi="EB Garamond"/>
                <w:rtl w:val="0"/>
              </w:rPr>
              <w:t xml:space="preserve">: </w:t>
            </w:r>
            <w:hyperlink r:id="rId276">
              <w:r w:rsidDel="00000000" w:rsidR="00000000" w:rsidRPr="00000000">
                <w:rPr>
                  <w:rFonts w:ascii="EB Garamond" w:cs="EB Garamond" w:eastAsia="EB Garamond" w:hAnsi="EB Garamond"/>
                  <w:b w:val="1"/>
                  <w:color w:val="0b4a66"/>
                  <w:highlight w:val="white"/>
                  <w:rtl w:val="0"/>
                </w:rPr>
                <w:t xml:space="preserve">How does an author develop a character?</w:t>
              </w:r>
            </w:hyperlink>
            <w:r w:rsidDel="00000000" w:rsidR="00000000" w:rsidRPr="00000000">
              <w:rPr>
                <w:rFonts w:ascii="EB Garamond" w:cs="EB Garamond" w:eastAsia="EB Garamond" w:hAnsi="EB Garamond"/>
                <w:rtl w:val="0"/>
              </w:rPr>
              <w:t xml:space="preserve"> (continued) What does positive and negative mean to you?</w:t>
            </w:r>
          </w:p>
          <w:p w:rsidR="00000000" w:rsidDel="00000000" w:rsidP="00000000" w:rsidRDefault="00000000" w:rsidRPr="00000000" w14:paraId="00001BD1">
            <w:pPr>
              <w:widowControl w:val="0"/>
              <w:spacing w:after="200" w:before="200" w:lineRule="auto"/>
              <w:rPr>
                <w:rFonts w:ascii="EB Garamond" w:cs="EB Garamond" w:eastAsia="EB Garamond" w:hAnsi="EB Garamond"/>
              </w:rPr>
            </w:pPr>
            <w:r w:rsidDel="00000000" w:rsidR="00000000" w:rsidRPr="00000000">
              <w:rPr>
                <w:rFonts w:ascii="EB Garamond" w:cs="EB Garamond" w:eastAsia="EB Garamond" w:hAnsi="EB Garamond"/>
                <w:color w:val="955aa3"/>
                <w:rtl w:val="0"/>
              </w:rPr>
              <w:t xml:space="preserve">Today we will: * Continue gathering evidence about Brian as you read chapter 4 of </w:t>
            </w:r>
            <w:r w:rsidDel="00000000" w:rsidR="00000000" w:rsidRPr="00000000">
              <w:rPr>
                <w:rFonts w:ascii="EB Garamond" w:cs="EB Garamond" w:eastAsia="EB Garamond" w:hAnsi="EB Garamond"/>
                <w:i w:val="1"/>
                <w:color w:val="955aa3"/>
                <w:rtl w:val="0"/>
              </w:rPr>
              <w:t xml:space="preserve">Hatchet </w:t>
            </w:r>
            <w:r w:rsidDel="00000000" w:rsidR="00000000" w:rsidRPr="00000000">
              <w:rPr>
                <w:rFonts w:ascii="EB Garamond" w:cs="EB Garamond" w:eastAsia="EB Garamond" w:hAnsi="EB Garamond"/>
                <w:color w:val="955aa3"/>
                <w:rtl w:val="0"/>
              </w:rPr>
              <w:t xml:space="preserve">independently. * Practice writing claims with evidence to analyze how Gary Paulsen develops Brian’s character.</w:t>
            </w:r>
            <w:r w:rsidDel="00000000" w:rsidR="00000000" w:rsidRPr="00000000">
              <w:rPr>
                <w:rtl w:val="0"/>
              </w:rPr>
            </w:r>
          </w:p>
          <w:p w:rsidR="00000000" w:rsidDel="00000000" w:rsidP="00000000" w:rsidRDefault="00000000" w:rsidRPr="00000000" w14:paraId="00001BD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Group Procedures</w:t>
            </w:r>
            <w:r w:rsidDel="00000000" w:rsidR="00000000" w:rsidRPr="00000000">
              <w:rPr>
                <w:rFonts w:ascii="EB Garamond" w:cs="EB Garamond" w:eastAsia="EB Garamond" w:hAnsi="EB Garamond"/>
                <w:b w:val="1"/>
                <w:u w:val="single"/>
                <w:shd w:fill="d9d9d9" w:val="clear"/>
                <w:rtl w:val="0"/>
              </w:rPr>
              <w:t xml:space="preserve">: </w:t>
            </w:r>
            <w:r w:rsidDel="00000000" w:rsidR="00000000" w:rsidRPr="00000000">
              <w:rPr>
                <w:rFonts w:ascii="EB Garamond" w:cs="EB Garamond" w:eastAsia="EB Garamond" w:hAnsi="EB Garamond"/>
                <w:b w:val="1"/>
                <w:shd w:fill="d9d9d9" w:val="clear"/>
                <w:rtl w:val="0"/>
              </w:rPr>
              <w:t xml:space="preserve"> </w:t>
            </w:r>
            <w:r w:rsidDel="00000000" w:rsidR="00000000" w:rsidRPr="00000000">
              <w:rPr>
                <w:rFonts w:ascii="EB Garamond" w:cs="EB Garamond" w:eastAsia="EB Garamond" w:hAnsi="EB Garamond"/>
                <w:b w:val="1"/>
                <w:rtl w:val="0"/>
              </w:rPr>
              <w:t xml:space="preserve">Level 1 will consist of Errorless Choices, Level 2 will consist of up to 3 answer choices which include pictures and words, and Level 3 will include up to 4 answer choices which include words.</w:t>
            </w:r>
          </w:p>
          <w:p w:rsidR="00000000" w:rsidDel="00000000" w:rsidP="00000000" w:rsidRDefault="00000000" w:rsidRPr="00000000" w14:paraId="00001BD3">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BD4">
            <w:pPr>
              <w:numPr>
                <w:ilvl w:val="0"/>
                <w:numId w:val="7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1 (low)</w:t>
            </w:r>
          </w:p>
          <w:p w:rsidR="00000000" w:rsidDel="00000000" w:rsidP="00000000" w:rsidRDefault="00000000" w:rsidRPr="00000000" w14:paraId="00001BD5">
            <w:pPr>
              <w:numPr>
                <w:ilvl w:val="0"/>
                <w:numId w:val="7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2 (medium)</w:t>
            </w:r>
          </w:p>
          <w:p w:rsidR="00000000" w:rsidDel="00000000" w:rsidP="00000000" w:rsidRDefault="00000000" w:rsidRPr="00000000" w14:paraId="00001BD6">
            <w:pPr>
              <w:numPr>
                <w:ilvl w:val="0"/>
                <w:numId w:val="76"/>
              </w:numPr>
              <w:spacing w:line="240" w:lineRule="auto"/>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Level 3 (high)</w:t>
            </w:r>
          </w:p>
          <w:p w:rsidR="00000000" w:rsidDel="00000000" w:rsidP="00000000" w:rsidRDefault="00000000" w:rsidRPr="00000000" w14:paraId="00001BD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D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Content of Lesson</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b w:val="1"/>
                <w:shd w:fill="d9d9d9" w:val="clear"/>
                <w:rtl w:val="0"/>
              </w:rPr>
              <w:t xml:space="preserve">Lesson 5 /Section 2</w:t>
            </w:r>
            <w:r w:rsidDel="00000000" w:rsidR="00000000" w:rsidRPr="00000000">
              <w:rPr>
                <w:rtl w:val="0"/>
              </w:rPr>
            </w:r>
          </w:p>
          <w:p w:rsidR="00000000" w:rsidDel="00000000" w:rsidP="00000000" w:rsidRDefault="00000000" w:rsidRPr="00000000" w14:paraId="00001BD9">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BDA">
            <w:pPr>
              <w:spacing w:line="240" w:lineRule="auto"/>
              <w:rPr>
                <w:rFonts w:ascii="EB Garamond" w:cs="EB Garamond" w:eastAsia="EB Garamond" w:hAnsi="EB Garamond"/>
                <w:b w:val="1"/>
                <w:u w:val="single"/>
              </w:rPr>
            </w:pPr>
            <w:r w:rsidDel="00000000" w:rsidR="00000000" w:rsidRPr="00000000">
              <w:rPr>
                <w:rFonts w:ascii="EB Garamond" w:cs="EB Garamond" w:eastAsia="EB Garamond" w:hAnsi="EB Garamond"/>
                <w:b w:val="1"/>
                <w:u w:val="single"/>
                <w:rtl w:val="0"/>
              </w:rPr>
              <w:t xml:space="preserve">Opening Activity /Introduction to text:</w:t>
            </w:r>
          </w:p>
          <w:p w:rsidR="00000000" w:rsidDel="00000000" w:rsidP="00000000" w:rsidRDefault="00000000" w:rsidRPr="00000000" w14:paraId="00001BDB">
            <w:pPr>
              <w:spacing w:line="240" w:lineRule="auto"/>
              <w:rPr>
                <w:rFonts w:ascii="EB Garamond" w:cs="EB Garamond" w:eastAsia="EB Garamond" w:hAnsi="EB Garamond"/>
                <w:color w:val="955aa3"/>
              </w:rPr>
            </w:pPr>
            <w:r w:rsidDel="00000000" w:rsidR="00000000" w:rsidRPr="00000000">
              <w:rPr>
                <w:rFonts w:ascii="EB Garamond" w:cs="EB Garamond" w:eastAsia="EB Garamond" w:hAnsi="EB Garamond"/>
                <w:rtl w:val="0"/>
              </w:rPr>
              <w:t xml:space="preserve">1. The teacher will re- introduce and discuss the following vocabulary words: keening, committed, exposed, masses. TLW complete vocabulary boxes during reading. 2. Whole group activity-  </w:t>
            </w:r>
            <w:r w:rsidDel="00000000" w:rsidR="00000000" w:rsidRPr="00000000">
              <w:rPr>
                <w:rFonts w:ascii="EB Garamond" w:cs="EB Garamond" w:eastAsia="EB Garamond" w:hAnsi="EB Garamond"/>
                <w:color w:val="955aa3"/>
                <w:rtl w:val="0"/>
              </w:rPr>
              <w:t xml:space="preserve">Read/Listen to the rest of chapter 4, starting with the paragraph that begins with “Brian opens his eyes.”</w:t>
            </w:r>
          </w:p>
          <w:p w:rsidR="00000000" w:rsidDel="00000000" w:rsidP="00000000" w:rsidRDefault="00000000" w:rsidRPr="00000000" w14:paraId="00001BDC">
            <w:pPr>
              <w:spacing w:line="240" w:lineRule="auto"/>
              <w:rPr>
                <w:rFonts w:ascii="EB Garamond" w:cs="EB Garamond" w:eastAsia="EB Garamond" w:hAnsi="EB Garamond"/>
              </w:rPr>
            </w:pPr>
            <w:r w:rsidDel="00000000" w:rsidR="00000000" w:rsidRPr="00000000">
              <w:rPr>
                <w:rFonts w:ascii="EB Garamond" w:cs="EB Garamond" w:eastAsia="EB Garamond" w:hAnsi="EB Garamond"/>
                <w:color w:val="955aa3"/>
                <w:rtl w:val="0"/>
              </w:rPr>
              <w:t xml:space="preserve">As students  listen they will  make annotations on sticky notes Level 2-3 when Brian’s words, thoughts, or actions help or hinder his chances of survival. WAT-modified form (level-1)</w:t>
            </w:r>
            <w:r w:rsidDel="00000000" w:rsidR="00000000" w:rsidRPr="00000000">
              <w:rPr>
                <w:rFonts w:ascii="EB Garamond" w:cs="EB Garamond" w:eastAsia="EB Garamond" w:hAnsi="EB Garamond"/>
                <w:rtl w:val="0"/>
              </w:rPr>
              <w:t xml:space="preserve"> 3. Guided questions will be asked throughout the text to assess comprehension. </w:t>
            </w:r>
          </w:p>
          <w:p w:rsidR="00000000" w:rsidDel="00000000" w:rsidP="00000000" w:rsidRDefault="00000000" w:rsidRPr="00000000" w14:paraId="00001BDD">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Closure and Review</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rtl w:val="0"/>
              </w:rPr>
              <w:t xml:space="preserve">TLW learn how Brian responds during and after the plane crash, and how Brain changes in response to events in the text. TLW present evidence to support the question of  whether or not the setting of the story had a positive or negative influence  on Brian's chances of survival to this point in the text.</w:t>
            </w:r>
          </w:p>
          <w:p w:rsidR="00000000" w:rsidDel="00000000" w:rsidP="00000000" w:rsidRDefault="00000000" w:rsidRPr="00000000" w14:paraId="00001BD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DF">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BE0">
            <w:pPr>
              <w:spacing w:line="240" w:lineRule="auto"/>
              <w:rPr>
                <w:rFonts w:ascii="EB Garamond" w:cs="EB Garamond" w:eastAsia="EB Garamond" w:hAnsi="EB Garamond"/>
                <w:b w:val="1"/>
                <w:u w:val="single"/>
              </w:rPr>
            </w:pPr>
            <w:r w:rsidDel="00000000" w:rsidR="00000000" w:rsidRPr="00000000">
              <w:rPr>
                <w:rtl w:val="0"/>
              </w:rPr>
            </w:r>
          </w:p>
          <w:p w:rsidR="00000000" w:rsidDel="00000000" w:rsidP="00000000" w:rsidRDefault="00000000" w:rsidRPr="00000000" w14:paraId="00001BE1">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Artifacts</w:t>
            </w:r>
            <w:r w:rsidDel="00000000" w:rsidR="00000000" w:rsidRPr="00000000">
              <w:rPr>
                <w:rFonts w:ascii="EB Garamond" w:cs="EB Garamond" w:eastAsia="EB Garamond" w:hAnsi="EB Garamond"/>
                <w:rtl w:val="0"/>
              </w:rPr>
              <w:t xml:space="preserve">: </w:t>
            </w:r>
          </w:p>
          <w:p w:rsidR="00000000" w:rsidDel="00000000" w:rsidP="00000000" w:rsidRDefault="00000000" w:rsidRPr="00000000" w14:paraId="00001BE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Completed Text dependent questions handout, Vocabulary boxes, CER- WAT</w:t>
            </w:r>
          </w:p>
          <w:p w:rsidR="00000000" w:rsidDel="00000000" w:rsidP="00000000" w:rsidRDefault="00000000" w:rsidRPr="00000000" w14:paraId="00001BE3">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E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E5">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E6">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E7">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E8">
            <w:pPr>
              <w:spacing w:line="240" w:lineRule="auto"/>
              <w:rPr>
                <w:rFonts w:ascii="EB Garamond" w:cs="EB Garamond" w:eastAsia="EB Garamond" w:hAnsi="EB Garamond"/>
              </w:rPr>
            </w:pPr>
            <w:r w:rsidDel="00000000" w:rsidR="00000000" w:rsidRPr="00000000">
              <w:rPr>
                <w:rtl w:val="0"/>
              </w:rPr>
            </w:r>
          </w:p>
        </w:tc>
      </w:tr>
      <w:tr>
        <w:trPr>
          <w:trHeight w:val="400" w:hRule="atLeast"/>
        </w:trPr>
        <w:tc>
          <w:tcPr>
            <w:shd w:fill="a6a6a6" w:val="clear"/>
          </w:tcPr>
          <w:p w:rsidR="00000000" w:rsidDel="00000000" w:rsidP="00000000" w:rsidRDefault="00000000" w:rsidRPr="00000000" w14:paraId="00001BE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 </w:t>
            </w:r>
            <w:r w:rsidDel="00000000" w:rsidR="00000000" w:rsidRPr="00000000">
              <w:rPr>
                <w:rFonts w:ascii="EB Garamond" w:cs="EB Garamond" w:eastAsia="EB Garamond" w:hAnsi="EB Garamond"/>
                <w:rtl w:val="0"/>
              </w:rPr>
              <w:t xml:space="preserve">Supports which align with the various ability groups including errorless choices, pictures/visuals, gestures, modified materials, and technological devices</w:t>
            </w:r>
            <w:r w:rsidDel="00000000" w:rsidR="00000000" w:rsidRPr="00000000">
              <w:rPr>
                <w:rFonts w:ascii="EB Garamond" w:cs="EB Garamond" w:eastAsia="EB Garamond" w:hAnsi="EB Garamond"/>
                <w:b w:val="1"/>
                <w:rtl w:val="0"/>
              </w:rPr>
              <w:t xml:space="preserve">.</w:t>
            </w:r>
          </w:p>
          <w:p w:rsidR="00000000" w:rsidDel="00000000" w:rsidP="00000000" w:rsidRDefault="00000000" w:rsidRPr="00000000" w14:paraId="00001BEB">
            <w:pPr>
              <w:spacing w:line="240" w:lineRule="auto"/>
              <w:rPr>
                <w:rFonts w:ascii="EB Garamond" w:cs="EB Garamond" w:eastAsia="EB Garamond" w:hAnsi="EB Garamond"/>
                <w:b w:val="1"/>
              </w:rPr>
            </w:pPr>
            <w:r w:rsidDel="00000000" w:rsidR="00000000" w:rsidRPr="00000000">
              <w:rPr>
                <w:rtl w:val="0"/>
              </w:rPr>
            </w:r>
          </w:p>
        </w:tc>
        <w:tc>
          <w:tcPr>
            <w:shd w:fill="a6a6a6" w:val="clear"/>
          </w:tcPr>
          <w:p w:rsidR="00000000" w:rsidDel="00000000" w:rsidP="00000000" w:rsidRDefault="00000000" w:rsidRPr="00000000" w14:paraId="00001BEC">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Behavioral Supports: </w:t>
            </w:r>
            <w:r w:rsidDel="00000000" w:rsidR="00000000" w:rsidRPr="00000000">
              <w:rPr>
                <w:rFonts w:ascii="EB Garamond" w:cs="EB Garamond" w:eastAsia="EB Garamond" w:hAnsi="EB Garamond"/>
                <w:rtl w:val="0"/>
              </w:rPr>
              <w:t xml:space="preserve">Supports which coincide with individual behavioral abilities including positive reward systems and visuals.</w:t>
            </w:r>
          </w:p>
        </w:tc>
        <w:tc>
          <w:tcPr>
            <w:shd w:fill="a6a6a6" w:val="clear"/>
          </w:tcPr>
          <w:p w:rsidR="00000000" w:rsidDel="00000000" w:rsidP="00000000" w:rsidRDefault="00000000" w:rsidRPr="00000000" w14:paraId="00001BE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 </w:t>
            </w:r>
          </w:p>
          <w:p w:rsidR="00000000" w:rsidDel="00000000" w:rsidP="00000000" w:rsidRDefault="00000000" w:rsidRPr="00000000" w14:paraId="00001BE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Supports which will aid with calming and focusing during the lesson. </w:t>
            </w:r>
          </w:p>
        </w:tc>
        <w:tc>
          <w:tcPr>
            <w:shd w:fill="a6a6a6" w:val="clear"/>
          </w:tcPr>
          <w:p w:rsidR="00000000" w:rsidDel="00000000" w:rsidP="00000000" w:rsidRDefault="00000000" w:rsidRPr="00000000" w14:paraId="00001BEF">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Physical Supports:</w:t>
            </w:r>
            <w:r w:rsidDel="00000000" w:rsidR="00000000" w:rsidRPr="00000000">
              <w:rPr>
                <w:rFonts w:ascii="EB Garamond" w:cs="EB Garamond" w:eastAsia="EB Garamond" w:hAnsi="EB Garamond"/>
                <w:rtl w:val="0"/>
              </w:rPr>
              <w:t xml:space="preserve"> Supports individualized for specific student abilities which focus on ensuring that the student has access to the lesson such as various physical prompting/cues and materials/supplies.</w:t>
            </w:r>
          </w:p>
        </w:tc>
      </w:tr>
      <w:tr>
        <w:trPr>
          <w:trHeight w:val="400" w:hRule="atLeast"/>
        </w:trPr>
        <w:tc>
          <w:tcPr>
            <w:shd w:fill="ffffff" w:val="clear"/>
          </w:tcPr>
          <w:p w:rsidR="00000000" w:rsidDel="00000000" w:rsidP="00000000" w:rsidRDefault="00000000" w:rsidRPr="00000000" w14:paraId="00001BF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text for various levels</w:t>
            </w:r>
          </w:p>
          <w:p w:rsidR="00000000" w:rsidDel="00000000" w:rsidP="00000000" w:rsidRDefault="00000000" w:rsidRPr="00000000" w14:paraId="00001BF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AAC/ Communication devices</w:t>
            </w:r>
          </w:p>
          <w:p w:rsidR="00000000" w:rsidDel="00000000" w:rsidP="00000000" w:rsidRDefault="00000000" w:rsidRPr="00000000" w14:paraId="00001BF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observation sheet, </w:t>
            </w:r>
          </w:p>
          <w:p w:rsidR="00000000" w:rsidDel="00000000" w:rsidP="00000000" w:rsidRDefault="00000000" w:rsidRPr="00000000" w14:paraId="00001BF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Picture/Visual supports</w:t>
            </w:r>
          </w:p>
          <w:p w:rsidR="00000000" w:rsidDel="00000000" w:rsidP="00000000" w:rsidRDefault="00000000" w:rsidRPr="00000000" w14:paraId="00001BF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stems</w:t>
            </w:r>
          </w:p>
          <w:p w:rsidR="00000000" w:rsidDel="00000000" w:rsidP="00000000" w:rsidRDefault="00000000" w:rsidRPr="00000000" w14:paraId="00001BF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Word Bank</w:t>
            </w:r>
          </w:p>
        </w:tc>
        <w:tc>
          <w:tcPr>
            <w:shd w:fill="ffffff" w:val="clear"/>
          </w:tcPr>
          <w:p w:rsidR="00000000" w:rsidDel="00000000" w:rsidP="00000000" w:rsidRDefault="00000000" w:rsidRPr="00000000" w14:paraId="00001BF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Request cards/visuals</w:t>
            </w:r>
          </w:p>
          <w:p w:rsidR="00000000" w:rsidDel="00000000" w:rsidP="00000000" w:rsidRDefault="00000000" w:rsidRPr="00000000" w14:paraId="00001BF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Task analysis</w:t>
            </w:r>
          </w:p>
          <w:p w:rsidR="00000000" w:rsidDel="00000000" w:rsidP="00000000" w:rsidRDefault="00000000" w:rsidRPr="00000000" w14:paraId="00001BF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Token system </w:t>
            </w:r>
          </w:p>
          <w:p w:rsidR="00000000" w:rsidDel="00000000" w:rsidP="00000000" w:rsidRDefault="00000000" w:rsidRPr="00000000" w14:paraId="00001BF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Choice board</w:t>
            </w:r>
          </w:p>
          <w:p w:rsidR="00000000" w:rsidDel="00000000" w:rsidP="00000000" w:rsidRDefault="00000000" w:rsidRPr="00000000" w14:paraId="00001BF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If/Then card</w:t>
            </w:r>
          </w:p>
          <w:p w:rsidR="00000000" w:rsidDel="00000000" w:rsidP="00000000" w:rsidRDefault="00000000" w:rsidRPr="00000000" w14:paraId="00001BF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Reinforcers</w:t>
            </w:r>
          </w:p>
        </w:tc>
        <w:tc>
          <w:tcPr>
            <w:shd w:fill="ffffff" w:val="clear"/>
          </w:tcPr>
          <w:p w:rsidR="00000000" w:rsidDel="00000000" w:rsidP="00000000" w:rsidRDefault="00000000" w:rsidRPr="00000000" w14:paraId="00001BFC">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B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Sensory Tools (weighted pillows, ball chair, bouncy band, etc)</w:t>
            </w:r>
          </w:p>
        </w:tc>
        <w:tc>
          <w:tcPr>
            <w:shd w:fill="ffffff" w:val="clear"/>
          </w:tcPr>
          <w:p w:rsidR="00000000" w:rsidDel="00000000" w:rsidP="00000000" w:rsidRDefault="00000000" w:rsidRPr="00000000" w14:paraId="00001BF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Hand over hand</w:t>
            </w:r>
          </w:p>
          <w:p w:rsidR="00000000" w:rsidDel="00000000" w:rsidP="00000000" w:rsidRDefault="00000000" w:rsidRPr="00000000" w14:paraId="00001BF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Gestures</w:t>
            </w:r>
          </w:p>
          <w:p w:rsidR="00000000" w:rsidDel="00000000" w:rsidP="00000000" w:rsidRDefault="00000000" w:rsidRPr="00000000" w14:paraId="00001C0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Verbal Cues</w:t>
            </w:r>
          </w:p>
          <w:p w:rsidR="00000000" w:rsidDel="00000000" w:rsidP="00000000" w:rsidRDefault="00000000" w:rsidRPr="00000000" w14:paraId="00001C0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writing utensils</w:t>
            </w:r>
          </w:p>
          <w:p w:rsidR="00000000" w:rsidDel="00000000" w:rsidP="00000000" w:rsidRDefault="00000000" w:rsidRPr="00000000" w14:paraId="00001C0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Slant board</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C0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C05">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MATERIALS/RESOURCES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Use materials and resources which are aligned to General Education such as an adapted version of the text, pictures and visuals for the text and/or activity sheets, cut/paste, tracing, limited answer choices, sentence starters, etc.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C07">
            <w:pPr>
              <w:widowControl w:val="0"/>
              <w:spacing w:after="200" w:before="200" w:line="240" w:lineRule="auto"/>
              <w:rPr>
                <w:rFonts w:ascii="EB Garamond" w:cs="EB Garamond" w:eastAsia="EB Garamond" w:hAnsi="EB Garamond"/>
                <w:color w:val="955aa3"/>
              </w:rPr>
            </w:pPr>
            <w:r w:rsidDel="00000000" w:rsidR="00000000" w:rsidRPr="00000000">
              <w:rPr>
                <w:rFonts w:ascii="EB Garamond" w:cs="EB Garamond" w:eastAsia="EB Garamond" w:hAnsi="EB Garamond"/>
                <w:color w:val="955aa3"/>
                <w:rtl w:val="0"/>
              </w:rPr>
              <w:t xml:space="preserve">*A copy of </w:t>
            </w:r>
            <w:r w:rsidDel="00000000" w:rsidR="00000000" w:rsidRPr="00000000">
              <w:rPr>
                <w:rFonts w:ascii="EB Garamond" w:cs="EB Garamond" w:eastAsia="EB Garamond" w:hAnsi="EB Garamond"/>
                <w:i w:val="1"/>
                <w:color w:val="955aa3"/>
                <w:rtl w:val="0"/>
              </w:rPr>
              <w:t xml:space="preserve">Hatchet</w:t>
            </w:r>
            <w:r w:rsidDel="00000000" w:rsidR="00000000" w:rsidRPr="00000000">
              <w:rPr>
                <w:rFonts w:ascii="EB Garamond" w:cs="EB Garamond" w:eastAsia="EB Garamond" w:hAnsi="EB Garamond"/>
                <w:color w:val="955aa3"/>
                <w:rtl w:val="0"/>
              </w:rPr>
              <w:t xml:space="preserve"> by Gary Paulsen     *sticky notes</w:t>
            </w:r>
          </w:p>
          <w:p w:rsidR="00000000" w:rsidDel="00000000" w:rsidP="00000000" w:rsidRDefault="00000000" w:rsidRPr="00000000" w14:paraId="00001C08">
            <w:pPr>
              <w:widowControl w:val="0"/>
              <w:spacing w:after="200" w:before="200" w:line="240" w:lineRule="auto"/>
              <w:rPr>
                <w:rFonts w:ascii="EB Garamond" w:cs="EB Garamond" w:eastAsia="EB Garamond" w:hAnsi="EB Garamond"/>
              </w:rPr>
            </w:pPr>
            <w:r w:rsidDel="00000000" w:rsidR="00000000" w:rsidRPr="00000000">
              <w:rPr>
                <w:rFonts w:ascii="EB Garamond" w:cs="EB Garamond" w:eastAsia="EB Garamond" w:hAnsi="EB Garamond"/>
                <w:color w:val="955aa3"/>
                <w:rtl w:val="0"/>
              </w:rPr>
              <w:t xml:space="preserve">*Your reading journal  hand out     *A CER paragraph frame handout</w:t>
            </w: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C0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Adapted version of Hatchet</w:t>
            </w:r>
          </w:p>
          <w:p w:rsidR="00000000" w:rsidDel="00000000" w:rsidP="00000000" w:rsidRDefault="00000000" w:rsidRPr="00000000" w14:paraId="00001C0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Various levels of the handouts</w:t>
            </w:r>
          </w:p>
          <w:p w:rsidR="00000000" w:rsidDel="00000000" w:rsidP="00000000" w:rsidRDefault="00000000" w:rsidRPr="00000000" w14:paraId="00001C0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Popsicle sticks for agree/disagree </w:t>
            </w:r>
          </w:p>
          <w:p w:rsidR="00000000" w:rsidDel="00000000" w:rsidP="00000000" w:rsidRDefault="00000000" w:rsidRPr="00000000" w14:paraId="00001C0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Prompting cards with visuals/pictures</w:t>
            </w:r>
          </w:p>
          <w:p w:rsidR="00000000" w:rsidDel="00000000" w:rsidP="00000000" w:rsidRDefault="00000000" w:rsidRPr="00000000" w14:paraId="00001C0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See: General Ed. Materials</w:t>
            </w:r>
          </w:p>
          <w:p w:rsidR="00000000" w:rsidDel="00000000" w:rsidP="00000000" w:rsidRDefault="00000000" w:rsidRPr="00000000" w14:paraId="00001C0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WAT-modified fram hand-out</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C1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GENERAL </w:t>
            </w:r>
          </w:p>
        </w:tc>
        <w:tc>
          <w:tcPr>
            <w:gridSpan w:val="2"/>
            <w:shd w:fill="a6a6a6" w:val="clear"/>
            <w:tcMar>
              <w:top w:w="100.0" w:type="dxa"/>
              <w:left w:w="100.0" w:type="dxa"/>
              <w:bottom w:w="100.0" w:type="dxa"/>
              <w:right w:w="100.0" w:type="dxa"/>
            </w:tcMar>
          </w:tcPr>
          <w:p w:rsidR="00000000" w:rsidDel="00000000" w:rsidP="00000000" w:rsidRDefault="00000000" w:rsidRPr="00000000" w14:paraId="00001C13">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u w:val="single"/>
                <w:rtl w:val="0"/>
              </w:rPr>
              <w:t xml:space="preserve">ASSESSMENTS</w:t>
            </w:r>
            <w:r w:rsidDel="00000000" w:rsidR="00000000" w:rsidRPr="00000000">
              <w:rPr>
                <w:rFonts w:ascii="EB Garamond" w:cs="EB Garamond" w:eastAsia="EB Garamond" w:hAnsi="EB Garamond"/>
                <w:b w:val="1"/>
                <w:rtl w:val="0"/>
              </w:rPr>
              <w:t xml:space="preserve">- MODIFIED: </w:t>
            </w:r>
            <w:r w:rsidDel="00000000" w:rsidR="00000000" w:rsidRPr="00000000">
              <w:rPr>
                <w:rFonts w:ascii="EB Garamond" w:cs="EB Garamond" w:eastAsia="EB Garamond" w:hAnsi="EB Garamond"/>
                <w:rtl w:val="0"/>
              </w:rPr>
              <w:t xml:space="preserve">Align the assessments with the General Education while providing the needed modifications based on student abilities such as visuals, pictures, limited answer choices, individualized checklists, etc. </w:t>
            </w:r>
          </w:p>
        </w:tc>
      </w:tr>
      <w:tr>
        <w:trPr>
          <w:trHeight w:val="440" w:hRule="atLeast"/>
        </w:trPr>
        <w:tc>
          <w:tcPr>
            <w:gridSpan w:val="2"/>
            <w:shd w:fill="auto" w:val="clear"/>
            <w:tcMar>
              <w:top w:w="100.0" w:type="dxa"/>
              <w:left w:w="100.0" w:type="dxa"/>
              <w:bottom w:w="100.0" w:type="dxa"/>
              <w:right w:w="100.0" w:type="dxa"/>
            </w:tcMar>
          </w:tcPr>
          <w:p w:rsidR="00000000" w:rsidDel="00000000" w:rsidP="00000000" w:rsidRDefault="00000000" w:rsidRPr="00000000" w14:paraId="00001C1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Informal: </w:t>
            </w:r>
            <w:r w:rsidDel="00000000" w:rsidR="00000000" w:rsidRPr="00000000">
              <w:rPr>
                <w:rFonts w:ascii="EB Garamond" w:cs="EB Garamond" w:eastAsia="EB Garamond" w:hAnsi="EB Garamond"/>
                <w:rtl w:val="0"/>
              </w:rPr>
              <w:t xml:space="preserve">Teacher Observation Checklist</w:t>
            </w:r>
            <w:r w:rsidDel="00000000" w:rsidR="00000000" w:rsidRPr="00000000">
              <w:rPr>
                <w:rtl w:val="0"/>
              </w:rPr>
            </w:r>
          </w:p>
          <w:p w:rsidR="00000000" w:rsidDel="00000000" w:rsidP="00000000" w:rsidRDefault="00000000" w:rsidRPr="00000000" w14:paraId="00001C16">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1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Formal:</w:t>
            </w:r>
          </w:p>
          <w:p w:rsidR="00000000" w:rsidDel="00000000" w:rsidP="00000000" w:rsidRDefault="00000000" w:rsidRPr="00000000" w14:paraId="00001C18">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1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w:t>
            </w:r>
          </w:p>
        </w:tc>
        <w:tc>
          <w:tcPr>
            <w:gridSpan w:val="2"/>
            <w:shd w:fill="auto" w:val="clear"/>
            <w:tcMar>
              <w:top w:w="100.0" w:type="dxa"/>
              <w:left w:w="100.0" w:type="dxa"/>
              <w:bottom w:w="100.0" w:type="dxa"/>
              <w:right w:w="100.0" w:type="dxa"/>
            </w:tcMar>
          </w:tcPr>
          <w:p w:rsidR="00000000" w:rsidDel="00000000" w:rsidP="00000000" w:rsidRDefault="00000000" w:rsidRPr="00000000" w14:paraId="00001C1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Informal: </w:t>
            </w:r>
            <w:r w:rsidDel="00000000" w:rsidR="00000000" w:rsidRPr="00000000">
              <w:rPr>
                <w:rFonts w:ascii="EB Garamond" w:cs="EB Garamond" w:eastAsia="EB Garamond" w:hAnsi="EB Garamond"/>
                <w:rtl w:val="0"/>
              </w:rPr>
              <w:t xml:space="preserve">Teacher Observation Checklist</w:t>
            </w:r>
            <w:r w:rsidDel="00000000" w:rsidR="00000000" w:rsidRPr="00000000">
              <w:rPr>
                <w:rtl w:val="0"/>
              </w:rPr>
            </w:r>
          </w:p>
          <w:p w:rsidR="00000000" w:rsidDel="00000000" w:rsidP="00000000" w:rsidRDefault="00000000" w:rsidRPr="00000000" w14:paraId="00001C1C">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1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Formal:</w:t>
            </w:r>
          </w:p>
          <w:p w:rsidR="00000000" w:rsidDel="00000000" w:rsidP="00000000" w:rsidRDefault="00000000" w:rsidRPr="00000000" w14:paraId="00001C1E">
            <w:pPr>
              <w:spacing w:line="240" w:lineRule="auto"/>
              <w:rPr>
                <w:rFonts w:ascii="EB Garamond" w:cs="EB Garamond" w:eastAsia="EB Garamond" w:hAnsi="EB Garamond"/>
                <w:b w:val="1"/>
              </w:rPr>
            </w:pPr>
            <w:bookmarkStart w:colFirst="0" w:colLast="0" w:name="_gjdgxs" w:id="2"/>
            <w:bookmarkEnd w:id="2"/>
            <w:r w:rsidDel="00000000" w:rsidR="00000000" w:rsidRPr="00000000">
              <w:rPr>
                <w:rtl w:val="0"/>
              </w:rPr>
            </w:r>
          </w:p>
          <w:p w:rsidR="00000000" w:rsidDel="00000000" w:rsidP="00000000" w:rsidRDefault="00000000" w:rsidRPr="00000000" w14:paraId="00001C1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C2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C2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CO-EDUCATOR MODEL</w:t>
            </w:r>
            <w:r w:rsidDel="00000000" w:rsidR="00000000" w:rsidRPr="00000000">
              <w:rPr>
                <w:rFonts w:ascii="EB Garamond" w:cs="EB Garamond" w:eastAsia="EB Garamond" w:hAnsi="EB Garamond"/>
                <w:b w:val="1"/>
                <w:rtl w:val="0"/>
              </w:rPr>
              <w:t xml:space="preserve">- MODIFIED</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C25">
            <w:pPr>
              <w:spacing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The general education teacher would refer to the modifications and alternative activities to use with SWSCD.</w:t>
            </w:r>
          </w:p>
        </w:tc>
        <w:tc>
          <w:tcPr>
            <w:gridSpan w:val="2"/>
            <w:shd w:fill="ffffff" w:val="clear"/>
            <w:tcMar>
              <w:top w:w="100.0" w:type="dxa"/>
              <w:left w:w="100.0" w:type="dxa"/>
              <w:bottom w:w="100.0" w:type="dxa"/>
              <w:right w:w="100.0" w:type="dxa"/>
            </w:tcMar>
          </w:tcPr>
          <w:p w:rsidR="00000000" w:rsidDel="00000000" w:rsidP="00000000" w:rsidRDefault="00000000" w:rsidRPr="00000000" w14:paraId="00001C27">
            <w:pPr>
              <w:spacing w:after="320" w:line="240" w:lineRule="auto"/>
              <w:jc w:val="center"/>
              <w:rPr>
                <w:rFonts w:ascii="EB Garamond" w:cs="EB Garamond" w:eastAsia="EB Garamond" w:hAnsi="EB Garamond"/>
              </w:rPr>
            </w:pPr>
            <w:r w:rsidDel="00000000" w:rsidR="00000000" w:rsidRPr="00000000">
              <w:rPr>
                <w:rFonts w:ascii="EB Garamond" w:cs="EB Garamond" w:eastAsia="EB Garamond" w:hAnsi="EB Garamond"/>
                <w:rtl w:val="0"/>
              </w:rPr>
              <w:t xml:space="preserve">Teachers or staff that work with the special needs populations would follow the modified section of the lesson plan.</w:t>
            </w:r>
          </w:p>
        </w:tc>
      </w:tr>
      <w:tr>
        <w:trPr>
          <w:trHeight w:val="440" w:hRule="atLeast"/>
        </w:trPr>
        <w:tc>
          <w:tcPr>
            <w:gridSpan w:val="2"/>
            <w:shd w:fill="a6a6a6" w:val="clear"/>
          </w:tcPr>
          <w:p w:rsidR="00000000" w:rsidDel="00000000" w:rsidP="00000000" w:rsidRDefault="00000000" w:rsidRPr="00000000" w14:paraId="00001C2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GENERAL EDUCATOR</w:t>
            </w:r>
          </w:p>
        </w:tc>
        <w:tc>
          <w:tcPr>
            <w:gridSpan w:val="2"/>
            <w:shd w:fill="a6a6a6" w:val="clear"/>
          </w:tcPr>
          <w:p w:rsidR="00000000" w:rsidDel="00000000" w:rsidP="00000000" w:rsidRDefault="00000000" w:rsidRPr="00000000" w14:paraId="00001C2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NOTES</w:t>
            </w:r>
            <w:r w:rsidDel="00000000" w:rsidR="00000000" w:rsidRPr="00000000">
              <w:rPr>
                <w:rFonts w:ascii="EB Garamond" w:cs="EB Garamond" w:eastAsia="EB Garamond" w:hAnsi="EB Garamond"/>
                <w:b w:val="1"/>
                <w:rtl w:val="0"/>
              </w:rPr>
              <w:t xml:space="preserve">- SPECIAL EDUCATOR</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C2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w:t>
            </w:r>
          </w:p>
        </w:tc>
        <w:tc>
          <w:tcPr>
            <w:gridSpan w:val="2"/>
            <w:shd w:fill="ffffff" w:val="clear"/>
            <w:tcMar>
              <w:top w:w="100.0" w:type="dxa"/>
              <w:left w:w="100.0" w:type="dxa"/>
              <w:bottom w:w="100.0" w:type="dxa"/>
              <w:right w:w="100.0" w:type="dxa"/>
            </w:tcMar>
          </w:tcPr>
          <w:p w:rsidR="00000000" w:rsidDel="00000000" w:rsidP="00000000" w:rsidRDefault="00000000" w:rsidRPr="00000000" w14:paraId="00001C2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This lesson plan has been developed and modified as a guide when teaching students with significant cognitive disabilities. </w:t>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C3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LINKS</w:t>
            </w:r>
            <w:r w:rsidDel="00000000" w:rsidR="00000000" w:rsidRPr="00000000">
              <w:rPr>
                <w:rFonts w:ascii="EB Garamond" w:cs="EB Garamond" w:eastAsia="EB Garamond" w:hAnsi="EB Garamond"/>
                <w:b w:val="1"/>
                <w:rtl w:val="0"/>
              </w:rPr>
              <w:t xml:space="preserve">- GENERAL</w:t>
            </w:r>
          </w:p>
        </w:tc>
        <w:tc>
          <w:tcPr>
            <w:gridSpan w:val="2"/>
            <w:shd w:fill="a6a6a6" w:val="clear"/>
            <w:tcMar>
              <w:top w:w="100.0" w:type="dxa"/>
              <w:left w:w="100.0" w:type="dxa"/>
              <w:bottom w:w="100.0" w:type="dxa"/>
              <w:right w:w="100.0" w:type="dxa"/>
            </w:tcMar>
          </w:tcPr>
          <w:p w:rsidR="00000000" w:rsidDel="00000000" w:rsidP="00000000" w:rsidRDefault="00000000" w:rsidRPr="00000000" w14:paraId="00001C3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u w:val="single"/>
                <w:rtl w:val="0"/>
              </w:rPr>
              <w:t xml:space="preserve">LINKS</w:t>
            </w:r>
            <w:r w:rsidDel="00000000" w:rsidR="00000000" w:rsidRPr="00000000">
              <w:rPr>
                <w:rFonts w:ascii="EB Garamond" w:cs="EB Garamond" w:eastAsia="EB Garamond" w:hAnsi="EB Garamond"/>
                <w:b w:val="1"/>
                <w:rtl w:val="0"/>
              </w:rPr>
              <w:t xml:space="preserve">- MODIFIED </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C35">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C37">
            <w:pPr>
              <w:spacing w:line="240" w:lineRule="auto"/>
              <w:rPr>
                <w:rFonts w:ascii="EB Garamond" w:cs="EB Garamond" w:eastAsia="EB Garamond" w:hAnsi="EB Garamond"/>
              </w:rPr>
            </w:pPr>
            <w:r w:rsidDel="00000000" w:rsidR="00000000" w:rsidRPr="00000000">
              <w:rPr>
                <w:rtl w:val="0"/>
              </w:rPr>
            </w:r>
          </w:p>
        </w:tc>
      </w:tr>
      <w:tr>
        <w:trPr>
          <w:trHeight w:val="440" w:hRule="atLeast"/>
        </w:trPr>
        <w:tc>
          <w:tcPr>
            <w:gridSpan w:val="2"/>
            <w:shd w:fill="a6a6a6" w:val="clear"/>
            <w:tcMar>
              <w:top w:w="100.0" w:type="dxa"/>
              <w:left w:w="100.0" w:type="dxa"/>
              <w:bottom w:w="100.0" w:type="dxa"/>
              <w:right w:w="100.0" w:type="dxa"/>
            </w:tcMar>
          </w:tcPr>
          <w:p w:rsidR="00000000" w:rsidDel="00000000" w:rsidP="00000000" w:rsidRDefault="00000000" w:rsidRPr="00000000" w14:paraId="00001C39">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GENERAL</w:t>
            </w:r>
            <w:r w:rsidDel="00000000" w:rsidR="00000000" w:rsidRPr="00000000">
              <w:rPr>
                <w:rFonts w:ascii="EB Garamond" w:cs="EB Garamond" w:eastAsia="EB Garamond" w:hAnsi="EB Garamond"/>
                <w:rtl w:val="0"/>
              </w:rPr>
              <w:t xml:space="preserve">: Rigor, pacing, modifications</w:t>
            </w:r>
          </w:p>
        </w:tc>
        <w:tc>
          <w:tcPr>
            <w:gridSpan w:val="2"/>
            <w:shd w:fill="a6a6a6" w:val="clear"/>
            <w:tcMar>
              <w:top w:w="100.0" w:type="dxa"/>
              <w:left w:w="100.0" w:type="dxa"/>
              <w:bottom w:w="100.0" w:type="dxa"/>
              <w:right w:w="100.0" w:type="dxa"/>
            </w:tcMar>
          </w:tcPr>
          <w:p w:rsidR="00000000" w:rsidDel="00000000" w:rsidP="00000000" w:rsidRDefault="00000000" w:rsidRPr="00000000" w14:paraId="00001C3B">
            <w:pPr>
              <w:spacing w:line="240" w:lineRule="auto"/>
              <w:rPr>
                <w:rFonts w:ascii="EB Garamond" w:cs="EB Garamond" w:eastAsia="EB Garamond" w:hAnsi="EB Garamond"/>
              </w:rPr>
            </w:pPr>
            <w:r w:rsidDel="00000000" w:rsidR="00000000" w:rsidRPr="00000000">
              <w:rPr>
                <w:rFonts w:ascii="EB Garamond" w:cs="EB Garamond" w:eastAsia="EB Garamond" w:hAnsi="EB Garamond"/>
                <w:b w:val="1"/>
                <w:rtl w:val="0"/>
              </w:rPr>
              <w:t xml:space="preserve">REFLECTIONS- MODIFIED: </w:t>
            </w:r>
            <w:r w:rsidDel="00000000" w:rsidR="00000000" w:rsidRPr="00000000">
              <w:rPr>
                <w:rFonts w:ascii="EB Garamond" w:cs="EB Garamond" w:eastAsia="EB Garamond" w:hAnsi="EB Garamond"/>
                <w:rtl w:val="0"/>
              </w:rPr>
              <w:t xml:space="preserve">Was every part of the lesson modified according to student abilities?  Was every part of the lesson aligned with General Education?</w:t>
            </w:r>
          </w:p>
        </w:tc>
      </w:tr>
      <w:tr>
        <w:trPr>
          <w:trHeight w:val="440" w:hRule="atLeast"/>
        </w:trPr>
        <w:tc>
          <w:tcPr>
            <w:gridSpan w:val="2"/>
            <w:shd w:fill="ffffff" w:val="clear"/>
            <w:tcMar>
              <w:top w:w="100.0" w:type="dxa"/>
              <w:left w:w="100.0" w:type="dxa"/>
              <w:bottom w:w="100.0" w:type="dxa"/>
              <w:right w:w="100.0" w:type="dxa"/>
            </w:tcMar>
          </w:tcPr>
          <w:p w:rsidR="00000000" w:rsidDel="00000000" w:rsidP="00000000" w:rsidRDefault="00000000" w:rsidRPr="00000000" w14:paraId="00001C3D">
            <w:pPr>
              <w:numPr>
                <w:ilvl w:val="0"/>
                <w:numId w:val="103"/>
              </w:numPr>
              <w:spacing w:line="240" w:lineRule="auto"/>
              <w:ind w:left="720" w:hanging="360"/>
              <w:rPr>
                <w:rFonts w:ascii="EB Garamond" w:cs="EB Garamond" w:eastAsia="EB Garamond" w:hAnsi="EB Garamond"/>
                <w:b w:val="1"/>
                <w:sz w:val="22"/>
                <w:szCs w:val="22"/>
              </w:rPr>
            </w:pPr>
            <w:r w:rsidDel="00000000" w:rsidR="00000000" w:rsidRPr="00000000">
              <w:rPr>
                <w:rFonts w:ascii="EB Garamond" w:cs="EB Garamond" w:eastAsia="EB Garamond" w:hAnsi="EB Garamond"/>
                <w:rtl w:val="0"/>
              </w:rPr>
              <w:t xml:space="preserve">Were the activities rigorous?</w:t>
            </w:r>
            <w:r w:rsidDel="00000000" w:rsidR="00000000" w:rsidRPr="00000000">
              <w:rPr>
                <w:rtl w:val="0"/>
              </w:rPr>
            </w:r>
          </w:p>
          <w:p w:rsidR="00000000" w:rsidDel="00000000" w:rsidP="00000000" w:rsidRDefault="00000000" w:rsidRPr="00000000" w14:paraId="00001C3E">
            <w:pPr>
              <w:numPr>
                <w:ilvl w:val="0"/>
                <w:numId w:val="10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was my pacing?</w:t>
            </w:r>
          </w:p>
          <w:p w:rsidR="00000000" w:rsidDel="00000000" w:rsidP="00000000" w:rsidRDefault="00000000" w:rsidRPr="00000000" w14:paraId="00001C3F">
            <w:pPr>
              <w:numPr>
                <w:ilvl w:val="0"/>
                <w:numId w:val="103"/>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did I modify the lesson for </w:t>
            </w:r>
            <w:r w:rsidDel="00000000" w:rsidR="00000000" w:rsidRPr="00000000">
              <w:rPr>
                <w:rFonts w:ascii="EB Garamond" w:cs="EB Garamond" w:eastAsia="EB Garamond" w:hAnsi="EB Garamond"/>
                <w:rtl w:val="0"/>
              </w:rPr>
              <w:t xml:space="preserve">SWSCD</w:t>
            </w:r>
            <w:r w:rsidDel="00000000" w:rsidR="00000000" w:rsidRPr="00000000">
              <w:rPr>
                <w:rFonts w:ascii="EB Garamond" w:cs="EB Garamond" w:eastAsia="EB Garamond" w:hAnsi="EB Garamond"/>
                <w:rtl w:val="0"/>
              </w:rPr>
              <w:t xml:space="preserve">?</w:t>
            </w:r>
          </w:p>
          <w:p w:rsidR="00000000" w:rsidDel="00000000" w:rsidP="00000000" w:rsidRDefault="00000000" w:rsidRPr="00000000" w14:paraId="00001C40">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tcPr>
          <w:p w:rsidR="00000000" w:rsidDel="00000000" w:rsidP="00000000" w:rsidRDefault="00000000" w:rsidRPr="00000000" w14:paraId="00001C42">
            <w:pPr>
              <w:numPr>
                <w:ilvl w:val="0"/>
                <w:numId w:val="17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modifications appropriate for each student’s needs?</w:t>
            </w:r>
          </w:p>
          <w:p w:rsidR="00000000" w:rsidDel="00000000" w:rsidP="00000000" w:rsidRDefault="00000000" w:rsidRPr="00000000" w14:paraId="00001C43">
            <w:pPr>
              <w:numPr>
                <w:ilvl w:val="0"/>
                <w:numId w:val="17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Were the activities appropriate and challenging for the student’s needs?</w:t>
            </w:r>
          </w:p>
          <w:p w:rsidR="00000000" w:rsidDel="00000000" w:rsidP="00000000" w:rsidRDefault="00000000" w:rsidRPr="00000000" w14:paraId="00001C44">
            <w:pPr>
              <w:numPr>
                <w:ilvl w:val="0"/>
                <w:numId w:val="171"/>
              </w:numPr>
              <w:spacing w:line="240" w:lineRule="auto"/>
              <w:ind w:left="720" w:hanging="360"/>
              <w:rPr>
                <w:rFonts w:ascii="EB Garamond" w:cs="EB Garamond" w:eastAsia="EB Garamond" w:hAnsi="EB Garamond"/>
                <w:sz w:val="22"/>
                <w:szCs w:val="22"/>
              </w:rPr>
            </w:pPr>
            <w:r w:rsidDel="00000000" w:rsidR="00000000" w:rsidRPr="00000000">
              <w:rPr>
                <w:rFonts w:ascii="EB Garamond" w:cs="EB Garamond" w:eastAsia="EB Garamond" w:hAnsi="EB Garamond"/>
                <w:rtl w:val="0"/>
              </w:rPr>
              <w:t xml:space="preserve">How can I make the lesson more accessible for students with significant cognitive disabilities?</w:t>
            </w:r>
          </w:p>
          <w:p w:rsidR="00000000" w:rsidDel="00000000" w:rsidP="00000000" w:rsidRDefault="00000000" w:rsidRPr="00000000" w14:paraId="00001C45">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C47">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C48">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C4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4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4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4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4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4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4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5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5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52">
      <w:pPr>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1C53">
      <w:pPr>
        <w:rPr>
          <w:rFonts w:ascii="EB Garamond" w:cs="EB Garamond" w:eastAsia="EB Garamond" w:hAnsi="EB Garamond"/>
        </w:rPr>
      </w:pPr>
      <w:r w:rsidDel="00000000" w:rsidR="00000000" w:rsidRPr="00000000">
        <w:rPr>
          <w:rFonts w:ascii="EB Garamond" w:cs="EB Garamond" w:eastAsia="EB Garamond" w:hAnsi="EB Garamond"/>
          <w:rtl w:val="0"/>
        </w:rPr>
        <w:t xml:space="preserve">Lesson 4 of Hatchet</w:t>
      </w:r>
    </w:p>
    <w:p w:rsidR="00000000" w:rsidDel="00000000" w:rsidP="00000000" w:rsidRDefault="00000000" w:rsidRPr="00000000" w14:paraId="00001C5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5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56">
      <w:pPr>
        <w:rPr>
          <w:rFonts w:ascii="EB Garamond" w:cs="EB Garamond" w:eastAsia="EB Garamond" w:hAnsi="EB Garamond"/>
          <w:color w:val="000090"/>
        </w:rPr>
      </w:pPr>
      <w:r w:rsidDel="00000000" w:rsidR="00000000" w:rsidRPr="00000000">
        <w:rPr>
          <w:rFonts w:ascii="EB Garamond" w:cs="EB Garamond" w:eastAsia="EB Garamond" w:hAnsi="EB Garamond"/>
          <w:rtl w:val="0"/>
        </w:rPr>
        <w:t xml:space="preserve">Lesson objective: </w:t>
      </w:r>
      <w:r w:rsidDel="00000000" w:rsidR="00000000" w:rsidRPr="00000000">
        <w:rPr>
          <w:rFonts w:ascii="EB Garamond" w:cs="EB Garamond" w:eastAsia="EB Garamond" w:hAnsi="EB Garamond"/>
          <w:color w:val="000090"/>
          <w:rtl w:val="0"/>
        </w:rPr>
        <w:t xml:space="preserve">I will write questions about pictures or text, that will encourage me to think about key elements and important features of text or pictures.</w:t>
      </w:r>
    </w:p>
    <w:p w:rsidR="00000000" w:rsidDel="00000000" w:rsidP="00000000" w:rsidRDefault="00000000" w:rsidRPr="00000000" w14:paraId="00001C57">
      <w:pPr>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C58">
      <w:pPr>
        <w:rPr>
          <w:rFonts w:ascii="EB Garamond" w:cs="EB Garamond" w:eastAsia="EB Garamond" w:hAnsi="EB Garamond"/>
          <w:color w:val="000090"/>
        </w:rPr>
      </w:pPr>
      <w:r w:rsidDel="00000000" w:rsidR="00000000" w:rsidRPr="00000000">
        <w:rPr>
          <w:rtl w:val="0"/>
        </w:rPr>
      </w:r>
    </w:p>
    <w:tbl>
      <w:tblPr>
        <w:tblStyle w:val="Table72"/>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9360"/>
        <w:tblGridChange w:id="0">
          <w:tblGrid>
            <w:gridCol w:w="9360"/>
          </w:tblGrid>
        </w:tblGridChange>
      </w:tblGrid>
      <w:tr>
        <w:tc>
          <w:tcPr>
            <w:shd w:fill="auto" w:val="clear"/>
            <w:tcMar>
              <w:top w:w="100.0" w:type="dxa"/>
              <w:left w:w="100.0" w:type="dxa"/>
              <w:bottom w:w="100.0" w:type="dxa"/>
              <w:right w:w="100.0" w:type="dxa"/>
            </w:tcMar>
            <w:vAlign w:val="top"/>
          </w:tcPr>
          <w:p w:rsidR="00000000" w:rsidDel="00000000" w:rsidP="00000000" w:rsidRDefault="00000000" w:rsidRPr="00000000" w14:paraId="00001C59">
            <w:pPr>
              <w:widowControl w:val="0"/>
              <w:numPr>
                <w:ilvl w:val="0"/>
                <w:numId w:val="31"/>
              </w:numPr>
              <w:spacing w:line="240" w:lineRule="auto"/>
              <w:ind w:left="720" w:hanging="360"/>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C5A">
            <w:pPr>
              <w:widowControl w:val="0"/>
              <w:spacing w:line="240" w:lineRule="auto"/>
              <w:ind w:left="720" w:firstLine="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Q ______________________________________________________________________________________________</w:t>
            </w:r>
          </w:p>
          <w:p w:rsidR="00000000" w:rsidDel="00000000" w:rsidP="00000000" w:rsidRDefault="00000000" w:rsidRPr="00000000" w14:paraId="00001C5B">
            <w:pPr>
              <w:widowControl w:val="0"/>
              <w:spacing w:line="240" w:lineRule="auto"/>
              <w:ind w:left="720" w:firstLine="0"/>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C5C">
            <w:pPr>
              <w:widowControl w:val="0"/>
              <w:numPr>
                <w:ilvl w:val="0"/>
                <w:numId w:val="78"/>
              </w:numPr>
              <w:spacing w:line="240" w:lineRule="auto"/>
              <w:ind w:left="1440" w:hanging="36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the pilot</w:t>
            </w:r>
          </w:p>
          <w:p w:rsidR="00000000" w:rsidDel="00000000" w:rsidP="00000000" w:rsidRDefault="00000000" w:rsidRPr="00000000" w14:paraId="00001C5D">
            <w:pPr>
              <w:widowControl w:val="0"/>
              <w:spacing w:line="240" w:lineRule="auto"/>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 </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C5E">
            <w:pPr>
              <w:widowControl w:val="0"/>
              <w:spacing w:line="240" w:lineRule="auto"/>
              <w:ind w:left="720" w:hanging="360"/>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C5F">
            <w:pPr>
              <w:widowControl w:val="0"/>
              <w:spacing w:line="240" w:lineRule="auto"/>
              <w:ind w:left="720" w:hanging="36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2. Q _______________________________________________________________________________________________</w:t>
            </w:r>
          </w:p>
          <w:p w:rsidR="00000000" w:rsidDel="00000000" w:rsidP="00000000" w:rsidRDefault="00000000" w:rsidRPr="00000000" w14:paraId="00001C60">
            <w:pPr>
              <w:widowControl w:val="0"/>
              <w:spacing w:line="240" w:lineRule="auto"/>
              <w:ind w:left="720" w:hanging="360"/>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C61">
            <w:pPr>
              <w:widowControl w:val="0"/>
              <w:spacing w:line="240" w:lineRule="auto"/>
              <w:ind w:left="720" w:hanging="36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           A.  the hatchet</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C62">
            <w:pPr>
              <w:widowControl w:val="0"/>
              <w:spacing w:line="240" w:lineRule="auto"/>
              <w:ind w:left="720" w:hanging="360"/>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C63">
            <w:pPr>
              <w:widowControl w:val="0"/>
              <w:spacing w:line="240" w:lineRule="auto"/>
              <w:ind w:left="720" w:hanging="36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3. Q _______________________________________________________________________________________________</w:t>
            </w:r>
          </w:p>
          <w:p w:rsidR="00000000" w:rsidDel="00000000" w:rsidP="00000000" w:rsidRDefault="00000000" w:rsidRPr="00000000" w14:paraId="00001C64">
            <w:pPr>
              <w:widowControl w:val="0"/>
              <w:numPr>
                <w:ilvl w:val="0"/>
                <w:numId w:val="173"/>
              </w:numPr>
              <w:spacing w:line="240" w:lineRule="auto"/>
              <w:ind w:left="1440" w:hanging="36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the radio</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C65">
            <w:pPr>
              <w:widowControl w:val="0"/>
              <w:spacing w:line="240" w:lineRule="auto"/>
              <w:ind w:left="720" w:hanging="360"/>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C66">
            <w:pPr>
              <w:widowControl w:val="0"/>
              <w:spacing w:line="240" w:lineRule="auto"/>
              <w:ind w:left="720" w:hanging="36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4. Q _______________________________________________________________________________________________</w:t>
            </w:r>
          </w:p>
          <w:p w:rsidR="00000000" w:rsidDel="00000000" w:rsidP="00000000" w:rsidRDefault="00000000" w:rsidRPr="00000000" w14:paraId="00001C67">
            <w:pPr>
              <w:widowControl w:val="0"/>
              <w:numPr>
                <w:ilvl w:val="0"/>
                <w:numId w:val="225"/>
              </w:numPr>
              <w:spacing w:line="240" w:lineRule="auto"/>
              <w:ind w:left="1440" w:hanging="36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he saw his mother with another man at the mall</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C68">
            <w:pPr>
              <w:widowControl w:val="0"/>
              <w:spacing w:line="240" w:lineRule="auto"/>
              <w:ind w:left="720" w:hanging="360"/>
              <w:rPr>
                <w:rFonts w:ascii="EB Garamond" w:cs="EB Garamond" w:eastAsia="EB Garamond" w:hAnsi="EB Garamond"/>
                <w:color w:val="000090"/>
              </w:rPr>
            </w:pPr>
            <w:r w:rsidDel="00000000" w:rsidR="00000000" w:rsidRPr="00000000">
              <w:rPr>
                <w:rtl w:val="0"/>
              </w:rPr>
            </w:r>
          </w:p>
          <w:p w:rsidR="00000000" w:rsidDel="00000000" w:rsidP="00000000" w:rsidRDefault="00000000" w:rsidRPr="00000000" w14:paraId="00001C69">
            <w:pPr>
              <w:widowControl w:val="0"/>
              <w:spacing w:line="240" w:lineRule="auto"/>
              <w:ind w:left="720" w:hanging="36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5.  Q  ______________________________________________________________________________________________</w:t>
            </w:r>
          </w:p>
          <w:p w:rsidR="00000000" w:rsidDel="00000000" w:rsidP="00000000" w:rsidRDefault="00000000" w:rsidRPr="00000000" w14:paraId="00001C6A">
            <w:pPr>
              <w:widowControl w:val="0"/>
              <w:numPr>
                <w:ilvl w:val="0"/>
                <w:numId w:val="79"/>
              </w:numPr>
              <w:spacing w:line="240" w:lineRule="auto"/>
              <w:ind w:left="1440" w:hanging="360"/>
              <w:rPr>
                <w:rFonts w:ascii="EB Garamond" w:cs="EB Garamond" w:eastAsia="EB Garamond" w:hAnsi="EB Garamond"/>
                <w:color w:val="000090"/>
              </w:rPr>
            </w:pPr>
            <w:r w:rsidDel="00000000" w:rsidR="00000000" w:rsidRPr="00000000">
              <w:rPr>
                <w:rFonts w:ascii="EB Garamond" w:cs="EB Garamond" w:eastAsia="EB Garamond" w:hAnsi="EB Garamond"/>
                <w:color w:val="000090"/>
                <w:rtl w:val="0"/>
              </w:rPr>
              <w:t xml:space="preserve">he goes in and out of consciousness</w:t>
            </w:r>
          </w:p>
          <w:p w:rsidR="00000000" w:rsidDel="00000000" w:rsidP="00000000" w:rsidRDefault="00000000" w:rsidRPr="00000000" w14:paraId="00001C6B">
            <w:pPr>
              <w:widowControl w:val="0"/>
              <w:spacing w:line="240" w:lineRule="auto"/>
              <w:ind w:left="1440" w:firstLine="0"/>
              <w:rPr>
                <w:rFonts w:ascii="EB Garamond" w:cs="EB Garamond" w:eastAsia="EB Garamond" w:hAnsi="EB Garamond"/>
                <w:color w:val="000090"/>
              </w:rPr>
            </w:pPr>
            <w:r w:rsidDel="00000000" w:rsidR="00000000" w:rsidRPr="00000000">
              <w:rPr>
                <w:rtl w:val="0"/>
              </w:rPr>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C6C">
            <w:pPr>
              <w:widowControl w:val="0"/>
              <w:spacing w:line="240" w:lineRule="auto"/>
              <w:ind w:left="720" w:hanging="360"/>
              <w:rPr>
                <w:rFonts w:ascii="EB Garamond" w:cs="EB Garamond" w:eastAsia="EB Garamond" w:hAnsi="EB Garamond"/>
                <w:color w:val="000090"/>
              </w:rPr>
            </w:pPr>
            <w:r w:rsidDel="00000000" w:rsidR="00000000" w:rsidRPr="00000000">
              <w:rPr>
                <w:rtl w:val="0"/>
              </w:rPr>
            </w:r>
          </w:p>
        </w:tc>
      </w:tr>
    </w:tbl>
    <w:p w:rsidR="00000000" w:rsidDel="00000000" w:rsidP="00000000" w:rsidRDefault="00000000" w:rsidRPr="00000000" w14:paraId="00001C6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6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C6F">
      <w:pPr>
        <w:spacing w:after="160" w:line="259" w:lineRule="auto"/>
        <w:rPr>
          <w:rFonts w:ascii="EB Garamond" w:cs="EB Garamond" w:eastAsia="EB Garamond" w:hAnsi="EB Garamond"/>
        </w:rPr>
      </w:pPr>
      <w:r w:rsidDel="00000000" w:rsidR="00000000" w:rsidRPr="00000000">
        <w:rPr>
          <w:rtl w:val="0"/>
        </w:rPr>
      </w:r>
    </w:p>
    <w:tbl>
      <w:tblPr>
        <w:tblStyle w:val="Table73"/>
        <w:tblW w:w="9210.0" w:type="dxa"/>
        <w:jc w:val="left"/>
        <w:tblInd w:w="235.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265"/>
        <w:gridCol w:w="2370"/>
        <w:gridCol w:w="1965"/>
        <w:gridCol w:w="2610"/>
        <w:tblGridChange w:id="0">
          <w:tblGrid>
            <w:gridCol w:w="2265"/>
            <w:gridCol w:w="2370"/>
            <w:gridCol w:w="1965"/>
            <w:gridCol w:w="2610"/>
          </w:tblGrid>
        </w:tblGridChange>
      </w:tblGrid>
      <w:tr>
        <w:trPr>
          <w:trHeight w:val="390" w:hRule="atLeast"/>
        </w:trPr>
        <w:tc>
          <w:tcPr>
            <w:shd w:fill="999999" w:val="clear"/>
          </w:tcPr>
          <w:p w:rsidR="00000000" w:rsidDel="00000000" w:rsidP="00000000" w:rsidRDefault="00000000" w:rsidRPr="00000000" w14:paraId="00001C7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1C7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Owens </w:t>
            </w:r>
            <w:r w:rsidDel="00000000" w:rsidR="00000000" w:rsidRPr="00000000">
              <w:rPr>
                <w:rFonts w:ascii="EB Garamond" w:cs="EB Garamond" w:eastAsia="EB Garamond" w:hAnsi="EB Garamond"/>
                <w:rtl w:val="0"/>
              </w:rPr>
              <w:t xml:space="preserve">SWSCD</w:t>
            </w:r>
            <w:r w:rsidDel="00000000" w:rsidR="00000000" w:rsidRPr="00000000">
              <w:rPr>
                <w:rFonts w:ascii="EB Garamond" w:cs="EB Garamond" w:eastAsia="EB Garamond" w:hAnsi="EB Garamond"/>
                <w:rtl w:val="0"/>
              </w:rPr>
              <w:t xml:space="preserve">/Walker</w:t>
            </w:r>
          </w:p>
        </w:tc>
        <w:tc>
          <w:tcPr>
            <w:shd w:fill="999999" w:val="clear"/>
          </w:tcPr>
          <w:p w:rsidR="00000000" w:rsidDel="00000000" w:rsidP="00000000" w:rsidRDefault="00000000" w:rsidRPr="00000000" w14:paraId="00001C7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1C7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Hatchet Lesson 2</w:t>
            </w:r>
          </w:p>
        </w:tc>
      </w:tr>
      <w:tr>
        <w:trPr>
          <w:trHeight w:val="72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C74">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Standards</w:t>
            </w:r>
          </w:p>
        </w:tc>
      </w:tr>
      <w:tr>
        <w:trPr>
          <w:trHeight w:val="45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7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7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Leap Connectors(LC)</w:t>
            </w:r>
          </w:p>
        </w:tc>
      </w:tr>
      <w:tr>
        <w:trPr>
          <w:trHeight w:val="192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C7C">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RL.6.3 Describe how a particular story’s or drama’s plot unfolds in a series of episodes as well as how the characters respond or change as the plot moves toward a resolution. R.L.6.1,RL.6.3,RL6.4,RL.6.10,L.8.5c,L.8.4a,SL.6.6,SL.6.4,SL.6.1a-d,W.6.9a, W.6.10</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C7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LC.RL.6.3a Describe how the plot unfolds in a story. </w:t>
            </w:r>
          </w:p>
          <w:p w:rsidR="00000000" w:rsidDel="00000000" w:rsidP="00000000" w:rsidRDefault="00000000" w:rsidRPr="00000000" w14:paraId="00001C7F">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LC.RL.6.3b Analyze a character's interactions throughout a story as they relate to conflict and resolution. </w:t>
            </w:r>
          </w:p>
        </w:tc>
      </w:tr>
      <w:tr>
        <w:trPr>
          <w:trHeight w:val="495"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C81">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Objectives</w:t>
            </w:r>
          </w:p>
        </w:tc>
      </w:tr>
      <w:tr>
        <w:trPr>
          <w:trHeight w:val="585"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8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8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4516.499999999998"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C89">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In this lesson, students continue gathering evidence about Brian using annotations and discuss how Brian reacts to events in the text. </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C8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shd w:fill="fcf9dd" w:val="clear"/>
                <w:rtl w:val="0"/>
              </w:rPr>
              <w:t xml:space="preserve">In this lesson, students continue gathering evidence about Brian and discuss how Brian reacts to events in the text. LC.RL.6.1b Use specific details from the text (e.g., words, interactions, thoughts, motivations) to support inferences or conclusions about characters including how they change during the course of the story. The student likes to demonstrate her thoughts into bubbles, this would be a creative way for the student to relate to what Brian is feeling, and how he is changing because of certain events. The objective is for the student to be able to locate words that describe, and to know when something is changing or happening in the text that causes Brian to have an emotion or a reaction.   </w:t>
            </w:r>
            <w:r w:rsidDel="00000000" w:rsidR="00000000" w:rsidRPr="00000000">
              <w:rPr>
                <w:rtl w:val="0"/>
              </w:rPr>
            </w:r>
          </w:p>
        </w:tc>
      </w:tr>
      <w:tr>
        <w:trPr>
          <w:trHeight w:val="39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C8D">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Lesson Procedures</w:t>
            </w:r>
          </w:p>
        </w:tc>
      </w:tr>
      <w:tr>
        <w:trPr>
          <w:trHeight w:val="5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9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9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r w:rsidDel="00000000" w:rsidR="00000000" w:rsidRPr="00000000">
              <w:rPr>
                <w:rFonts w:ascii="EB Garamond" w:cs="EB Garamond" w:eastAsia="EB Garamond" w:hAnsi="EB Garamond"/>
                <w:highlight w:val="white"/>
                <w:rtl w:val="0"/>
              </w:rPr>
              <w:t xml:space="preserve">story </w:t>
            </w:r>
            <w:r w:rsidDel="00000000" w:rsidR="00000000" w:rsidRPr="00000000">
              <w:rPr>
                <w:rtl w:val="0"/>
              </w:rPr>
            </w:r>
          </w:p>
        </w:tc>
      </w:tr>
      <w:tr>
        <w:trPr>
          <w:trHeight w:val="4516.499999999998"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C9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Introduction/Gain Attention: Preview Previous Lesson</w:t>
            </w:r>
          </w:p>
          <w:p w:rsidR="00000000" w:rsidDel="00000000" w:rsidP="00000000" w:rsidRDefault="00000000" w:rsidRPr="00000000" w14:paraId="00001C96">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9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We have been reading about Hatchet and using annotation to collect evidence about Brain and how his character changes in the novel. Today we will continue reading (Chapter 2) using annotations to gather evidence and discuss how Brian reacts to events in the text.</w:t>
            </w:r>
          </w:p>
          <w:p w:rsidR="00000000" w:rsidDel="00000000" w:rsidP="00000000" w:rsidRDefault="00000000" w:rsidRPr="00000000" w14:paraId="00001C98">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9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TLW-Summarize lesson 1 using annotation notes-TW-listen for details.</w:t>
            </w:r>
          </w:p>
          <w:p w:rsidR="00000000" w:rsidDel="00000000" w:rsidP="00000000" w:rsidRDefault="00000000" w:rsidRPr="00000000" w14:paraId="00001C9A">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9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Work- Discuss Question: What adjective would you use to describe Brian? Using accountable </w:t>
            </w:r>
            <w:r w:rsidDel="00000000" w:rsidR="00000000" w:rsidRPr="00000000">
              <w:rPr>
                <w:rFonts w:ascii="EB Garamond" w:cs="EB Garamond" w:eastAsia="EB Garamond" w:hAnsi="EB Garamond"/>
                <w:b w:val="1"/>
                <w:rtl w:val="0"/>
              </w:rPr>
              <w:t xml:space="preserve">talk discuss</w:t>
            </w:r>
            <w:r w:rsidDel="00000000" w:rsidR="00000000" w:rsidRPr="00000000">
              <w:rPr>
                <w:rFonts w:ascii="EB Garamond" w:cs="EB Garamond" w:eastAsia="EB Garamond" w:hAnsi="EB Garamond"/>
                <w:b w:val="1"/>
                <w:rtl w:val="0"/>
              </w:rPr>
              <w:t xml:space="preserve"> </w:t>
            </w:r>
            <w:r w:rsidDel="00000000" w:rsidR="00000000" w:rsidRPr="00000000">
              <w:rPr>
                <w:rFonts w:ascii="EB Garamond" w:cs="EB Garamond" w:eastAsia="EB Garamond" w:hAnsi="EB Garamond"/>
                <w:b w:val="1"/>
                <w:rtl w:val="0"/>
              </w:rPr>
              <w:t xml:space="preserve">question</w:t>
            </w:r>
            <w:r w:rsidDel="00000000" w:rsidR="00000000" w:rsidRPr="00000000">
              <w:rPr>
                <w:rFonts w:ascii="EB Garamond" w:cs="EB Garamond" w:eastAsia="EB Garamond" w:hAnsi="EB Garamond"/>
                <w:b w:val="1"/>
                <w:rtl w:val="0"/>
              </w:rPr>
              <w:t xml:space="preserve"> of the day.</w:t>
            </w:r>
          </w:p>
          <w:p w:rsidR="00000000" w:rsidDel="00000000" w:rsidP="00000000" w:rsidRDefault="00000000" w:rsidRPr="00000000" w14:paraId="00001C9C">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9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Paired- Read chapter 2 with a partner and stop at the end of paragraph “And he started crying...As you read make annotations of Brians’ words, actions, and thoughts.</w:t>
            </w:r>
          </w:p>
          <w:p w:rsidR="00000000" w:rsidDel="00000000" w:rsidP="00000000" w:rsidRDefault="00000000" w:rsidRPr="00000000" w14:paraId="00001C9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TW- Teach author’s word choice and context clues.</w:t>
            </w:r>
          </w:p>
          <w:p w:rsidR="00000000" w:rsidDel="00000000" w:rsidP="00000000" w:rsidRDefault="00000000" w:rsidRPr="00000000" w14:paraId="00001C9F">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A0">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A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Pr>
              <w:drawing>
                <wp:inline distB="114300" distT="114300" distL="114300" distR="114300">
                  <wp:extent cx="3209925" cy="1528763"/>
                  <wp:effectExtent b="0" l="0" r="0" t="0"/>
                  <wp:docPr descr="Image Grade 6_HATCH_Lesson 2_VARUGHESE" id="97" name="image87.png"/>
                  <a:graphic>
                    <a:graphicData uri="http://schemas.openxmlformats.org/drawingml/2006/picture">
                      <pic:pic>
                        <pic:nvPicPr>
                          <pic:cNvPr descr="Image Grade 6_HATCH_Lesson 2_VARUGHESE" id="0" name="image87.png"/>
                          <pic:cNvPicPr preferRelativeResize="0"/>
                        </pic:nvPicPr>
                        <pic:blipFill>
                          <a:blip r:embed="rId277"/>
                          <a:srcRect b="0" l="0" r="0" t="0"/>
                          <a:stretch>
                            <a:fillRect/>
                          </a:stretch>
                        </pic:blipFill>
                        <pic:spPr>
                          <a:xfrm>
                            <a:off x="0" y="0"/>
                            <a:ext cx="3209925" cy="1528763"/>
                          </a:xfrm>
                          <a:prstGeom prst="rect"/>
                          <a:ln/>
                        </pic:spPr>
                      </pic:pic>
                    </a:graphicData>
                  </a:graphic>
                </wp:inline>
              </w:drawing>
            </w:r>
            <w:r w:rsidDel="00000000" w:rsidR="00000000" w:rsidRPr="00000000">
              <w:rPr>
                <w:rtl w:val="0"/>
              </w:rPr>
            </w:r>
          </w:p>
          <w:p w:rsidR="00000000" w:rsidDel="00000000" w:rsidP="00000000" w:rsidRDefault="00000000" w:rsidRPr="00000000" w14:paraId="00001CA2">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A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Students will list 5 main events that have happened so far in the reading.</w:t>
            </w:r>
          </w:p>
          <w:p w:rsidR="00000000" w:rsidDel="00000000" w:rsidP="00000000" w:rsidRDefault="00000000" w:rsidRPr="00000000" w14:paraId="00001CA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 Using the reading journal handout-TLW-respond to the question-How does brian respond to the main-events so-far?</w:t>
            </w:r>
          </w:p>
          <w:p w:rsidR="00000000" w:rsidDel="00000000" w:rsidP="00000000" w:rsidRDefault="00000000" w:rsidRPr="00000000" w14:paraId="00001CA5">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A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Closure: We learned more about Brian and how he reacts to events in chapter 2. </w:t>
            </w:r>
          </w:p>
          <w:p w:rsidR="00000000" w:rsidDel="00000000" w:rsidP="00000000" w:rsidRDefault="00000000" w:rsidRPr="00000000" w14:paraId="00001CA7">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A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Write your definition of jerked and depressed.</w:t>
            </w:r>
          </w:p>
          <w:p w:rsidR="00000000" w:rsidDel="00000000" w:rsidP="00000000" w:rsidRDefault="00000000" w:rsidRPr="00000000" w14:paraId="00001CA9">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AA">
            <w:pPr>
              <w:spacing w:line="240" w:lineRule="auto"/>
              <w:rPr>
                <w:rFonts w:ascii="EB Garamond" w:cs="EB Garamond" w:eastAsia="EB Garamond" w:hAnsi="EB Garamond"/>
                <w:b w:val="1"/>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CA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Introduction/Gain Attention: Show me what you learned so far from the novel Hatchet.</w:t>
            </w:r>
          </w:p>
          <w:p w:rsidR="00000000" w:rsidDel="00000000" w:rsidP="00000000" w:rsidRDefault="00000000" w:rsidRPr="00000000" w14:paraId="00001CA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TLW- summarize lesson 1 using character images.</w:t>
            </w:r>
          </w:p>
          <w:p w:rsidR="00000000" w:rsidDel="00000000" w:rsidP="00000000" w:rsidRDefault="00000000" w:rsidRPr="00000000" w14:paraId="00001CAE">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CA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Procedures:Identify an adjective that describes Brian.</w:t>
            </w:r>
          </w:p>
          <w:p w:rsidR="00000000" w:rsidDel="00000000" w:rsidP="00000000" w:rsidRDefault="00000000" w:rsidRPr="00000000" w14:paraId="00001CB0">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B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TLW-Listen to the teacher read chapter 2 or audio version of chapter- TW stop and have the student  point to Brian’s  words,thoughts, actions.</w:t>
            </w:r>
          </w:p>
          <w:p w:rsidR="00000000" w:rsidDel="00000000" w:rsidP="00000000" w:rsidRDefault="00000000" w:rsidRPr="00000000" w14:paraId="00001CB2">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B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Content of Lesson:Look fors: Teacher will monitor students' response and assist as needed. </w:t>
            </w:r>
          </w:p>
          <w:p w:rsidR="00000000" w:rsidDel="00000000" w:rsidP="00000000" w:rsidRDefault="00000000" w:rsidRPr="00000000" w14:paraId="00001CB4">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B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Match vocabulary words to its definition. </w:t>
            </w:r>
          </w:p>
          <w:p w:rsidR="00000000" w:rsidDel="00000000" w:rsidP="00000000" w:rsidRDefault="00000000" w:rsidRPr="00000000" w14:paraId="00001CB6">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B7">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B8">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CB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Closure and Review:Summarize chapter 2 using pictures/images.</w:t>
            </w:r>
          </w:p>
          <w:p w:rsidR="00000000" w:rsidDel="00000000" w:rsidP="00000000" w:rsidRDefault="00000000" w:rsidRPr="00000000" w14:paraId="00001CBA">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BB">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B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 Match definition to words</w:t>
            </w:r>
          </w:p>
          <w:p w:rsidR="00000000" w:rsidDel="00000000" w:rsidP="00000000" w:rsidRDefault="00000000" w:rsidRPr="00000000" w14:paraId="00001CBD">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CBE">
            <w:pPr>
              <w:spacing w:line="240" w:lineRule="auto"/>
              <w:rPr>
                <w:rFonts w:ascii="EB Garamond" w:cs="EB Garamond" w:eastAsia="EB Garamond" w:hAnsi="EB Garamond"/>
                <w:b w:val="1"/>
              </w:rPr>
            </w:pPr>
            <w:r w:rsidDel="00000000" w:rsidR="00000000" w:rsidRPr="00000000">
              <w:rPr>
                <w:rtl w:val="0"/>
              </w:rPr>
            </w:r>
          </w:p>
        </w:tc>
      </w:tr>
      <w:tr>
        <w:trPr>
          <w:trHeight w:val="63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CC0">
            <w:pPr>
              <w:widowControl w:val="0"/>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Supports</w:t>
            </w:r>
          </w:p>
        </w:tc>
      </w:tr>
      <w:tr>
        <w:trPr>
          <w:trHeight w:val="645" w:hRule="atLeast"/>
        </w:trPr>
        <w:tc>
          <w:tcPr>
            <w:shd w:fill="d9d9d9" w:val="clear"/>
          </w:tcPr>
          <w:p w:rsidR="00000000" w:rsidDel="00000000" w:rsidP="00000000" w:rsidRDefault="00000000" w:rsidRPr="00000000" w14:paraId="00001CC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w:t>
            </w:r>
          </w:p>
        </w:tc>
        <w:tc>
          <w:tcPr>
            <w:shd w:fill="d9d9d9" w:val="clear"/>
          </w:tcPr>
          <w:p w:rsidR="00000000" w:rsidDel="00000000" w:rsidP="00000000" w:rsidRDefault="00000000" w:rsidRPr="00000000" w14:paraId="00001CC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Behavioral Supports</w:t>
            </w:r>
          </w:p>
        </w:tc>
        <w:tc>
          <w:tcPr>
            <w:shd w:fill="d9d9d9" w:val="clear"/>
          </w:tcPr>
          <w:p w:rsidR="00000000" w:rsidDel="00000000" w:rsidP="00000000" w:rsidRDefault="00000000" w:rsidRPr="00000000" w14:paraId="00001CC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w:t>
            </w:r>
          </w:p>
        </w:tc>
        <w:tc>
          <w:tcPr>
            <w:shd w:fill="d9d9d9" w:val="clear"/>
          </w:tcPr>
          <w:p w:rsidR="00000000" w:rsidDel="00000000" w:rsidP="00000000" w:rsidRDefault="00000000" w:rsidRPr="00000000" w14:paraId="00001CC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Physical Supports</w:t>
            </w:r>
          </w:p>
        </w:tc>
      </w:tr>
      <w:tr>
        <w:trPr>
          <w:trHeight w:val="1065" w:hRule="atLeast"/>
        </w:trPr>
        <w:tc>
          <w:tcPr>
            <w:shd w:fill="ffffff" w:val="clear"/>
          </w:tcPr>
          <w:p w:rsidR="00000000" w:rsidDel="00000000" w:rsidP="00000000" w:rsidRDefault="00000000" w:rsidRPr="00000000" w14:paraId="00001CC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Modified Story of Hatchet</w:t>
            </w:r>
          </w:p>
        </w:tc>
        <w:tc>
          <w:tcPr>
            <w:shd w:fill="ffffff" w:val="clear"/>
          </w:tcPr>
          <w:p w:rsidR="00000000" w:rsidDel="00000000" w:rsidP="00000000" w:rsidRDefault="00000000" w:rsidRPr="00000000" w14:paraId="00001CC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Supports-</w:t>
            </w:r>
          </w:p>
          <w:p w:rsidR="00000000" w:rsidDel="00000000" w:rsidP="00000000" w:rsidRDefault="00000000" w:rsidRPr="00000000" w14:paraId="00001CC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Pacing</w:t>
            </w:r>
          </w:p>
        </w:tc>
        <w:tc>
          <w:tcPr>
            <w:shd w:fill="ffffff" w:val="clear"/>
          </w:tcPr>
          <w:p w:rsidR="00000000" w:rsidDel="00000000" w:rsidP="00000000" w:rsidRDefault="00000000" w:rsidRPr="00000000" w14:paraId="00001CC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Pictures objects of Characters, setting</w:t>
            </w:r>
          </w:p>
        </w:tc>
        <w:tc>
          <w:tcPr>
            <w:shd w:fill="ffffff" w:val="clear"/>
          </w:tcPr>
          <w:p w:rsidR="00000000" w:rsidDel="00000000" w:rsidP="00000000" w:rsidRDefault="00000000" w:rsidRPr="00000000" w14:paraId="00001CC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Assistants</w:t>
            </w:r>
          </w:p>
          <w:p w:rsidR="00000000" w:rsidDel="00000000" w:rsidP="00000000" w:rsidRDefault="00000000" w:rsidRPr="00000000" w14:paraId="00001CCD">
            <w:pPr>
              <w:spacing w:line="240" w:lineRule="auto"/>
              <w:rPr>
                <w:rFonts w:ascii="EB Garamond" w:cs="EB Garamond" w:eastAsia="EB Garamond" w:hAnsi="EB Garamond"/>
              </w:rPr>
            </w:pPr>
            <w:r w:rsidDel="00000000" w:rsidR="00000000" w:rsidRPr="00000000">
              <w:rPr>
                <w:rtl w:val="0"/>
              </w:rPr>
            </w:r>
          </w:p>
        </w:tc>
      </w:tr>
      <w:tr>
        <w:trPr>
          <w:trHeight w:val="405" w:hRule="atLeast"/>
        </w:trPr>
        <w:tc>
          <w:tcPr>
            <w:gridSpan w:val="4"/>
            <w:shd w:fill="b7b7b7" w:val="clear"/>
          </w:tcPr>
          <w:p w:rsidR="00000000" w:rsidDel="00000000" w:rsidP="00000000" w:rsidRDefault="00000000" w:rsidRPr="00000000" w14:paraId="00001CCE">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Materials/ Resources</w:t>
            </w:r>
          </w:p>
        </w:tc>
      </w:tr>
      <w:tr>
        <w:trPr>
          <w:trHeight w:val="45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D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D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249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CD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Learn Zillion-Hatchet</w:t>
            </w:r>
          </w:p>
          <w:p w:rsidR="00000000" w:rsidDel="00000000" w:rsidP="00000000" w:rsidRDefault="00000000" w:rsidRPr="00000000" w14:paraId="00001CD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Reading Journal</w:t>
            </w:r>
          </w:p>
          <w:p w:rsidR="00000000" w:rsidDel="00000000" w:rsidP="00000000" w:rsidRDefault="00000000" w:rsidRPr="00000000" w14:paraId="00001CD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Sticky Notes</w:t>
            </w:r>
          </w:p>
          <w:p w:rsidR="00000000" w:rsidDel="00000000" w:rsidP="00000000" w:rsidRDefault="00000000" w:rsidRPr="00000000" w14:paraId="00001CD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Summary Log SWBST-chart</w:t>
            </w:r>
          </w:p>
          <w:p w:rsidR="00000000" w:rsidDel="00000000" w:rsidP="00000000" w:rsidRDefault="00000000" w:rsidRPr="00000000" w14:paraId="00001CD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w:t>
            </w:r>
          </w:p>
          <w:p w:rsidR="00000000" w:rsidDel="00000000" w:rsidP="00000000" w:rsidRDefault="00000000" w:rsidRPr="00000000" w14:paraId="00001CDB">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CD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Modified version-Hatchet</w:t>
            </w:r>
          </w:p>
          <w:p w:rsidR="00000000" w:rsidDel="00000000" w:rsidP="00000000" w:rsidRDefault="00000000" w:rsidRPr="00000000" w14:paraId="00001CDE">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Pictures / objects related to story</w:t>
            </w:r>
          </w:p>
          <w:p w:rsidR="00000000" w:rsidDel="00000000" w:rsidP="00000000" w:rsidRDefault="00000000" w:rsidRPr="00000000" w14:paraId="00001CD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Reading Journal</w:t>
            </w:r>
          </w:p>
          <w:p w:rsidR="00000000" w:rsidDel="00000000" w:rsidP="00000000" w:rsidRDefault="00000000" w:rsidRPr="00000000" w14:paraId="00001CE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Sticky Notes</w:t>
            </w:r>
          </w:p>
          <w:p w:rsidR="00000000" w:rsidDel="00000000" w:rsidP="00000000" w:rsidRDefault="00000000" w:rsidRPr="00000000" w14:paraId="00001CE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Summary Log</w:t>
            </w:r>
          </w:p>
          <w:p w:rsidR="00000000" w:rsidDel="00000000" w:rsidP="00000000" w:rsidRDefault="00000000" w:rsidRPr="00000000" w14:paraId="00001CE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w:t>
            </w:r>
          </w:p>
          <w:p w:rsidR="00000000" w:rsidDel="00000000" w:rsidP="00000000" w:rsidRDefault="00000000" w:rsidRPr="00000000" w14:paraId="00001CE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White construction Paper due to motor skills/Markers</w:t>
            </w:r>
          </w:p>
        </w:tc>
      </w:tr>
      <w:tr>
        <w:trPr>
          <w:trHeight w:val="51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CE5">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Assessments </w:t>
            </w:r>
          </w:p>
        </w:tc>
      </w:tr>
      <w:tr>
        <w:trPr>
          <w:trHeight w:val="585"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E9">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CE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123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CE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Informal:Students write a response to the question: “How does Brian respond to the main events in the story so far?”</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CE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Informal: Students respond to the question “How does Brian respond to the main events in the story so far?” using a t-chart.</w:t>
            </w:r>
          </w:p>
        </w:tc>
      </w:tr>
      <w:tr>
        <w:trPr>
          <w:trHeight w:val="135"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CF1">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CF3">
            <w:pPr>
              <w:spacing w:line="240" w:lineRule="auto"/>
              <w:rPr>
                <w:rFonts w:ascii="EB Garamond" w:cs="EB Garamond" w:eastAsia="EB Garamond" w:hAnsi="EB Garamond"/>
              </w:rPr>
            </w:pPr>
            <w:r w:rsidDel="00000000" w:rsidR="00000000" w:rsidRPr="00000000">
              <w:rPr>
                <w:rtl w:val="0"/>
              </w:rPr>
            </w:r>
          </w:p>
        </w:tc>
      </w:tr>
    </w:tbl>
    <w:p w:rsidR="00000000" w:rsidDel="00000000" w:rsidP="00000000" w:rsidRDefault="00000000" w:rsidRPr="00000000" w14:paraId="00001CF5">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CF6">
      <w:pPr>
        <w:spacing w:after="160" w:line="259" w:lineRule="auto"/>
        <w:jc w:val="left"/>
        <w:rPr>
          <w:rFonts w:ascii="EB Garamond" w:cs="EB Garamond" w:eastAsia="EB Garamond" w:hAnsi="EB Garamond"/>
        </w:rPr>
      </w:pPr>
      <w:r w:rsidDel="00000000" w:rsidR="00000000" w:rsidRPr="00000000">
        <w:rPr>
          <w:rtl w:val="0"/>
        </w:rPr>
      </w:r>
    </w:p>
    <w:p w:rsidR="00000000" w:rsidDel="00000000" w:rsidP="00000000" w:rsidRDefault="00000000" w:rsidRPr="00000000" w14:paraId="00001CF7">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CF8">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CF9">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CFA">
      <w:pPr>
        <w:spacing w:after="160" w:line="259" w:lineRule="auto"/>
        <w:rPr>
          <w:rFonts w:ascii="EB Garamond" w:cs="EB Garamond" w:eastAsia="EB Garamond" w:hAnsi="EB Garamond"/>
        </w:rPr>
      </w:pPr>
      <w:r w:rsidDel="00000000" w:rsidR="00000000" w:rsidRPr="00000000">
        <w:br w:type="page"/>
      </w:r>
      <w:r w:rsidDel="00000000" w:rsidR="00000000" w:rsidRPr="00000000">
        <w:rPr>
          <w:rtl w:val="0"/>
        </w:rPr>
      </w:r>
    </w:p>
    <w:p w:rsidR="00000000" w:rsidDel="00000000" w:rsidP="00000000" w:rsidRDefault="00000000" w:rsidRPr="00000000" w14:paraId="00001CFB">
      <w:pPr>
        <w:spacing w:after="160" w:line="259" w:lineRule="auto"/>
        <w:rPr>
          <w:rFonts w:ascii="EB Garamond" w:cs="EB Garamond" w:eastAsia="EB Garamond" w:hAnsi="EB Garamond"/>
        </w:rPr>
      </w:pPr>
      <w:r w:rsidDel="00000000" w:rsidR="00000000" w:rsidRPr="00000000">
        <w:rPr>
          <w:rtl w:val="0"/>
        </w:rPr>
      </w:r>
    </w:p>
    <w:tbl>
      <w:tblPr>
        <w:tblStyle w:val="Table74"/>
        <w:tblW w:w="8700.0" w:type="dxa"/>
        <w:jc w:val="left"/>
        <w:tblInd w:w="580.0" w:type="dxa"/>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1590"/>
        <w:gridCol w:w="2175"/>
        <w:gridCol w:w="2445"/>
        <w:gridCol w:w="2490"/>
        <w:tblGridChange w:id="0">
          <w:tblGrid>
            <w:gridCol w:w="1590"/>
            <w:gridCol w:w="2175"/>
            <w:gridCol w:w="2445"/>
            <w:gridCol w:w="2490"/>
          </w:tblGrid>
        </w:tblGridChange>
      </w:tblGrid>
      <w:tr>
        <w:tc>
          <w:tcPr>
            <w:shd w:fill="999999" w:val="clear"/>
          </w:tcPr>
          <w:p w:rsidR="00000000" w:rsidDel="00000000" w:rsidP="00000000" w:rsidRDefault="00000000" w:rsidRPr="00000000" w14:paraId="00001CF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Class</w:t>
            </w:r>
          </w:p>
        </w:tc>
        <w:tc>
          <w:tcPr/>
          <w:p w:rsidR="00000000" w:rsidDel="00000000" w:rsidP="00000000" w:rsidRDefault="00000000" w:rsidRPr="00000000" w14:paraId="00001CFD">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Owens SWSCD</w:t>
            </w:r>
          </w:p>
        </w:tc>
        <w:tc>
          <w:tcPr>
            <w:shd w:fill="999999" w:val="clear"/>
          </w:tcPr>
          <w:p w:rsidR="00000000" w:rsidDel="00000000" w:rsidP="00000000" w:rsidRDefault="00000000" w:rsidRPr="00000000" w14:paraId="00001CF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Unit/Lesson</w:t>
            </w:r>
          </w:p>
        </w:tc>
        <w:tc>
          <w:tcPr/>
          <w:p w:rsidR="00000000" w:rsidDel="00000000" w:rsidP="00000000" w:rsidRDefault="00000000" w:rsidRPr="00000000" w14:paraId="00001CFF">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Hatchet Lesson 1</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D00">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Standards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0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Louisiana Student Standards(LSS)</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0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Leap Connectors(LC)</w:t>
            </w:r>
          </w:p>
        </w:tc>
      </w:tr>
      <w:tr>
        <w:trPr>
          <w:trHeight w:val="40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D08">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RL.6.3 Describe how a particular story’s or drama’s plot unfolds in a series of episodes as well as how the characters respond or change as the plot moves toward a resolution.</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D0A">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LC.RL.6.3a Describe how the plot unfolds in a story. </w:t>
            </w:r>
          </w:p>
          <w:p w:rsidR="00000000" w:rsidDel="00000000" w:rsidP="00000000" w:rsidRDefault="00000000" w:rsidRPr="00000000" w14:paraId="00001D0B">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LC.RL.6.3b Analyze a character's interactions throughout a story as they relate to conflict and resolution. </w:t>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D0D">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Objectives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1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1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40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D15">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We will read Hatchet by Gary Paulsen and a series of related literary and informational texts to explore the question: What does it take to survive in dangerous situations? We will express our understanding through an essay that analyzes how Brian, the character in Hatchet, aids or hinders his survival and analyzes the instructional value of the book as a survival guide. </w:t>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D17">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color w:val="666666"/>
                <w:shd w:fill="fcf9dd" w:val="clear"/>
                <w:rtl w:val="0"/>
              </w:rPr>
              <w:t xml:space="preserve">Students with significant cognitive disabilities will have access to both the original and adapted version of Hatchet by Gary Paulsen to explore the question: How does a character’s traits, history, motivations, and actions contribute to his survival in unexpected and difficult situations? To address this question, students will create a permanent product that makes a claim about whether Hatchet has instructional value as a survival guide. </w:t>
            </w:r>
            <w:r w:rsidDel="00000000" w:rsidR="00000000" w:rsidRPr="00000000">
              <w:rPr>
                <w:rtl w:val="0"/>
              </w:rPr>
            </w:r>
          </w:p>
        </w:tc>
      </w:tr>
      <w:tr>
        <w:trPr>
          <w:trHeight w:val="51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D19">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Lesson Procedures</w:t>
            </w:r>
          </w:p>
        </w:tc>
      </w:tr>
      <w:tr>
        <w:trPr>
          <w:trHeight w:val="40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1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1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10259.859999999999"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D2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Introduction/Gain Attention: See Modified text</w:t>
            </w:r>
            <w:r w:rsidDel="00000000" w:rsidR="00000000" w:rsidRPr="00000000">
              <w:rPr>
                <w:rFonts w:ascii="EB Garamond" w:cs="EB Garamond" w:eastAsia="EB Garamond" w:hAnsi="EB Garamond"/>
                <w:b w:val="1"/>
              </w:rPr>
              <w:drawing>
                <wp:inline distB="114300" distT="114300" distL="114300" distR="114300">
                  <wp:extent cx="3295650" cy="1854200"/>
                  <wp:effectExtent b="0" l="0" r="0" t="0"/>
                  <wp:docPr id="45" name="image31.png"/>
                  <a:graphic>
                    <a:graphicData uri="http://schemas.openxmlformats.org/drawingml/2006/picture">
                      <pic:pic>
                        <pic:nvPicPr>
                          <pic:cNvPr id="0" name="image31.png"/>
                          <pic:cNvPicPr preferRelativeResize="0"/>
                        </pic:nvPicPr>
                        <pic:blipFill>
                          <a:blip r:embed="rId278"/>
                          <a:srcRect b="0" l="0" r="0" t="0"/>
                          <a:stretch>
                            <a:fillRect/>
                          </a:stretch>
                        </pic:blipFill>
                        <pic:spPr>
                          <a:xfrm>
                            <a:off x="0" y="0"/>
                            <a:ext cx="3295650" cy="1854200"/>
                          </a:xfrm>
                          <a:prstGeom prst="rect"/>
                          <a:ln/>
                        </pic:spPr>
                      </pic:pic>
                    </a:graphicData>
                  </a:graphic>
                </wp:inline>
              </w:drawing>
            </w:r>
            <w:r w:rsidDel="00000000" w:rsidR="00000000" w:rsidRPr="00000000">
              <w:rPr>
                <w:rtl w:val="0"/>
              </w:rPr>
            </w:r>
          </w:p>
          <w:p w:rsidR="00000000" w:rsidDel="00000000" w:rsidP="00000000" w:rsidRDefault="00000000" w:rsidRPr="00000000" w14:paraId="00001D2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D2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Procedures:Listen to the teacher read parts of  Chapter 1. Authors’ Craft-Use of Print/Words</w:t>
            </w:r>
          </w:p>
          <w:p w:rsidR="00000000" w:rsidDel="00000000" w:rsidP="00000000" w:rsidRDefault="00000000" w:rsidRPr="00000000" w14:paraId="00001D24">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D2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Content of Lesson:Look for-Details about Brians’ words, thoughts,and actions (WAT)-Teacher Models</w:t>
            </w:r>
          </w:p>
          <w:p w:rsidR="00000000" w:rsidDel="00000000" w:rsidP="00000000" w:rsidRDefault="00000000" w:rsidRPr="00000000" w14:paraId="00001D26">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Discussion-Turn and talk-What is a symbol?</w:t>
            </w:r>
          </w:p>
          <w:p w:rsidR="00000000" w:rsidDel="00000000" w:rsidP="00000000" w:rsidRDefault="00000000" w:rsidRPr="00000000" w14:paraId="00001D2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Finish reading Chapter 1 and take notes</w:t>
            </w:r>
          </w:p>
          <w:p w:rsidR="00000000" w:rsidDel="00000000" w:rsidP="00000000" w:rsidRDefault="00000000" w:rsidRPr="00000000" w14:paraId="00001D2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Summarization Hand-out/WAT-annotation </w:t>
            </w:r>
          </w:p>
          <w:p w:rsidR="00000000" w:rsidDel="00000000" w:rsidP="00000000" w:rsidRDefault="00000000" w:rsidRPr="00000000" w14:paraId="00001D2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D2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Closure and Review:Reader Journal- Adjectives to describe Brain/WAT-annotation </w:t>
            </w:r>
          </w:p>
          <w:p w:rsidR="00000000" w:rsidDel="00000000" w:rsidP="00000000" w:rsidRDefault="00000000" w:rsidRPr="00000000" w14:paraId="00001D2B">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2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Artifacts: See Lesson 1-Recommended/Suggested</w:t>
            </w:r>
          </w:p>
          <w:p w:rsidR="00000000" w:rsidDel="00000000" w:rsidP="00000000" w:rsidRDefault="00000000" w:rsidRPr="00000000" w14:paraId="00001D2D">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2E">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2F">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30">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31">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32">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33">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34">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35">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36">
            <w:pPr>
              <w:spacing w:line="240" w:lineRule="auto"/>
              <w:rPr>
                <w:rFonts w:ascii="EB Garamond" w:cs="EB Garamond" w:eastAsia="EB Garamond" w:hAnsi="EB Garamond"/>
                <w:b w:val="1"/>
              </w:rPr>
            </w:pPr>
            <w:r w:rsidDel="00000000" w:rsidR="00000000" w:rsidRPr="00000000">
              <w:rPr>
                <w:rtl w:val="0"/>
              </w:rPr>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D38">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Introduction/Gain How does a character’s traits, history, motivations, and actions contribute to his survival in unexpected and difficult situations?</w:t>
            </w:r>
          </w:p>
          <w:p w:rsidR="00000000" w:rsidDel="00000000" w:rsidP="00000000" w:rsidRDefault="00000000" w:rsidRPr="00000000" w14:paraId="00001D39">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D3A">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Group Procedures:Listen to the teacher read parts of  Chapter 1. Authors’ Craft-Use of Print/Words- Modified Text</w:t>
            </w:r>
          </w:p>
          <w:p w:rsidR="00000000" w:rsidDel="00000000" w:rsidP="00000000" w:rsidRDefault="00000000" w:rsidRPr="00000000" w14:paraId="00001D3B">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D3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Content of Lesson:Look for-Details about Brians’ words, thoughts,and actions (WAT)-Teacher Models</w:t>
            </w:r>
          </w:p>
          <w:p w:rsidR="00000000" w:rsidDel="00000000" w:rsidP="00000000" w:rsidRDefault="00000000" w:rsidRPr="00000000" w14:paraId="00001D3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Turn and talk-What is a symbol?</w:t>
            </w:r>
          </w:p>
          <w:p w:rsidR="00000000" w:rsidDel="00000000" w:rsidP="00000000" w:rsidRDefault="00000000" w:rsidRPr="00000000" w14:paraId="00001D3E">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3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Independent- Audio version-Finish reading Chapter 1 </w:t>
            </w:r>
          </w:p>
          <w:p w:rsidR="00000000" w:rsidDel="00000000" w:rsidP="00000000" w:rsidRDefault="00000000" w:rsidRPr="00000000" w14:paraId="00001D40">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4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Summarization Hand-out-Teacher Assisted</w:t>
            </w:r>
          </w:p>
          <w:p w:rsidR="00000000" w:rsidDel="00000000" w:rsidP="00000000" w:rsidRDefault="00000000" w:rsidRPr="00000000" w14:paraId="00001D42">
            <w:pPr>
              <w:spacing w:line="240"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D4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Closure and Review:Reader Journal- Adjectives to describe Brain-pictures match</w:t>
            </w:r>
          </w:p>
          <w:p w:rsidR="00000000" w:rsidDel="00000000" w:rsidP="00000000" w:rsidRDefault="00000000" w:rsidRPr="00000000" w14:paraId="00001D44">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45">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Artifacts: </w:t>
            </w:r>
          </w:p>
          <w:p w:rsidR="00000000" w:rsidDel="00000000" w:rsidP="00000000" w:rsidRDefault="00000000" w:rsidRPr="00000000" w14:paraId="00001D46">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47">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per lesson 1</w:t>
            </w:r>
          </w:p>
          <w:p w:rsidR="00000000" w:rsidDel="00000000" w:rsidP="00000000" w:rsidRDefault="00000000" w:rsidRPr="00000000" w14:paraId="00001D48">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49">
            <w:pPr>
              <w:spacing w:line="240" w:lineRule="auto"/>
              <w:rPr>
                <w:rFonts w:ascii="EB Garamond" w:cs="EB Garamond" w:eastAsia="EB Garamond" w:hAnsi="EB Garamond"/>
                <w:b w:val="1"/>
              </w:rPr>
            </w:pPr>
            <w:r w:rsidDel="00000000" w:rsidR="00000000" w:rsidRPr="00000000">
              <w:rPr>
                <w:rtl w:val="0"/>
              </w:rPr>
            </w:r>
          </w:p>
        </w:tc>
      </w:tr>
      <w:tr>
        <w:trPr>
          <w:trHeight w:val="40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D4B">
            <w:pPr>
              <w:widowControl w:val="0"/>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Supports</w:t>
            </w:r>
          </w:p>
        </w:tc>
      </w:tr>
      <w:tr>
        <w:trPr>
          <w:trHeight w:val="400" w:hRule="atLeast"/>
        </w:trPr>
        <w:tc>
          <w:tcPr>
            <w:shd w:fill="d9d9d9" w:val="clear"/>
          </w:tcPr>
          <w:p w:rsidR="00000000" w:rsidDel="00000000" w:rsidP="00000000" w:rsidRDefault="00000000" w:rsidRPr="00000000" w14:paraId="00001D4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Cognitive Supports</w:t>
            </w:r>
          </w:p>
        </w:tc>
        <w:tc>
          <w:tcPr>
            <w:shd w:fill="d9d9d9" w:val="clear"/>
          </w:tcPr>
          <w:p w:rsidR="00000000" w:rsidDel="00000000" w:rsidP="00000000" w:rsidRDefault="00000000" w:rsidRPr="00000000" w14:paraId="00001D50">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Behavioral Supports</w:t>
            </w:r>
          </w:p>
        </w:tc>
        <w:tc>
          <w:tcPr>
            <w:shd w:fill="d9d9d9" w:val="clear"/>
          </w:tcPr>
          <w:p w:rsidR="00000000" w:rsidDel="00000000" w:rsidP="00000000" w:rsidRDefault="00000000" w:rsidRPr="00000000" w14:paraId="00001D5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Sensory Supports</w:t>
            </w:r>
          </w:p>
        </w:tc>
        <w:tc>
          <w:tcPr>
            <w:shd w:fill="d9d9d9" w:val="clear"/>
          </w:tcPr>
          <w:p w:rsidR="00000000" w:rsidDel="00000000" w:rsidP="00000000" w:rsidRDefault="00000000" w:rsidRPr="00000000" w14:paraId="00001D5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Physical Supports</w:t>
            </w:r>
          </w:p>
        </w:tc>
      </w:tr>
      <w:tr>
        <w:trPr>
          <w:trHeight w:val="400" w:hRule="atLeast"/>
        </w:trPr>
        <w:tc>
          <w:tcPr>
            <w:shd w:fill="ffffff" w:val="clear"/>
          </w:tcPr>
          <w:p w:rsidR="00000000" w:rsidDel="00000000" w:rsidP="00000000" w:rsidRDefault="00000000" w:rsidRPr="00000000" w14:paraId="00001D5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Modified Story of Hatchet</w:t>
            </w:r>
          </w:p>
        </w:tc>
        <w:tc>
          <w:tcPr>
            <w:shd w:fill="ffffff" w:val="clear"/>
          </w:tcPr>
          <w:p w:rsidR="00000000" w:rsidDel="00000000" w:rsidP="00000000" w:rsidRDefault="00000000" w:rsidRPr="00000000" w14:paraId="00001D5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 Supports-</w:t>
            </w:r>
          </w:p>
          <w:p w:rsidR="00000000" w:rsidDel="00000000" w:rsidP="00000000" w:rsidRDefault="00000000" w:rsidRPr="00000000" w14:paraId="00001D55">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Pacing</w:t>
            </w:r>
          </w:p>
        </w:tc>
        <w:tc>
          <w:tcPr>
            <w:shd w:fill="ffffff" w:val="clear"/>
          </w:tcPr>
          <w:p w:rsidR="00000000" w:rsidDel="00000000" w:rsidP="00000000" w:rsidRDefault="00000000" w:rsidRPr="00000000" w14:paraId="00001D56">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Pictures objects of Characters, setting</w:t>
            </w:r>
          </w:p>
        </w:tc>
        <w:tc>
          <w:tcPr>
            <w:shd w:fill="ffffff" w:val="clear"/>
          </w:tcPr>
          <w:p w:rsidR="00000000" w:rsidDel="00000000" w:rsidP="00000000" w:rsidRDefault="00000000" w:rsidRPr="00000000" w14:paraId="00001D5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Teachers Assistants</w:t>
            </w:r>
          </w:p>
        </w:tc>
      </w:tr>
      <w:tr>
        <w:trPr>
          <w:trHeight w:val="440" w:hRule="atLeast"/>
        </w:trPr>
        <w:tc>
          <w:tcPr>
            <w:gridSpan w:val="4"/>
            <w:shd w:fill="b7b7b7" w:val="clear"/>
          </w:tcPr>
          <w:p w:rsidR="00000000" w:rsidDel="00000000" w:rsidP="00000000" w:rsidRDefault="00000000" w:rsidRPr="00000000" w14:paraId="00001D58">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Materials/ Resources</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5C">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5E">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440" w:hRule="atLeast"/>
        </w:trPr>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D60">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Learn Zillion-Hatchet</w:t>
            </w:r>
          </w:p>
          <w:p w:rsidR="00000000" w:rsidDel="00000000" w:rsidP="00000000" w:rsidRDefault="00000000" w:rsidRPr="00000000" w14:paraId="00001D61">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Reading Journal</w:t>
            </w:r>
          </w:p>
          <w:p w:rsidR="00000000" w:rsidDel="00000000" w:rsidP="00000000" w:rsidRDefault="00000000" w:rsidRPr="00000000" w14:paraId="00001D62">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Sticky Notes</w:t>
            </w:r>
          </w:p>
          <w:p w:rsidR="00000000" w:rsidDel="00000000" w:rsidP="00000000" w:rsidRDefault="00000000" w:rsidRPr="00000000" w14:paraId="00001D63">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Summary Log SWBST-chart</w:t>
            </w:r>
          </w:p>
          <w:p w:rsidR="00000000" w:rsidDel="00000000" w:rsidP="00000000" w:rsidRDefault="00000000" w:rsidRPr="00000000" w14:paraId="00001D64">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w:t>
            </w:r>
          </w:p>
          <w:p w:rsidR="00000000" w:rsidDel="00000000" w:rsidP="00000000" w:rsidRDefault="00000000" w:rsidRPr="00000000" w14:paraId="00001D65">
            <w:pPr>
              <w:spacing w:line="240" w:lineRule="auto"/>
              <w:rPr>
                <w:rFonts w:ascii="EB Garamond" w:cs="EB Garamond" w:eastAsia="EB Garamond" w:hAnsi="EB Garamond"/>
              </w:rPr>
            </w:pPr>
            <w:r w:rsidDel="00000000" w:rsidR="00000000" w:rsidRPr="00000000">
              <w:rPr>
                <w:rtl w:val="0"/>
              </w:rPr>
            </w:r>
          </w:p>
        </w:tc>
        <w:tc>
          <w:tcPr>
            <w:gridSpan w:val="2"/>
            <w:shd w:fill="ffffff" w:val="clear"/>
            <w:tcMar>
              <w:top w:w="100.0" w:type="dxa"/>
              <w:left w:w="100.0" w:type="dxa"/>
              <w:bottom w:w="100.0" w:type="dxa"/>
              <w:right w:w="100.0" w:type="dxa"/>
            </w:tcMar>
            <w:vAlign w:val="top"/>
          </w:tcPr>
          <w:p w:rsidR="00000000" w:rsidDel="00000000" w:rsidP="00000000" w:rsidRDefault="00000000" w:rsidRPr="00000000" w14:paraId="00001D67">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Modified version-Hatchet</w:t>
            </w:r>
          </w:p>
          <w:p w:rsidR="00000000" w:rsidDel="00000000" w:rsidP="00000000" w:rsidRDefault="00000000" w:rsidRPr="00000000" w14:paraId="00001D68">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Pictures / objects related to story</w:t>
            </w:r>
          </w:p>
          <w:p w:rsidR="00000000" w:rsidDel="00000000" w:rsidP="00000000" w:rsidRDefault="00000000" w:rsidRPr="00000000" w14:paraId="00001D69">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Reading Journal</w:t>
            </w:r>
          </w:p>
          <w:p w:rsidR="00000000" w:rsidDel="00000000" w:rsidP="00000000" w:rsidRDefault="00000000" w:rsidRPr="00000000" w14:paraId="00001D6A">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Sticky Notes</w:t>
            </w:r>
          </w:p>
          <w:p w:rsidR="00000000" w:rsidDel="00000000" w:rsidP="00000000" w:rsidRDefault="00000000" w:rsidRPr="00000000" w14:paraId="00001D6B">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Summary Log</w:t>
            </w:r>
          </w:p>
          <w:p w:rsidR="00000000" w:rsidDel="00000000" w:rsidP="00000000" w:rsidRDefault="00000000" w:rsidRPr="00000000" w14:paraId="00001D6C">
            <w:pPr>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WAT</w:t>
            </w:r>
          </w:p>
        </w:tc>
      </w:tr>
      <w:tr>
        <w:trPr>
          <w:trHeight w:val="440"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D6E">
            <w:pPr>
              <w:spacing w:line="240" w:lineRule="auto"/>
              <w:jc w:val="center"/>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Assessments </w:t>
            </w:r>
          </w:p>
        </w:tc>
      </w:tr>
      <w:tr>
        <w:trPr>
          <w:trHeight w:val="440" w:hRule="atLeast"/>
        </w:trPr>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72">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General</w:t>
            </w:r>
          </w:p>
        </w:tc>
        <w:tc>
          <w:tcPr>
            <w:gridSpan w:val="2"/>
            <w:shd w:fill="d9d9d9" w:val="clear"/>
            <w:tcMar>
              <w:top w:w="100.0" w:type="dxa"/>
              <w:left w:w="100.0" w:type="dxa"/>
              <w:bottom w:w="100.0" w:type="dxa"/>
              <w:right w:w="100.0" w:type="dxa"/>
            </w:tcMar>
            <w:vAlign w:val="top"/>
          </w:tcPr>
          <w:p w:rsidR="00000000" w:rsidDel="00000000" w:rsidP="00000000" w:rsidRDefault="00000000" w:rsidRPr="00000000" w14:paraId="00001D74">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Modified </w:t>
            </w:r>
          </w:p>
        </w:tc>
      </w:tr>
      <w:tr>
        <w:trPr>
          <w:trHeight w:val="440" w:hRule="atLeast"/>
        </w:trPr>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D76">
            <w:pPr>
              <w:spacing w:line="240" w:lineRule="auto"/>
              <w:rPr>
                <w:rFonts w:ascii="EB Garamond" w:cs="EB Garamond" w:eastAsia="EB Garamond" w:hAnsi="EB Garamond"/>
                <w:b w:val="1"/>
                <w:i w:val="1"/>
                <w:color w:val="666666"/>
              </w:rPr>
            </w:pPr>
            <w:r w:rsidDel="00000000" w:rsidR="00000000" w:rsidRPr="00000000">
              <w:rPr>
                <w:rFonts w:ascii="EB Garamond" w:cs="EB Garamond" w:eastAsia="EB Garamond" w:hAnsi="EB Garamond"/>
                <w:b w:val="1"/>
                <w:rtl w:val="0"/>
              </w:rPr>
              <w:t xml:space="preserve">Informal:</w:t>
            </w:r>
            <w:r w:rsidDel="00000000" w:rsidR="00000000" w:rsidRPr="00000000">
              <w:rPr>
                <w:rFonts w:ascii="EB Garamond" w:cs="EB Garamond" w:eastAsia="EB Garamond" w:hAnsi="EB Garamond"/>
                <w:b w:val="1"/>
                <w:color w:val="666666"/>
                <w:rtl w:val="0"/>
              </w:rPr>
              <w:t xml:space="preserve">What is a hatchet?</w:t>
            </w:r>
            <w:r w:rsidDel="00000000" w:rsidR="00000000" w:rsidRPr="00000000">
              <w:rPr>
                <w:rtl w:val="0"/>
              </w:rPr>
            </w:r>
          </w:p>
          <w:p w:rsidR="00000000" w:rsidDel="00000000" w:rsidP="00000000" w:rsidRDefault="00000000" w:rsidRPr="00000000" w14:paraId="00001D77">
            <w:pPr>
              <w:numPr>
                <w:ilvl w:val="0"/>
                <w:numId w:val="32"/>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Take a look at the front cover of the text for a visual of a hatchet. Have you seen a hatchet before?</w:t>
            </w:r>
            <w:r w:rsidDel="00000000" w:rsidR="00000000" w:rsidRPr="00000000">
              <w:rPr>
                <w:rtl w:val="0"/>
              </w:rPr>
            </w:r>
          </w:p>
          <w:p w:rsidR="00000000" w:rsidDel="00000000" w:rsidP="00000000" w:rsidRDefault="00000000" w:rsidRPr="00000000" w14:paraId="00001D78">
            <w:pPr>
              <w:numPr>
                <w:ilvl w:val="0"/>
                <w:numId w:val="32"/>
              </w:numPr>
              <w:shd w:fill="fcf9dd" w:val="clear"/>
              <w:spacing w:after="0" w:afterAutospacing="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Does your family own a hatchet? If so, what is it used for? </w:t>
            </w:r>
            <w:r w:rsidDel="00000000" w:rsidR="00000000" w:rsidRPr="00000000">
              <w:rPr>
                <w:rtl w:val="0"/>
              </w:rPr>
            </w:r>
          </w:p>
          <w:p w:rsidR="00000000" w:rsidDel="00000000" w:rsidP="00000000" w:rsidRDefault="00000000" w:rsidRPr="00000000" w14:paraId="00001D79">
            <w:pPr>
              <w:numPr>
                <w:ilvl w:val="0"/>
                <w:numId w:val="32"/>
              </w:numPr>
              <w:shd w:fill="fcf9dd" w:val="clear"/>
              <w:spacing w:after="120" w:line="335.99999999999994" w:lineRule="auto"/>
              <w:ind w:left="720" w:hanging="360"/>
              <w:rPr>
                <w:rFonts w:ascii="EB Garamond" w:cs="EB Garamond" w:eastAsia="EB Garamond" w:hAnsi="EB Garamond"/>
                <w:b w:val="1"/>
              </w:rPr>
            </w:pPr>
            <w:r w:rsidDel="00000000" w:rsidR="00000000" w:rsidRPr="00000000">
              <w:rPr>
                <w:rFonts w:ascii="EB Garamond" w:cs="EB Garamond" w:eastAsia="EB Garamond" w:hAnsi="EB Garamond"/>
                <w:b w:val="1"/>
                <w:color w:val="666666"/>
                <w:rtl w:val="0"/>
              </w:rPr>
              <w:t xml:space="preserve">When would a hatchet be used and for what reason?</w:t>
            </w:r>
            <w:r w:rsidDel="00000000" w:rsidR="00000000" w:rsidRPr="00000000">
              <w:rPr>
                <w:rtl w:val="0"/>
              </w:rPr>
            </w:r>
          </w:p>
          <w:p w:rsidR="00000000" w:rsidDel="00000000" w:rsidP="00000000" w:rsidRDefault="00000000" w:rsidRPr="00000000" w14:paraId="00001D7A">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7B">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Formal:Summarize Chapter 1</w:t>
            </w:r>
          </w:p>
          <w:p w:rsidR="00000000" w:rsidDel="00000000" w:rsidP="00000000" w:rsidRDefault="00000000" w:rsidRPr="00000000" w14:paraId="00001D7C">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7D">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Ticket:Explain what the Hatchet symbolized in the text. Use text evidence and WAT-notes</w:t>
            </w:r>
          </w:p>
        </w:tc>
        <w:tc>
          <w:tcPr>
            <w:gridSpan w:val="2"/>
            <w:shd w:fill="auto" w:val="clear"/>
            <w:tcMar>
              <w:top w:w="100.0" w:type="dxa"/>
              <w:left w:w="100.0" w:type="dxa"/>
              <w:bottom w:w="100.0" w:type="dxa"/>
              <w:right w:w="100.0" w:type="dxa"/>
            </w:tcMar>
            <w:vAlign w:val="top"/>
          </w:tcPr>
          <w:p w:rsidR="00000000" w:rsidDel="00000000" w:rsidP="00000000" w:rsidRDefault="00000000" w:rsidRPr="00000000" w14:paraId="00001D7F">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Informal: View various pictures-select pictures of a hatchet</w:t>
            </w:r>
          </w:p>
          <w:p w:rsidR="00000000" w:rsidDel="00000000" w:rsidP="00000000" w:rsidRDefault="00000000" w:rsidRPr="00000000" w14:paraId="00001D80">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81">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Formal:Match uses for a hatchet</w:t>
            </w:r>
          </w:p>
          <w:p w:rsidR="00000000" w:rsidDel="00000000" w:rsidP="00000000" w:rsidRDefault="00000000" w:rsidRPr="00000000" w14:paraId="00001D82">
            <w:pPr>
              <w:spacing w:line="240" w:lineRule="auto"/>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83">
            <w:pPr>
              <w:spacing w:line="240" w:lineRule="auto"/>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Exit Ticket:Match adjectives that describe Brain after listening to/Reading of chapter 1</w:t>
            </w:r>
          </w:p>
        </w:tc>
      </w:tr>
      <w:tr>
        <w:trPr>
          <w:trHeight w:val="345" w:hRule="atLeast"/>
        </w:trPr>
        <w:tc>
          <w:tcPr>
            <w:gridSpan w:val="4"/>
            <w:shd w:fill="b7b7b7" w:val="clear"/>
            <w:tcMar>
              <w:top w:w="100.0" w:type="dxa"/>
              <w:left w:w="100.0" w:type="dxa"/>
              <w:bottom w:w="100.0" w:type="dxa"/>
              <w:right w:w="100.0" w:type="dxa"/>
            </w:tcMar>
            <w:vAlign w:val="top"/>
          </w:tcPr>
          <w:p w:rsidR="00000000" w:rsidDel="00000000" w:rsidP="00000000" w:rsidRDefault="00000000" w:rsidRPr="00000000" w14:paraId="00001D85">
            <w:pPr>
              <w:spacing w:line="240" w:lineRule="auto"/>
              <w:jc w:val="center"/>
              <w:rPr>
                <w:rFonts w:ascii="EB Garamond" w:cs="EB Garamond" w:eastAsia="EB Garamond" w:hAnsi="EB Garamond"/>
                <w:b w:val="1"/>
              </w:rPr>
            </w:pPr>
            <w:r w:rsidDel="00000000" w:rsidR="00000000" w:rsidRPr="00000000">
              <w:rPr>
                <w:rtl w:val="0"/>
              </w:rPr>
            </w:r>
          </w:p>
        </w:tc>
      </w:tr>
    </w:tbl>
    <w:p w:rsidR="00000000" w:rsidDel="00000000" w:rsidP="00000000" w:rsidRDefault="00000000" w:rsidRPr="00000000" w14:paraId="00001D89">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D8A">
      <w:pPr>
        <w:spacing w:after="160" w:line="259" w:lineRule="auto"/>
        <w:rPr>
          <w:rFonts w:ascii="EB Garamond" w:cs="EB Garamond" w:eastAsia="EB Garamond" w:hAnsi="EB Garamond"/>
        </w:rPr>
      </w:pPr>
      <w:r w:rsidDel="00000000" w:rsidR="00000000" w:rsidRPr="00000000">
        <w:rPr>
          <w:rtl w:val="0"/>
        </w:rPr>
      </w:r>
    </w:p>
    <w:p w:rsidR="00000000" w:rsidDel="00000000" w:rsidP="00000000" w:rsidRDefault="00000000" w:rsidRPr="00000000" w14:paraId="00001D8B">
      <w:pPr>
        <w:spacing w:after="160" w:line="259"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8C">
      <w:pPr>
        <w:spacing w:after="160" w:line="259" w:lineRule="auto"/>
        <w:jc w:val="left"/>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8D">
      <w:pPr>
        <w:spacing w:after="160" w:line="259"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8E">
      <w:pPr>
        <w:spacing w:after="160" w:line="259" w:lineRule="auto"/>
        <w:jc w:val="center"/>
        <w:rPr>
          <w:rFonts w:ascii="EB Garamond" w:cs="EB Garamond" w:eastAsia="EB Garamond" w:hAnsi="EB Garamond"/>
          <w:b w:val="1"/>
        </w:rPr>
      </w:pPr>
      <w:r w:rsidDel="00000000" w:rsidR="00000000" w:rsidRPr="00000000">
        <w:rPr>
          <w:rtl w:val="0"/>
        </w:rPr>
      </w:r>
    </w:p>
    <w:p w:rsidR="00000000" w:rsidDel="00000000" w:rsidP="00000000" w:rsidRDefault="00000000" w:rsidRPr="00000000" w14:paraId="00001D8F">
      <w:pPr>
        <w:rPr>
          <w:rFonts w:ascii="EB Garamond" w:cs="EB Garamond" w:eastAsia="EB Garamond" w:hAnsi="EB Garamond"/>
        </w:rPr>
      </w:pPr>
      <w:r w:rsidDel="00000000" w:rsidR="00000000" w:rsidRPr="00000000">
        <w:rPr>
          <w:rFonts w:ascii="EB Garamond" w:cs="EB Garamond" w:eastAsia="EB Garamond" w:hAnsi="EB Garamond"/>
          <w:rtl w:val="0"/>
        </w:rPr>
        <w:t xml:space="preserve">HATCHET</w:t>
      </w:r>
    </w:p>
    <w:p w:rsidR="00000000" w:rsidDel="00000000" w:rsidP="00000000" w:rsidRDefault="00000000" w:rsidRPr="00000000" w14:paraId="00001D9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1">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2">
      <w:pPr>
        <w:rPr>
          <w:rFonts w:ascii="EB Garamond" w:cs="EB Garamond" w:eastAsia="EB Garamond" w:hAnsi="EB Garamond"/>
        </w:rPr>
      </w:pPr>
      <w:hyperlink r:id="rId279">
        <w:r w:rsidDel="00000000" w:rsidR="00000000" w:rsidRPr="00000000">
          <w:rPr>
            <w:rFonts w:ascii="EB Garamond" w:cs="EB Garamond" w:eastAsia="EB Garamond" w:hAnsi="EB Garamond"/>
          </w:rPr>
          <w:drawing>
            <wp:inline distB="19050" distT="19050" distL="19050" distR="19050">
              <wp:extent cx="4548188" cy="4548188"/>
              <wp:effectExtent b="0" l="0" r="0" t="0"/>
              <wp:docPr id="26" name="image24.png"/>
              <a:graphic>
                <a:graphicData uri="http://schemas.openxmlformats.org/drawingml/2006/picture">
                  <pic:pic>
                    <pic:nvPicPr>
                      <pic:cNvPr id="0" name="image24.png"/>
                      <pic:cNvPicPr preferRelativeResize="0"/>
                    </pic:nvPicPr>
                    <pic:blipFill>
                      <a:blip r:embed="rId280"/>
                      <a:srcRect b="0" l="0" r="0" t="0"/>
                      <a:stretch>
                        <a:fillRect/>
                      </a:stretch>
                    </pic:blipFill>
                    <pic:spPr>
                      <a:xfrm>
                        <a:off x="0" y="0"/>
                        <a:ext cx="4548188" cy="4548188"/>
                      </a:xfrm>
                      <a:prstGeom prst="rect"/>
                      <a:ln/>
                    </pic:spPr>
                  </pic:pic>
                </a:graphicData>
              </a:graphic>
            </wp:inline>
          </w:drawing>
        </w:r>
      </w:hyperlink>
      <w:r w:rsidDel="00000000" w:rsidR="00000000" w:rsidRPr="00000000">
        <w:rPr>
          <w:rtl w:val="0"/>
        </w:rPr>
      </w:r>
    </w:p>
    <w:p w:rsidR="00000000" w:rsidDel="00000000" w:rsidP="00000000" w:rsidRDefault="00000000" w:rsidRPr="00000000" w14:paraId="00001D93">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4">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5">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E">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9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A0">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A1">
      <w:pPr>
        <w:rPr>
          <w:rFonts w:ascii="EB Garamond" w:cs="EB Garamond" w:eastAsia="EB Garamond" w:hAnsi="EB Garamond"/>
        </w:rPr>
      </w:pPr>
      <w:r w:rsidDel="00000000" w:rsidR="00000000" w:rsidRPr="00000000">
        <w:rPr>
          <w:rFonts w:ascii="EB Garamond" w:cs="EB Garamond" w:eastAsia="EB Garamond" w:hAnsi="EB Garamond"/>
          <w:rtl w:val="0"/>
        </w:rPr>
        <w:t xml:space="preserve">Vocabulary-Hatchet</w:t>
      </w:r>
    </w:p>
    <w:p w:rsidR="00000000" w:rsidDel="00000000" w:rsidP="00000000" w:rsidRDefault="00000000" w:rsidRPr="00000000" w14:paraId="00001DA2">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A3">
      <w:pPr>
        <w:numPr>
          <w:ilvl w:val="1"/>
          <w:numId w:val="86"/>
        </w:numPr>
        <w:ind w:left="144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 “Survival”</w:t>
      </w:r>
    </w:p>
    <w:p w:rsidR="00000000" w:rsidDel="00000000" w:rsidP="00000000" w:rsidRDefault="00000000" w:rsidRPr="00000000" w14:paraId="00001DA4">
      <w:pPr>
        <w:numPr>
          <w:ilvl w:val="1"/>
          <w:numId w:val="86"/>
        </w:numPr>
        <w:ind w:left="144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“Shelter”</w:t>
      </w:r>
    </w:p>
    <w:p w:rsidR="00000000" w:rsidDel="00000000" w:rsidP="00000000" w:rsidRDefault="00000000" w:rsidRPr="00000000" w14:paraId="00001DA5">
      <w:pPr>
        <w:numPr>
          <w:ilvl w:val="1"/>
          <w:numId w:val="86"/>
        </w:numPr>
        <w:ind w:left="144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“Self-pity”</w:t>
      </w:r>
    </w:p>
    <w:p w:rsidR="00000000" w:rsidDel="00000000" w:rsidP="00000000" w:rsidRDefault="00000000" w:rsidRPr="00000000" w14:paraId="00001DA6">
      <w:pPr>
        <w:numPr>
          <w:ilvl w:val="1"/>
          <w:numId w:val="86"/>
        </w:numPr>
        <w:ind w:left="144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“Gorge”</w:t>
      </w:r>
    </w:p>
    <w:p w:rsidR="00000000" w:rsidDel="00000000" w:rsidP="00000000" w:rsidRDefault="00000000" w:rsidRPr="00000000" w14:paraId="00001DA7">
      <w:pPr>
        <w:numPr>
          <w:ilvl w:val="1"/>
          <w:numId w:val="86"/>
        </w:numPr>
        <w:ind w:left="144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“Threaten”</w:t>
      </w:r>
    </w:p>
    <w:p w:rsidR="00000000" w:rsidDel="00000000" w:rsidP="00000000" w:rsidRDefault="00000000" w:rsidRPr="00000000" w14:paraId="00001DA8">
      <w:pPr>
        <w:numPr>
          <w:ilvl w:val="1"/>
          <w:numId w:val="86"/>
        </w:numPr>
        <w:ind w:left="144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“Caution”</w:t>
      </w:r>
    </w:p>
    <w:p w:rsidR="00000000" w:rsidDel="00000000" w:rsidP="00000000" w:rsidRDefault="00000000" w:rsidRPr="00000000" w14:paraId="00001DA9">
      <w:pPr>
        <w:numPr>
          <w:ilvl w:val="1"/>
          <w:numId w:val="86"/>
        </w:numPr>
        <w:ind w:left="144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 “Accomplish”</w:t>
      </w:r>
    </w:p>
    <w:p w:rsidR="00000000" w:rsidDel="00000000" w:rsidP="00000000" w:rsidRDefault="00000000" w:rsidRPr="00000000" w14:paraId="00001DAA">
      <w:pPr>
        <w:numPr>
          <w:ilvl w:val="1"/>
          <w:numId w:val="86"/>
        </w:numPr>
        <w:ind w:left="144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“Diminish”</w:t>
      </w:r>
    </w:p>
    <w:p w:rsidR="00000000" w:rsidDel="00000000" w:rsidP="00000000" w:rsidRDefault="00000000" w:rsidRPr="00000000" w14:paraId="00001DA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AC">
      <w:pPr>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w:t>
      </w:r>
      <w:r w:rsidDel="00000000" w:rsidR="00000000" w:rsidRPr="00000000">
        <w:rPr>
          <w:rFonts w:ascii="EB Garamond" w:cs="EB Garamond" w:eastAsia="EB Garamond" w:hAnsi="EB Garamond"/>
          <w:rtl w:val="0"/>
        </w:rPr>
        <w:t xml:space="preserve">bushplane</w:t>
      </w:r>
      <w:r w:rsidDel="00000000" w:rsidR="00000000" w:rsidRPr="00000000">
        <w:rPr>
          <w:rFonts w:ascii="EB Garamond" w:cs="EB Garamond" w:eastAsia="EB Garamond" w:hAnsi="EB Garamond"/>
          <w:rtl w:val="0"/>
        </w:rPr>
        <w:t xml:space="preserve">”, “initial”, “lurched”, “hatchet”, “catalog”, “gratitude”, “scout”, “transmission”, “frustration”, “impossible”</w:t>
      </w:r>
      <w:r w:rsidDel="00000000" w:rsidR="00000000" w:rsidRPr="00000000">
        <w:rPr>
          <w:rtl w:val="0"/>
        </w:rPr>
      </w:r>
    </w:p>
    <w:p w:rsidR="00000000" w:rsidDel="00000000" w:rsidP="00000000" w:rsidRDefault="00000000" w:rsidRPr="00000000" w14:paraId="00001DAD">
      <w:pPr>
        <w:widowControl w:val="0"/>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seep</w:t>
      </w:r>
    </w:p>
    <w:p w:rsidR="00000000" w:rsidDel="00000000" w:rsidP="00000000" w:rsidRDefault="00000000" w:rsidRPr="00000000" w14:paraId="00001DAE">
      <w:pPr>
        <w:widowControl w:val="0"/>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lash</w:t>
      </w:r>
    </w:p>
    <w:p w:rsidR="00000000" w:rsidDel="00000000" w:rsidP="00000000" w:rsidRDefault="00000000" w:rsidRPr="00000000" w14:paraId="00001DAF">
      <w:pPr>
        <w:widowControl w:val="0"/>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audible</w:t>
      </w:r>
    </w:p>
    <w:p w:rsidR="00000000" w:rsidDel="00000000" w:rsidP="00000000" w:rsidRDefault="00000000" w:rsidRPr="00000000" w14:paraId="00001DB0">
      <w:pPr>
        <w:widowControl w:val="0"/>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rigid</w:t>
      </w:r>
    </w:p>
    <w:p w:rsidR="00000000" w:rsidDel="00000000" w:rsidP="00000000" w:rsidRDefault="00000000" w:rsidRPr="00000000" w14:paraId="00001DB1">
      <w:pPr>
        <w:widowControl w:val="0"/>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contracted</w:t>
      </w:r>
    </w:p>
    <w:p w:rsidR="00000000" w:rsidDel="00000000" w:rsidP="00000000" w:rsidRDefault="00000000" w:rsidRPr="00000000" w14:paraId="00001DB2">
      <w:pPr>
        <w:widowControl w:val="0"/>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Intense</w:t>
      </w:r>
    </w:p>
    <w:p w:rsidR="00000000" w:rsidDel="00000000" w:rsidP="00000000" w:rsidRDefault="00000000" w:rsidRPr="00000000" w14:paraId="00001DB3">
      <w:pPr>
        <w:widowControl w:val="0"/>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procedures</w:t>
      </w:r>
    </w:p>
    <w:p w:rsidR="00000000" w:rsidDel="00000000" w:rsidP="00000000" w:rsidRDefault="00000000" w:rsidRPr="00000000" w14:paraId="00001DB4">
      <w:pPr>
        <w:widowControl w:val="0"/>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hurtling</w:t>
      </w:r>
    </w:p>
    <w:p w:rsidR="00000000" w:rsidDel="00000000" w:rsidP="00000000" w:rsidRDefault="00000000" w:rsidRPr="00000000" w14:paraId="00001DB5">
      <w:pPr>
        <w:widowControl w:val="0"/>
        <w:numPr>
          <w:ilvl w:val="0"/>
          <w:numId w:val="33"/>
        </w:numPr>
        <w:ind w:left="720" w:hanging="360"/>
        <w:rPr>
          <w:rFonts w:ascii="EB Garamond" w:cs="EB Garamond" w:eastAsia="EB Garamond" w:hAnsi="EB Garamond"/>
        </w:rPr>
      </w:pPr>
      <w:r w:rsidDel="00000000" w:rsidR="00000000" w:rsidRPr="00000000">
        <w:rPr>
          <w:rFonts w:ascii="EB Garamond" w:cs="EB Garamond" w:eastAsia="EB Garamond" w:hAnsi="EB Garamond"/>
          <w:rtl w:val="0"/>
        </w:rPr>
        <w:t xml:space="preserve">chant</w:t>
      </w:r>
      <w:r w:rsidDel="00000000" w:rsidR="00000000" w:rsidRPr="00000000">
        <w:rPr>
          <w:rtl w:val="0"/>
        </w:rPr>
      </w:r>
    </w:p>
    <w:p w:rsidR="00000000" w:rsidDel="00000000" w:rsidP="00000000" w:rsidRDefault="00000000" w:rsidRPr="00000000" w14:paraId="00001DB6">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B7">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B8">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B9">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BA">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BB">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BC">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BD">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BE">
      <w:pPr>
        <w:widowControl w:val="0"/>
        <w:spacing w:line="240" w:lineRule="auto"/>
        <w:rPr>
          <w:rFonts w:ascii="EB Garamond" w:cs="EB Garamond" w:eastAsia="EB Garamond" w:hAnsi="EB Garamond"/>
        </w:rPr>
      </w:pPr>
      <w:r w:rsidDel="00000000" w:rsidR="00000000" w:rsidRPr="00000000">
        <w:rPr>
          <w:rFonts w:ascii="EB Garamond" w:cs="EB Garamond" w:eastAsia="EB Garamond" w:hAnsi="EB Garamond"/>
          <w:rtl w:val="0"/>
        </w:rPr>
        <w:t xml:space="preserve">Wk 1-hero, heroes, heroic, heroine, heroically, anti-hero, unhero, herolike</w:t>
      </w:r>
    </w:p>
    <w:p w:rsidR="00000000" w:rsidDel="00000000" w:rsidP="00000000" w:rsidRDefault="00000000" w:rsidRPr="00000000" w14:paraId="00001DBF">
      <w:pPr>
        <w:rPr>
          <w:rFonts w:ascii="EB Garamond" w:cs="EB Garamond" w:eastAsia="EB Garamond" w:hAnsi="EB Garamond"/>
        </w:rPr>
      </w:pPr>
      <w:r w:rsidDel="00000000" w:rsidR="00000000" w:rsidRPr="00000000">
        <w:rPr>
          <w:rtl w:val="0"/>
        </w:rPr>
      </w:r>
    </w:p>
    <w:p w:rsidR="00000000" w:rsidDel="00000000" w:rsidP="00000000" w:rsidRDefault="00000000" w:rsidRPr="00000000" w14:paraId="00001DC0">
      <w:pPr>
        <w:widowControl w:val="0"/>
        <w:rPr>
          <w:rFonts w:ascii="EB Garamond" w:cs="EB Garamond" w:eastAsia="EB Garamond" w:hAnsi="EB Garamond"/>
        </w:rPr>
      </w:pPr>
      <w:r w:rsidDel="00000000" w:rsidR="00000000" w:rsidRPr="00000000">
        <w:rPr>
          <w:rtl w:val="0"/>
        </w:rPr>
      </w:r>
    </w:p>
    <w:tbl>
      <w:tblPr>
        <w:tblStyle w:val="Table75"/>
        <w:tblW w:w="9360.0" w:type="dxa"/>
        <w:jc w:val="left"/>
        <w:tblInd w:w="100.0" w:type="pct"/>
        <w:tblBorders>
          <w:top w:color="000000" w:space="0" w:sz="8" w:val="single"/>
          <w:left w:color="000000" w:space="0" w:sz="8" w:val="single"/>
          <w:bottom w:color="000000" w:space="0" w:sz="8" w:val="single"/>
          <w:right w:color="000000" w:space="0" w:sz="8" w:val="single"/>
          <w:insideH w:color="000000" w:space="0" w:sz="8" w:val="single"/>
          <w:insideV w:color="000000" w:space="0" w:sz="8" w:val="single"/>
        </w:tblBorders>
        <w:tblLayout w:type="fixed"/>
        <w:tblLook w:val="0600"/>
      </w:tblPr>
      <w:tblGrid>
        <w:gridCol w:w="2160"/>
        <w:gridCol w:w="4710"/>
        <w:gridCol w:w="2490"/>
        <w:tblGridChange w:id="0">
          <w:tblGrid>
            <w:gridCol w:w="2160"/>
            <w:gridCol w:w="4710"/>
            <w:gridCol w:w="2490"/>
          </w:tblGrid>
        </w:tblGridChange>
      </w:tblGrid>
      <w:tr>
        <w:tc>
          <w:tcPr>
            <w:shd w:fill="cccccc" w:val="clear"/>
            <w:tcMar>
              <w:top w:w="100.0" w:type="dxa"/>
              <w:left w:w="100.0" w:type="dxa"/>
              <w:bottom w:w="100.0" w:type="dxa"/>
              <w:right w:w="100.0" w:type="dxa"/>
            </w:tcMar>
            <w:vAlign w:val="top"/>
          </w:tcPr>
          <w:p w:rsidR="00000000" w:rsidDel="00000000" w:rsidP="00000000" w:rsidRDefault="00000000" w:rsidRPr="00000000" w14:paraId="00001DC1">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Question</w:t>
            </w:r>
          </w:p>
        </w:tc>
        <w:tc>
          <w:tcPr>
            <w:shd w:fill="cccccc" w:val="clear"/>
            <w:tcMar>
              <w:top w:w="100.0" w:type="dxa"/>
              <w:left w:w="100.0" w:type="dxa"/>
              <w:bottom w:w="100.0" w:type="dxa"/>
              <w:right w:w="100.0" w:type="dxa"/>
            </w:tcMar>
            <w:vAlign w:val="top"/>
          </w:tcPr>
          <w:p w:rsidR="00000000" w:rsidDel="00000000" w:rsidP="00000000" w:rsidRDefault="00000000" w:rsidRPr="00000000" w14:paraId="00001DC2">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Answer</w:t>
            </w:r>
          </w:p>
        </w:tc>
        <w:tc>
          <w:tcPr>
            <w:shd w:fill="cccccc" w:val="clear"/>
            <w:tcMar>
              <w:top w:w="100.0" w:type="dxa"/>
              <w:left w:w="100.0" w:type="dxa"/>
              <w:bottom w:w="100.0" w:type="dxa"/>
              <w:right w:w="100.0" w:type="dxa"/>
            </w:tcMar>
            <w:vAlign w:val="top"/>
          </w:tcPr>
          <w:p w:rsidR="00000000" w:rsidDel="00000000" w:rsidP="00000000" w:rsidRDefault="00000000" w:rsidRPr="00000000" w14:paraId="00001DC3">
            <w:pPr>
              <w:widowControl w:val="0"/>
              <w:rPr>
                <w:rFonts w:ascii="EB Garamond" w:cs="EB Garamond" w:eastAsia="EB Garamond" w:hAnsi="EB Garamond"/>
                <w:b w:val="1"/>
              </w:rPr>
            </w:pPr>
            <w:r w:rsidDel="00000000" w:rsidR="00000000" w:rsidRPr="00000000">
              <w:rPr>
                <w:rFonts w:ascii="EB Garamond" w:cs="EB Garamond" w:eastAsia="EB Garamond" w:hAnsi="EB Garamond"/>
                <w:b w:val="1"/>
                <w:rtl w:val="0"/>
              </w:rPr>
              <w:t xml:space="preserve">Evidence</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DC4">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1. What is bothering Brian in the beginning of the story? </w:t>
            </w:r>
          </w:p>
        </w:tc>
        <w:tc>
          <w:tcPr>
            <w:shd w:fill="auto" w:val="clear"/>
            <w:tcMar>
              <w:top w:w="100.0" w:type="dxa"/>
              <w:left w:w="100.0" w:type="dxa"/>
              <w:bottom w:w="100.0" w:type="dxa"/>
              <w:right w:w="100.0" w:type="dxa"/>
            </w:tcMar>
            <w:vAlign w:val="top"/>
          </w:tcPr>
          <w:p w:rsidR="00000000" w:rsidDel="00000000" w:rsidP="00000000" w:rsidRDefault="00000000" w:rsidRPr="00000000" w14:paraId="00001DC5">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His parents just went through a divorce and Brian knows a Secret about the divorce. </w:t>
            </w:r>
          </w:p>
          <w:p w:rsidR="00000000" w:rsidDel="00000000" w:rsidP="00000000" w:rsidRDefault="00000000" w:rsidRPr="00000000" w14:paraId="00001DC6">
            <w:pPr>
              <w:widowControl w:val="0"/>
              <w:rPr>
                <w:rFonts w:ascii="EB Garamond" w:cs="EB Garamond" w:eastAsia="EB Garamond" w:hAnsi="EB Garamond"/>
              </w:rPr>
            </w:pPr>
            <w:r w:rsidDel="00000000" w:rsidR="00000000" w:rsidRPr="00000000">
              <w:rPr>
                <w:rtl w:val="0"/>
              </w:rPr>
            </w:r>
          </w:p>
        </w:tc>
        <w:tc>
          <w:tcPr>
            <w:shd w:fill="auto" w:val="clear"/>
            <w:tcMar>
              <w:top w:w="100.0" w:type="dxa"/>
              <w:left w:w="100.0" w:type="dxa"/>
              <w:bottom w:w="100.0" w:type="dxa"/>
              <w:right w:w="100.0" w:type="dxa"/>
            </w:tcMar>
            <w:vAlign w:val="top"/>
          </w:tcPr>
          <w:p w:rsidR="00000000" w:rsidDel="00000000" w:rsidP="00000000" w:rsidRDefault="00000000" w:rsidRPr="00000000" w14:paraId="00001DC7">
            <w:pPr>
              <w:widowControl w:val="0"/>
              <w:numPr>
                <w:ilvl w:val="0"/>
                <w:numId w:val="22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2, paragraph 3</w:t>
            </w:r>
          </w:p>
          <w:p w:rsidR="00000000" w:rsidDel="00000000" w:rsidP="00000000" w:rsidRDefault="00000000" w:rsidRPr="00000000" w14:paraId="00001DC8">
            <w:pPr>
              <w:widowControl w:val="0"/>
              <w:numPr>
                <w:ilvl w:val="0"/>
                <w:numId w:val="22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3, paragraph 3</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DC9">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2. Where is Brian going and why?</w:t>
            </w:r>
          </w:p>
        </w:tc>
        <w:tc>
          <w:tcPr>
            <w:shd w:fill="auto" w:val="clear"/>
            <w:tcMar>
              <w:top w:w="100.0" w:type="dxa"/>
              <w:left w:w="100.0" w:type="dxa"/>
              <w:bottom w:w="100.0" w:type="dxa"/>
              <w:right w:w="100.0" w:type="dxa"/>
            </w:tcMar>
            <w:vAlign w:val="top"/>
          </w:tcPr>
          <w:p w:rsidR="00000000" w:rsidDel="00000000" w:rsidP="00000000" w:rsidRDefault="00000000" w:rsidRPr="00000000" w14:paraId="00001DCA">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To visit his father in Canada</w:t>
            </w:r>
          </w:p>
        </w:tc>
        <w:tc>
          <w:tcPr>
            <w:shd w:fill="auto" w:val="clear"/>
            <w:tcMar>
              <w:top w:w="100.0" w:type="dxa"/>
              <w:left w:w="100.0" w:type="dxa"/>
              <w:bottom w:w="100.0" w:type="dxa"/>
              <w:right w:w="100.0" w:type="dxa"/>
            </w:tcMar>
            <w:vAlign w:val="top"/>
          </w:tcPr>
          <w:p w:rsidR="00000000" w:rsidDel="00000000" w:rsidP="00000000" w:rsidRDefault="00000000" w:rsidRPr="00000000" w14:paraId="00001DCB">
            <w:pPr>
              <w:widowControl w:val="0"/>
              <w:numPr>
                <w:ilvl w:val="0"/>
                <w:numId w:val="22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6, paragraph 4</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DCC">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3. How does Brian feel about the hatchet that his mother gave him? </w:t>
            </w:r>
          </w:p>
        </w:tc>
        <w:tc>
          <w:tcPr>
            <w:shd w:fill="auto" w:val="clear"/>
            <w:tcMar>
              <w:top w:w="100.0" w:type="dxa"/>
              <w:left w:w="100.0" w:type="dxa"/>
              <w:bottom w:w="100.0" w:type="dxa"/>
              <w:right w:w="100.0" w:type="dxa"/>
            </w:tcMar>
            <w:vAlign w:val="top"/>
          </w:tcPr>
          <w:p w:rsidR="00000000" w:rsidDel="00000000" w:rsidP="00000000" w:rsidRDefault="00000000" w:rsidRPr="00000000" w14:paraId="00001DCD">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doesn’t really like it.  He thinks it “hookey” or ridiculous to wear a hatchet on his belt. </w:t>
            </w:r>
          </w:p>
        </w:tc>
        <w:tc>
          <w:tcPr>
            <w:shd w:fill="auto" w:val="clear"/>
            <w:tcMar>
              <w:top w:w="100.0" w:type="dxa"/>
              <w:left w:w="100.0" w:type="dxa"/>
              <w:bottom w:w="100.0" w:type="dxa"/>
              <w:right w:w="100.0" w:type="dxa"/>
            </w:tcMar>
            <w:vAlign w:val="top"/>
          </w:tcPr>
          <w:p w:rsidR="00000000" w:rsidDel="00000000" w:rsidP="00000000" w:rsidRDefault="00000000" w:rsidRPr="00000000" w14:paraId="00001DCE">
            <w:pPr>
              <w:widowControl w:val="0"/>
              <w:numPr>
                <w:ilvl w:val="0"/>
                <w:numId w:val="22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8, paragraph 4 and 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DCF">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4.What evidence does the author provide to show that Brain is an inexperienced outdoorsman and that this trip is a new experience? </w:t>
            </w:r>
          </w:p>
        </w:tc>
        <w:tc>
          <w:tcPr>
            <w:shd w:fill="auto" w:val="clear"/>
            <w:tcMar>
              <w:top w:w="100.0" w:type="dxa"/>
              <w:left w:w="100.0" w:type="dxa"/>
              <w:bottom w:w="100.0" w:type="dxa"/>
              <w:right w:w="100.0" w:type="dxa"/>
            </w:tcMar>
            <w:vAlign w:val="top"/>
          </w:tcPr>
          <w:p w:rsidR="00000000" w:rsidDel="00000000" w:rsidP="00000000" w:rsidRDefault="00000000" w:rsidRPr="00000000" w14:paraId="00001DD0">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has never been on a small plane.</w:t>
            </w:r>
          </w:p>
          <w:p w:rsidR="00000000" w:rsidDel="00000000" w:rsidP="00000000" w:rsidRDefault="00000000" w:rsidRPr="00000000" w14:paraId="00001DD1">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His mom buys him a hatchet because the salesman said he could use it. He doesn’t like the hatchet.</w:t>
            </w:r>
          </w:p>
          <w:p w:rsidR="00000000" w:rsidDel="00000000" w:rsidP="00000000" w:rsidRDefault="00000000" w:rsidRPr="00000000" w14:paraId="00001DD2">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is from the city and this is his first time visiting his father. </w:t>
            </w:r>
          </w:p>
        </w:tc>
        <w:tc>
          <w:tcPr>
            <w:shd w:fill="auto" w:val="clear"/>
            <w:tcMar>
              <w:top w:w="100.0" w:type="dxa"/>
              <w:left w:w="100.0" w:type="dxa"/>
              <w:bottom w:w="100.0" w:type="dxa"/>
              <w:right w:w="100.0" w:type="dxa"/>
            </w:tcMar>
            <w:vAlign w:val="top"/>
          </w:tcPr>
          <w:p w:rsidR="00000000" w:rsidDel="00000000" w:rsidP="00000000" w:rsidRDefault="00000000" w:rsidRPr="00000000" w14:paraId="00001DD3">
            <w:pPr>
              <w:widowControl w:val="0"/>
              <w:numPr>
                <w:ilvl w:val="0"/>
                <w:numId w:val="22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Pages 2 and 4, paragraph 1</w:t>
            </w:r>
          </w:p>
          <w:p w:rsidR="00000000" w:rsidDel="00000000" w:rsidP="00000000" w:rsidRDefault="00000000" w:rsidRPr="00000000" w14:paraId="00001DD4">
            <w:pPr>
              <w:widowControl w:val="0"/>
              <w:numPr>
                <w:ilvl w:val="0"/>
                <w:numId w:val="22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6, paragraph 3</w:t>
            </w:r>
          </w:p>
          <w:p w:rsidR="00000000" w:rsidDel="00000000" w:rsidP="00000000" w:rsidRDefault="00000000" w:rsidRPr="00000000" w14:paraId="00001DD5">
            <w:pPr>
              <w:widowControl w:val="0"/>
              <w:numPr>
                <w:ilvl w:val="0"/>
                <w:numId w:val="22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8, paragraphs 3 and 6</w:t>
            </w:r>
          </w:p>
        </w:tc>
      </w:tr>
      <w:tr>
        <w:tc>
          <w:tcPr>
            <w:shd w:fill="auto" w:val="clear"/>
            <w:tcMar>
              <w:top w:w="100.0" w:type="dxa"/>
              <w:left w:w="100.0" w:type="dxa"/>
              <w:bottom w:w="100.0" w:type="dxa"/>
              <w:right w:w="100.0" w:type="dxa"/>
            </w:tcMar>
            <w:vAlign w:val="top"/>
          </w:tcPr>
          <w:p w:rsidR="00000000" w:rsidDel="00000000" w:rsidP="00000000" w:rsidRDefault="00000000" w:rsidRPr="00000000" w14:paraId="00001DD6">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5. How does Brian react when confronted with something new or something scary (e.g., flying the plane, the pilot becoming sick)</w:t>
            </w:r>
          </w:p>
        </w:tc>
        <w:tc>
          <w:tcPr>
            <w:shd w:fill="auto" w:val="clear"/>
            <w:tcMar>
              <w:top w:w="100.0" w:type="dxa"/>
              <w:left w:w="100.0" w:type="dxa"/>
              <w:bottom w:w="100.0" w:type="dxa"/>
              <w:right w:w="100.0" w:type="dxa"/>
            </w:tcMar>
            <w:vAlign w:val="top"/>
          </w:tcPr>
          <w:p w:rsidR="00000000" w:rsidDel="00000000" w:rsidP="00000000" w:rsidRDefault="00000000" w:rsidRPr="00000000" w14:paraId="00001DD7">
            <w:pPr>
              <w:widowControl w:val="0"/>
              <w:rPr>
                <w:rFonts w:ascii="EB Garamond" w:cs="EB Garamond" w:eastAsia="EB Garamond" w:hAnsi="EB Garamond"/>
              </w:rPr>
            </w:pPr>
            <w:r w:rsidDel="00000000" w:rsidR="00000000" w:rsidRPr="00000000">
              <w:rPr>
                <w:rFonts w:ascii="EB Garamond" w:cs="EB Garamond" w:eastAsia="EB Garamond" w:hAnsi="EB Garamond"/>
                <w:rtl w:val="0"/>
              </w:rPr>
              <w:t xml:space="preserve">He is hesitant or freezes. </w:t>
            </w:r>
          </w:p>
        </w:tc>
        <w:tc>
          <w:tcPr>
            <w:shd w:fill="auto" w:val="clear"/>
            <w:tcMar>
              <w:top w:w="100.0" w:type="dxa"/>
              <w:left w:w="100.0" w:type="dxa"/>
              <w:bottom w:w="100.0" w:type="dxa"/>
              <w:right w:w="100.0" w:type="dxa"/>
            </w:tcMar>
            <w:vAlign w:val="top"/>
          </w:tcPr>
          <w:p w:rsidR="00000000" w:rsidDel="00000000" w:rsidP="00000000" w:rsidRDefault="00000000" w:rsidRPr="00000000" w14:paraId="00001DD8">
            <w:pPr>
              <w:widowControl w:val="0"/>
              <w:numPr>
                <w:ilvl w:val="0"/>
                <w:numId w:val="22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4, paragraph 2 and 4</w:t>
            </w:r>
          </w:p>
          <w:p w:rsidR="00000000" w:rsidDel="00000000" w:rsidP="00000000" w:rsidRDefault="00000000" w:rsidRPr="00000000" w14:paraId="00001DD9">
            <w:pPr>
              <w:widowControl w:val="0"/>
              <w:numPr>
                <w:ilvl w:val="0"/>
                <w:numId w:val="228"/>
              </w:numPr>
              <w:ind w:left="255" w:hanging="270"/>
              <w:rPr>
                <w:rFonts w:ascii="EB Garamond" w:cs="EB Garamond" w:eastAsia="EB Garamond" w:hAnsi="EB Garamond"/>
              </w:rPr>
            </w:pPr>
            <w:r w:rsidDel="00000000" w:rsidR="00000000" w:rsidRPr="00000000">
              <w:rPr>
                <w:rFonts w:ascii="EB Garamond" w:cs="EB Garamond" w:eastAsia="EB Garamond" w:hAnsi="EB Garamond"/>
                <w:rtl w:val="0"/>
              </w:rPr>
              <w:t xml:space="preserve">Page 11, paragraph 7</w:t>
            </w:r>
          </w:p>
        </w:tc>
      </w:tr>
    </w:tbl>
    <w:p w:rsidR="00000000" w:rsidDel="00000000" w:rsidP="00000000" w:rsidRDefault="00000000" w:rsidRPr="00000000" w14:paraId="00001DDA">
      <w:pPr>
        <w:rPr>
          <w:rFonts w:ascii="EB Garamond" w:cs="EB Garamond" w:eastAsia="EB Garamond" w:hAnsi="EB Garamond"/>
        </w:rPr>
      </w:pPr>
      <w:r w:rsidDel="00000000" w:rsidR="00000000" w:rsidRPr="00000000">
        <w:rPr>
          <w:rtl w:val="0"/>
        </w:rPr>
      </w:r>
    </w:p>
    <w:sectPr>
      <w:headerReference r:id="rId281" w:type="default"/>
      <w:footerReference r:id="rId282" w:type="default"/>
      <w:pgSz w:h="15840" w:w="12240" w:orient="portrait"/>
      <w:pgMar w:bottom="1440" w:top="1440" w:left="1440" w:right="1440" w:header="720" w:footer="720"/>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font w:name="Arial"/>
  <w:font w:name="Calibri"/>
  <w:font w:name="Times New Roman"/>
  <w:font w:name="Arial Unicode MS"/>
  <w:font w:name="Courier New"/>
  <w:font w:name="EB Garamond">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Noto Sans Symbols"/>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DDC">
    <w:pPr>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p w:rsidR="00000000" w:rsidDel="00000000" w:rsidP="00000000" w:rsidRDefault="00000000" w:rsidRPr="00000000" w14:paraId="00001DDB">
    <w:pPr>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abstractNum w:abstractNumId="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8">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9">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4">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8">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9">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2">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3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35">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3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7">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3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39">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40">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4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2">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4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4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4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4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1">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52">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53">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54">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4"/>
        <w:szCs w:val="24"/>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5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5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59">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60">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6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2">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6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4">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6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6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6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75">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7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77">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78">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79">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8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1">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82">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8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84">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8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87">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88">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8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91">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4">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95">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9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97">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9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9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0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07">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08">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0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2">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1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5">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1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1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0">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2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25">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26">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2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28">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2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2">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3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3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3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3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39">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40">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4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4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5">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6">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14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48">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4"/>
        <w:szCs w:val="24"/>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4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2">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3">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5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5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5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0">
    <w:lvl w:ilvl="0">
      <w:start w:val="1"/>
      <w:numFmt w:val="bullet"/>
      <w:lvlText w:val="●"/>
      <w:lvlJc w:val="left"/>
      <w:pPr>
        <w:ind w:left="720" w:hanging="360"/>
      </w:pPr>
      <w:rPr>
        <w:rFonts w:ascii="Arial" w:cs="Arial" w:eastAsia="Arial" w:hAnsi="Arial"/>
        <w:color w:val="333333"/>
        <w:sz w:val="24"/>
        <w:szCs w:val="24"/>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3">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64">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65">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66">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6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6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7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3">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174">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75">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7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78">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4"/>
        <w:szCs w:val="24"/>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7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8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83">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84">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4"/>
        <w:szCs w:val="24"/>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185">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6">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8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89">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0">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1">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2">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19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5">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7">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19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199">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00">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01">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2">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03">
    <w:lvl w:ilvl="0">
      <w:start w:val="1"/>
      <w:numFmt w:val="bullet"/>
      <w:lvlText w:val="●"/>
      <w:lvlJc w:val="left"/>
      <w:pPr>
        <w:ind w:left="720" w:hanging="360"/>
      </w:pPr>
      <w:rPr>
        <w:rFonts w:ascii="Noto Sans Symbols" w:cs="Noto Sans Symbols" w:eastAsia="Noto Sans Symbols" w:hAnsi="Noto Sans Symbols"/>
      </w:rPr>
    </w:lvl>
    <w:lvl w:ilvl="1">
      <w:start w:val="1"/>
      <w:numFmt w:val="bullet"/>
      <w:lvlText w:val="o"/>
      <w:lvlJc w:val="left"/>
      <w:pPr>
        <w:ind w:left="1440" w:hanging="360"/>
      </w:pPr>
      <w:rPr>
        <w:rFonts w:ascii="Courier New" w:cs="Courier New" w:eastAsia="Courier New" w:hAnsi="Courier New"/>
      </w:rPr>
    </w:lvl>
    <w:lvl w:ilvl="2">
      <w:start w:val="1"/>
      <w:numFmt w:val="bullet"/>
      <w:lvlText w:val="▪"/>
      <w:lvlJc w:val="left"/>
      <w:pPr>
        <w:ind w:left="2160" w:hanging="360"/>
      </w:pPr>
      <w:rPr>
        <w:rFonts w:ascii="Noto Sans Symbols" w:cs="Noto Sans Symbols" w:eastAsia="Noto Sans Symbols" w:hAnsi="Noto Sans Symbols"/>
      </w:rPr>
    </w:lvl>
    <w:lvl w:ilvl="3">
      <w:start w:val="1"/>
      <w:numFmt w:val="bullet"/>
      <w:lvlText w:val="●"/>
      <w:lvlJc w:val="left"/>
      <w:pPr>
        <w:ind w:left="2880" w:hanging="360"/>
      </w:pPr>
      <w:rPr>
        <w:rFonts w:ascii="Noto Sans Symbols" w:cs="Noto Sans Symbols" w:eastAsia="Noto Sans Symbols" w:hAnsi="Noto Sans Symbols"/>
      </w:rPr>
    </w:lvl>
    <w:lvl w:ilvl="4">
      <w:start w:val="1"/>
      <w:numFmt w:val="bullet"/>
      <w:lvlText w:val="o"/>
      <w:lvlJc w:val="left"/>
      <w:pPr>
        <w:ind w:left="3600" w:hanging="360"/>
      </w:pPr>
      <w:rPr>
        <w:rFonts w:ascii="Courier New" w:cs="Courier New" w:eastAsia="Courier New" w:hAnsi="Courier New"/>
      </w:rPr>
    </w:lvl>
    <w:lvl w:ilvl="5">
      <w:start w:val="1"/>
      <w:numFmt w:val="bullet"/>
      <w:lvlText w:val="▪"/>
      <w:lvlJc w:val="left"/>
      <w:pPr>
        <w:ind w:left="4320" w:hanging="360"/>
      </w:pPr>
      <w:rPr>
        <w:rFonts w:ascii="Noto Sans Symbols" w:cs="Noto Sans Symbols" w:eastAsia="Noto Sans Symbols" w:hAnsi="Noto Sans Symbols"/>
      </w:rPr>
    </w:lvl>
    <w:lvl w:ilvl="6">
      <w:start w:val="1"/>
      <w:numFmt w:val="bullet"/>
      <w:lvlText w:val="●"/>
      <w:lvlJc w:val="left"/>
      <w:pPr>
        <w:ind w:left="5040" w:hanging="360"/>
      </w:pPr>
      <w:rPr>
        <w:rFonts w:ascii="Noto Sans Symbols" w:cs="Noto Sans Symbols" w:eastAsia="Noto Sans Symbols" w:hAnsi="Noto Sans Symbols"/>
      </w:rPr>
    </w:lvl>
    <w:lvl w:ilvl="7">
      <w:start w:val="1"/>
      <w:numFmt w:val="bullet"/>
      <w:lvlText w:val="o"/>
      <w:lvlJc w:val="left"/>
      <w:pPr>
        <w:ind w:left="5760" w:hanging="360"/>
      </w:pPr>
      <w:rPr>
        <w:rFonts w:ascii="Courier New" w:cs="Courier New" w:eastAsia="Courier New" w:hAnsi="Courier New"/>
      </w:rPr>
    </w:lvl>
    <w:lvl w:ilvl="8">
      <w:start w:val="1"/>
      <w:numFmt w:val="bullet"/>
      <w:lvlText w:val="▪"/>
      <w:lvlJc w:val="left"/>
      <w:pPr>
        <w:ind w:left="6480" w:hanging="360"/>
      </w:pPr>
      <w:rPr>
        <w:rFonts w:ascii="Noto Sans Symbols" w:cs="Noto Sans Symbols" w:eastAsia="Noto Sans Symbols" w:hAnsi="Noto Sans Symbols"/>
      </w:rPr>
    </w:lvl>
  </w:abstractNum>
  <w:abstractNum w:abstractNumId="204">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5">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0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7">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08">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09">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0">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11">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12">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4"/>
        <w:szCs w:val="24"/>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13">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4"/>
        <w:szCs w:val="24"/>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14">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15">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16">
    <w:lvl w:ilvl="0">
      <w:start w:val="1"/>
      <w:numFmt w:val="bullet"/>
      <w:lvlText w:val="■"/>
      <w:lvlJc w:val="left"/>
      <w:pPr>
        <w:ind w:left="720" w:hanging="360"/>
      </w:pPr>
      <w:rPr>
        <w:rFonts w:ascii="Arial" w:cs="Arial" w:eastAsia="Arial" w:hAnsi="Arial"/>
        <w:color w:val="666666"/>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7">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1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abstractNum w:abstractNumId="220">
    <w:lvl w:ilvl="0">
      <w:start w:val="1"/>
      <w:numFmt w:val="bullet"/>
      <w:lvlText w:val="●"/>
      <w:lvlJc w:val="right"/>
      <w:pPr>
        <w:ind w:left="720" w:hanging="360"/>
      </w:pPr>
      <w:rPr>
        <w:rFonts w:ascii="Arial" w:cs="Arial" w:eastAsia="Arial" w:hAnsi="Arial"/>
        <w:b w:val="0"/>
        <w:i w:val="0"/>
        <w:smallCaps w:val="0"/>
        <w:strike w:val="0"/>
        <w:color w:val="000000"/>
        <w:sz w:val="24"/>
        <w:szCs w:val="24"/>
        <w:u w:val="none"/>
        <w:shd w:fill="auto" w:val="clear"/>
        <w:vertAlign w:val="baseline"/>
      </w:rPr>
    </w:lvl>
    <w:lvl w:ilvl="1">
      <w:start w:val="1"/>
      <w:numFmt w:val="bullet"/>
      <w:lvlText w:val="○"/>
      <w:lvlJc w:val="right"/>
      <w:pPr>
        <w:ind w:left="1440" w:hanging="360"/>
      </w:pPr>
      <w:rPr>
        <w:rFonts w:ascii="Arial" w:cs="Arial" w:eastAsia="Arial" w:hAnsi="Arial"/>
        <w:b w:val="0"/>
        <w:i w:val="0"/>
        <w:smallCaps w:val="0"/>
        <w:strike w:val="0"/>
        <w:color w:val="000000"/>
        <w:sz w:val="28"/>
        <w:szCs w:val="28"/>
        <w:u w:val="none"/>
        <w:shd w:fill="auto" w:val="clear"/>
        <w:vertAlign w:val="baseline"/>
      </w:rPr>
    </w:lvl>
    <w:lvl w:ilvl="2">
      <w:start w:val="1"/>
      <w:numFmt w:val="bullet"/>
      <w:lvlText w:val="■"/>
      <w:lvlJc w:val="right"/>
      <w:pPr>
        <w:ind w:left="2160" w:hanging="360"/>
      </w:pPr>
      <w:rPr>
        <w:rFonts w:ascii="Arial" w:cs="Arial" w:eastAsia="Arial" w:hAnsi="Arial"/>
        <w:b w:val="0"/>
        <w:i w:val="0"/>
        <w:smallCaps w:val="0"/>
        <w:strike w:val="0"/>
        <w:color w:val="000000"/>
        <w:sz w:val="28"/>
        <w:szCs w:val="28"/>
        <w:u w:val="none"/>
        <w:shd w:fill="auto" w:val="clear"/>
        <w:vertAlign w:val="baseline"/>
      </w:rPr>
    </w:lvl>
    <w:lvl w:ilvl="3">
      <w:start w:val="1"/>
      <w:numFmt w:val="bullet"/>
      <w:lvlText w:val="●"/>
      <w:lvlJc w:val="right"/>
      <w:pPr>
        <w:ind w:left="2880" w:hanging="360"/>
      </w:pPr>
      <w:rPr>
        <w:rFonts w:ascii="Arial" w:cs="Arial" w:eastAsia="Arial" w:hAnsi="Arial"/>
        <w:b w:val="0"/>
        <w:i w:val="0"/>
        <w:smallCaps w:val="0"/>
        <w:strike w:val="0"/>
        <w:color w:val="000000"/>
        <w:sz w:val="28"/>
        <w:szCs w:val="28"/>
        <w:u w:val="none"/>
        <w:shd w:fill="auto" w:val="clear"/>
        <w:vertAlign w:val="baseline"/>
      </w:rPr>
    </w:lvl>
    <w:lvl w:ilvl="4">
      <w:start w:val="1"/>
      <w:numFmt w:val="bullet"/>
      <w:lvlText w:val="○"/>
      <w:lvlJc w:val="right"/>
      <w:pPr>
        <w:ind w:left="3600" w:hanging="360"/>
      </w:pPr>
      <w:rPr>
        <w:rFonts w:ascii="Arial" w:cs="Arial" w:eastAsia="Arial" w:hAnsi="Arial"/>
        <w:b w:val="0"/>
        <w:i w:val="0"/>
        <w:smallCaps w:val="0"/>
        <w:strike w:val="0"/>
        <w:color w:val="000000"/>
        <w:sz w:val="28"/>
        <w:szCs w:val="28"/>
        <w:u w:val="none"/>
        <w:shd w:fill="auto" w:val="clear"/>
        <w:vertAlign w:val="baseline"/>
      </w:rPr>
    </w:lvl>
    <w:lvl w:ilvl="5">
      <w:start w:val="1"/>
      <w:numFmt w:val="bullet"/>
      <w:lvlText w:val="■"/>
      <w:lvlJc w:val="right"/>
      <w:pPr>
        <w:ind w:left="4320" w:hanging="360"/>
      </w:pPr>
      <w:rPr>
        <w:rFonts w:ascii="Arial" w:cs="Arial" w:eastAsia="Arial" w:hAnsi="Arial"/>
        <w:b w:val="0"/>
        <w:i w:val="0"/>
        <w:smallCaps w:val="0"/>
        <w:strike w:val="0"/>
        <w:color w:val="000000"/>
        <w:sz w:val="28"/>
        <w:szCs w:val="28"/>
        <w:u w:val="none"/>
        <w:shd w:fill="auto" w:val="clear"/>
        <w:vertAlign w:val="baseline"/>
      </w:rPr>
    </w:lvl>
    <w:lvl w:ilvl="6">
      <w:start w:val="1"/>
      <w:numFmt w:val="bullet"/>
      <w:lvlText w:val="●"/>
      <w:lvlJc w:val="right"/>
      <w:pPr>
        <w:ind w:left="5040" w:hanging="360"/>
      </w:pPr>
      <w:rPr>
        <w:rFonts w:ascii="Arial" w:cs="Arial" w:eastAsia="Arial" w:hAnsi="Arial"/>
        <w:b w:val="0"/>
        <w:i w:val="0"/>
        <w:smallCaps w:val="0"/>
        <w:strike w:val="0"/>
        <w:color w:val="000000"/>
        <w:sz w:val="28"/>
        <w:szCs w:val="28"/>
        <w:u w:val="none"/>
        <w:shd w:fill="auto" w:val="clear"/>
        <w:vertAlign w:val="baseline"/>
      </w:rPr>
    </w:lvl>
    <w:lvl w:ilvl="7">
      <w:start w:val="1"/>
      <w:numFmt w:val="bullet"/>
      <w:lvlText w:val="○"/>
      <w:lvlJc w:val="right"/>
      <w:pPr>
        <w:ind w:left="5760" w:hanging="360"/>
      </w:pPr>
      <w:rPr>
        <w:rFonts w:ascii="Arial" w:cs="Arial" w:eastAsia="Arial" w:hAnsi="Arial"/>
        <w:b w:val="0"/>
        <w:i w:val="0"/>
        <w:smallCaps w:val="0"/>
        <w:strike w:val="0"/>
        <w:color w:val="000000"/>
        <w:sz w:val="28"/>
        <w:szCs w:val="28"/>
        <w:u w:val="none"/>
        <w:shd w:fill="auto" w:val="clear"/>
        <w:vertAlign w:val="baseline"/>
      </w:rPr>
    </w:lvl>
    <w:lvl w:ilvl="8">
      <w:start w:val="1"/>
      <w:numFmt w:val="bullet"/>
      <w:lvlText w:val="■"/>
      <w:lvlJc w:val="right"/>
      <w:pPr>
        <w:ind w:left="6480" w:hanging="360"/>
      </w:pPr>
      <w:rPr>
        <w:rFonts w:ascii="Arial" w:cs="Arial" w:eastAsia="Arial" w:hAnsi="Arial"/>
        <w:b w:val="0"/>
        <w:i w:val="0"/>
        <w:smallCaps w:val="0"/>
        <w:strike w:val="0"/>
        <w:color w:val="000000"/>
        <w:sz w:val="28"/>
        <w:szCs w:val="28"/>
        <w:u w:val="none"/>
        <w:shd w:fill="auto" w:val="clear"/>
        <w:vertAlign w:val="baseline"/>
      </w:rPr>
    </w:lvl>
  </w:abstractNum>
  <w:abstractNum w:abstractNumId="221">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2">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3">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4">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5">
    <w:lvl w:ilvl="0">
      <w:start w:val="1"/>
      <w:numFmt w:val="upperLetter"/>
      <w:lvlText w:val="%1."/>
      <w:lvlJc w:val="left"/>
      <w:pPr>
        <w:ind w:left="1440" w:hanging="360"/>
      </w:pPr>
      <w:rPr>
        <w:u w:val="none"/>
      </w:rPr>
    </w:lvl>
    <w:lvl w:ilvl="1">
      <w:start w:val="1"/>
      <w:numFmt w:val="lowerLetter"/>
      <w:lvlText w:val="%2."/>
      <w:lvlJc w:val="left"/>
      <w:pPr>
        <w:ind w:left="2160" w:hanging="360"/>
      </w:pPr>
      <w:rPr>
        <w:u w:val="none"/>
      </w:rPr>
    </w:lvl>
    <w:lvl w:ilvl="2">
      <w:start w:val="1"/>
      <w:numFmt w:val="lowerRoman"/>
      <w:lvlText w:val="%3."/>
      <w:lvlJc w:val="right"/>
      <w:pPr>
        <w:ind w:left="2880" w:hanging="360"/>
      </w:pPr>
      <w:rPr>
        <w:u w:val="none"/>
      </w:rPr>
    </w:lvl>
    <w:lvl w:ilvl="3">
      <w:start w:val="1"/>
      <w:numFmt w:val="decimal"/>
      <w:lvlText w:val="%4."/>
      <w:lvlJc w:val="left"/>
      <w:pPr>
        <w:ind w:left="3600" w:hanging="360"/>
      </w:pPr>
      <w:rPr>
        <w:u w:val="none"/>
      </w:rPr>
    </w:lvl>
    <w:lvl w:ilvl="4">
      <w:start w:val="1"/>
      <w:numFmt w:val="lowerLetter"/>
      <w:lvlText w:val="%5."/>
      <w:lvlJc w:val="left"/>
      <w:pPr>
        <w:ind w:left="4320" w:hanging="360"/>
      </w:pPr>
      <w:rPr>
        <w:u w:val="none"/>
      </w:rPr>
    </w:lvl>
    <w:lvl w:ilvl="5">
      <w:start w:val="1"/>
      <w:numFmt w:val="lowerRoman"/>
      <w:lvlText w:val="%6."/>
      <w:lvlJc w:val="right"/>
      <w:pPr>
        <w:ind w:left="5040" w:hanging="360"/>
      </w:pPr>
      <w:rPr>
        <w:u w:val="none"/>
      </w:rPr>
    </w:lvl>
    <w:lvl w:ilvl="6">
      <w:start w:val="1"/>
      <w:numFmt w:val="decimal"/>
      <w:lvlText w:val="%7."/>
      <w:lvlJc w:val="left"/>
      <w:pPr>
        <w:ind w:left="5760" w:hanging="360"/>
      </w:pPr>
      <w:rPr>
        <w:u w:val="none"/>
      </w:rPr>
    </w:lvl>
    <w:lvl w:ilvl="7">
      <w:start w:val="1"/>
      <w:numFmt w:val="lowerLetter"/>
      <w:lvlText w:val="%8."/>
      <w:lvlJc w:val="left"/>
      <w:pPr>
        <w:ind w:left="6480" w:hanging="360"/>
      </w:pPr>
      <w:rPr>
        <w:u w:val="none"/>
      </w:rPr>
    </w:lvl>
    <w:lvl w:ilvl="8">
      <w:start w:val="1"/>
      <w:numFmt w:val="lowerRoman"/>
      <w:lvlText w:val="%9."/>
      <w:lvlJc w:val="right"/>
      <w:pPr>
        <w:ind w:left="7200" w:hanging="360"/>
      </w:pPr>
      <w:rPr>
        <w:u w:val="none"/>
      </w:rPr>
    </w:lvl>
  </w:abstractNum>
  <w:abstractNum w:abstractNumId="22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7">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228">
    <w:lvl w:ilvl="0">
      <w:start w:val="1"/>
      <w:numFmt w:val="bullet"/>
      <w:lvlText w:val="●"/>
      <w:lvlJc w:val="left"/>
      <w:pPr>
        <w:ind w:left="720" w:hanging="360"/>
      </w:pPr>
      <w:rPr>
        <w:u w:val="none"/>
      </w:rPr>
    </w:lvl>
    <w:lvl w:ilvl="1">
      <w:start w:val="1"/>
      <w:numFmt w:val="bullet"/>
      <w:lvlText w:val="○"/>
      <w:lvlJc w:val="left"/>
      <w:pPr>
        <w:ind w:left="1440" w:hanging="360"/>
      </w:pPr>
      <w:rPr>
        <w:u w:val="none"/>
      </w:rPr>
    </w:lvl>
    <w:lvl w:ilvl="2">
      <w:start w:val="1"/>
      <w:numFmt w:val="bullet"/>
      <w:lvlText w:val="■"/>
      <w:lvlJc w:val="left"/>
      <w:pPr>
        <w:ind w:left="2160" w:hanging="360"/>
      </w:pPr>
      <w:rPr>
        <w:u w:val="none"/>
      </w:rPr>
    </w:lvl>
    <w:lvl w:ilvl="3">
      <w:start w:val="1"/>
      <w:numFmt w:val="bullet"/>
      <w:lvlText w:val="●"/>
      <w:lvlJc w:val="left"/>
      <w:pPr>
        <w:ind w:left="2880" w:hanging="360"/>
      </w:pPr>
      <w:rPr>
        <w:u w:val="none"/>
      </w:rPr>
    </w:lvl>
    <w:lvl w:ilvl="4">
      <w:start w:val="1"/>
      <w:numFmt w:val="bullet"/>
      <w:lvlText w:val="○"/>
      <w:lvlJc w:val="left"/>
      <w:pPr>
        <w:ind w:left="3600" w:hanging="360"/>
      </w:pPr>
      <w:rPr>
        <w:u w:val="none"/>
      </w:rPr>
    </w:lvl>
    <w:lvl w:ilvl="5">
      <w:start w:val="1"/>
      <w:numFmt w:val="bullet"/>
      <w:lvlText w:val="■"/>
      <w:lvlJc w:val="left"/>
      <w:pPr>
        <w:ind w:left="4320" w:hanging="360"/>
      </w:pPr>
      <w:rPr>
        <w:u w:val="none"/>
      </w:rPr>
    </w:lvl>
    <w:lvl w:ilvl="6">
      <w:start w:val="1"/>
      <w:numFmt w:val="bullet"/>
      <w:lvlText w:val="●"/>
      <w:lvlJc w:val="left"/>
      <w:pPr>
        <w:ind w:left="5040" w:hanging="360"/>
      </w:pPr>
      <w:rPr>
        <w:u w:val="none"/>
      </w:rPr>
    </w:lvl>
    <w:lvl w:ilvl="7">
      <w:start w:val="1"/>
      <w:numFmt w:val="bullet"/>
      <w:lvlText w:val="○"/>
      <w:lvlJc w:val="left"/>
      <w:pPr>
        <w:ind w:left="5760" w:hanging="360"/>
      </w:pPr>
      <w:rPr>
        <w:u w:val="none"/>
      </w:rPr>
    </w:lvl>
    <w:lvl w:ilvl="8">
      <w:start w:val="1"/>
      <w:numFmt w:val="bullet"/>
      <w:lvlText w:val="■"/>
      <w:lvlJc w:val="left"/>
      <w:pPr>
        <w:ind w:left="6480" w:hanging="360"/>
      </w:pPr>
      <w:rPr>
        <w:u w:val="none"/>
      </w:rPr>
    </w:lvl>
  </w:abstractNum>
  <w:abstractNum w:abstractNumId="229">
    <w:lvl w:ilvl="0">
      <w:start w:val="1"/>
      <w:numFmt w:val="bullet"/>
      <w:lvlText w:val="●"/>
      <w:lvlJc w:val="left"/>
      <w:pPr>
        <w:ind w:left="720" w:hanging="360"/>
      </w:pPr>
      <w:rPr>
        <w:rFonts w:ascii="Noto Sans Symbols" w:cs="Noto Sans Symbols" w:eastAsia="Noto Sans Symbols" w:hAnsi="Noto Sans Symbols"/>
        <w:sz w:val="20"/>
        <w:szCs w:val="20"/>
      </w:rPr>
    </w:lvl>
    <w:lvl w:ilvl="1">
      <w:start w:val="1"/>
      <w:numFmt w:val="bullet"/>
      <w:lvlText w:val="o"/>
      <w:lvlJc w:val="left"/>
      <w:pPr>
        <w:ind w:left="1440" w:hanging="360"/>
      </w:pPr>
      <w:rPr>
        <w:rFonts w:ascii="Courier New" w:cs="Courier New" w:eastAsia="Courier New" w:hAnsi="Courier New"/>
        <w:sz w:val="20"/>
        <w:szCs w:val="20"/>
      </w:rPr>
    </w:lvl>
    <w:lvl w:ilvl="2">
      <w:start w:val="1"/>
      <w:numFmt w:val="bullet"/>
      <w:lvlText w:val="▪"/>
      <w:lvlJc w:val="left"/>
      <w:pPr>
        <w:ind w:left="2160" w:hanging="360"/>
      </w:pPr>
      <w:rPr>
        <w:rFonts w:ascii="Noto Sans Symbols" w:cs="Noto Sans Symbols" w:eastAsia="Noto Sans Symbols" w:hAnsi="Noto Sans Symbols"/>
        <w:sz w:val="20"/>
        <w:szCs w:val="20"/>
      </w:rPr>
    </w:lvl>
    <w:lvl w:ilvl="3">
      <w:start w:val="1"/>
      <w:numFmt w:val="bullet"/>
      <w:lvlText w:val="▪"/>
      <w:lvlJc w:val="left"/>
      <w:pPr>
        <w:ind w:left="2880" w:hanging="360"/>
      </w:pPr>
      <w:rPr>
        <w:rFonts w:ascii="Noto Sans Symbols" w:cs="Noto Sans Symbols" w:eastAsia="Noto Sans Symbols" w:hAnsi="Noto Sans Symbols"/>
        <w:sz w:val="20"/>
        <w:szCs w:val="20"/>
      </w:rPr>
    </w:lvl>
    <w:lvl w:ilvl="4">
      <w:start w:val="1"/>
      <w:numFmt w:val="bullet"/>
      <w:lvlText w:val="▪"/>
      <w:lvlJc w:val="left"/>
      <w:pPr>
        <w:ind w:left="3600" w:hanging="360"/>
      </w:pPr>
      <w:rPr>
        <w:rFonts w:ascii="Noto Sans Symbols" w:cs="Noto Sans Symbols" w:eastAsia="Noto Sans Symbols" w:hAnsi="Noto Sans Symbols"/>
        <w:sz w:val="20"/>
        <w:szCs w:val="20"/>
      </w:rPr>
    </w:lvl>
    <w:lvl w:ilvl="5">
      <w:start w:val="1"/>
      <w:numFmt w:val="bullet"/>
      <w:lvlText w:val="▪"/>
      <w:lvlJc w:val="left"/>
      <w:pPr>
        <w:ind w:left="4320" w:hanging="360"/>
      </w:pPr>
      <w:rPr>
        <w:rFonts w:ascii="Noto Sans Symbols" w:cs="Noto Sans Symbols" w:eastAsia="Noto Sans Symbols" w:hAnsi="Noto Sans Symbols"/>
        <w:sz w:val="20"/>
        <w:szCs w:val="20"/>
      </w:rPr>
    </w:lvl>
    <w:lvl w:ilvl="6">
      <w:start w:val="1"/>
      <w:numFmt w:val="bullet"/>
      <w:lvlText w:val="▪"/>
      <w:lvlJc w:val="left"/>
      <w:pPr>
        <w:ind w:left="5040" w:hanging="360"/>
      </w:pPr>
      <w:rPr>
        <w:rFonts w:ascii="Noto Sans Symbols" w:cs="Noto Sans Symbols" w:eastAsia="Noto Sans Symbols" w:hAnsi="Noto Sans Symbols"/>
        <w:sz w:val="20"/>
        <w:szCs w:val="20"/>
      </w:rPr>
    </w:lvl>
    <w:lvl w:ilvl="7">
      <w:start w:val="1"/>
      <w:numFmt w:val="bullet"/>
      <w:lvlText w:val="▪"/>
      <w:lvlJc w:val="left"/>
      <w:pPr>
        <w:ind w:left="5760" w:hanging="360"/>
      </w:pPr>
      <w:rPr>
        <w:rFonts w:ascii="Noto Sans Symbols" w:cs="Noto Sans Symbols" w:eastAsia="Noto Sans Symbols" w:hAnsi="Noto Sans Symbols"/>
        <w:sz w:val="20"/>
        <w:szCs w:val="20"/>
      </w:rPr>
    </w:lvl>
    <w:lvl w:ilvl="8">
      <w:start w:val="1"/>
      <w:numFmt w:val="bullet"/>
      <w:lvlText w:val="▪"/>
      <w:lvlJc w:val="left"/>
      <w:pPr>
        <w:ind w:left="6480" w:hanging="360"/>
      </w:pPr>
      <w:rPr>
        <w:rFonts w:ascii="Noto Sans Symbols" w:cs="Noto Sans Symbols" w:eastAsia="Noto Sans Symbols" w:hAnsi="Noto Sans Symbols"/>
        <w:sz w:val="20"/>
        <w:szCs w:val="20"/>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 w:numId="11">
    <w:abstractNumId w:val="11"/>
  </w:num>
  <w:num w:numId="12">
    <w:abstractNumId w:val="12"/>
  </w:num>
  <w:num w:numId="13">
    <w:abstractNumId w:val="13"/>
  </w:num>
  <w:num w:numId="14">
    <w:abstractNumId w:val="14"/>
  </w:num>
  <w:num w:numId="15">
    <w:abstractNumId w:val="15"/>
  </w:num>
  <w:num w:numId="16">
    <w:abstractNumId w:val="16"/>
  </w:num>
  <w:num w:numId="17">
    <w:abstractNumId w:val="17"/>
  </w:num>
  <w:num w:numId="18">
    <w:abstractNumId w:val="18"/>
  </w:num>
  <w:num w:numId="19">
    <w:abstractNumId w:val="19"/>
  </w:num>
  <w:num w:numId="20">
    <w:abstractNumId w:val="20"/>
  </w:num>
  <w:num w:numId="21">
    <w:abstractNumId w:val="21"/>
  </w:num>
  <w:num w:numId="22">
    <w:abstractNumId w:val="22"/>
  </w:num>
  <w:num w:numId="23">
    <w:abstractNumId w:val="23"/>
  </w:num>
  <w:num w:numId="24">
    <w:abstractNumId w:val="24"/>
  </w:num>
  <w:num w:numId="25">
    <w:abstractNumId w:val="25"/>
  </w:num>
  <w:num w:numId="26">
    <w:abstractNumId w:val="26"/>
  </w:num>
  <w:num w:numId="27">
    <w:abstractNumId w:val="27"/>
  </w:num>
  <w:num w:numId="28">
    <w:abstractNumId w:val="28"/>
  </w:num>
  <w:num w:numId="29">
    <w:abstractNumId w:val="29"/>
  </w:num>
  <w:num w:numId="30">
    <w:abstractNumId w:val="30"/>
  </w:num>
  <w:num w:numId="31">
    <w:abstractNumId w:val="31"/>
  </w:num>
  <w:num w:numId="32">
    <w:abstractNumId w:val="32"/>
  </w:num>
  <w:num w:numId="33">
    <w:abstractNumId w:val="33"/>
  </w:num>
  <w:num w:numId="34">
    <w:abstractNumId w:val="34"/>
  </w:num>
  <w:num w:numId="35">
    <w:abstractNumId w:val="35"/>
  </w:num>
  <w:num w:numId="36">
    <w:abstractNumId w:val="36"/>
  </w:num>
  <w:num w:numId="37">
    <w:abstractNumId w:val="37"/>
  </w:num>
  <w:num w:numId="38">
    <w:abstractNumId w:val="38"/>
  </w:num>
  <w:num w:numId="39">
    <w:abstractNumId w:val="39"/>
  </w:num>
  <w:num w:numId="40">
    <w:abstractNumId w:val="40"/>
  </w:num>
  <w:num w:numId="41">
    <w:abstractNumId w:val="41"/>
  </w:num>
  <w:num w:numId="42">
    <w:abstractNumId w:val="42"/>
  </w:num>
  <w:num w:numId="43">
    <w:abstractNumId w:val="43"/>
  </w:num>
  <w:num w:numId="44">
    <w:abstractNumId w:val="44"/>
  </w:num>
  <w:num w:numId="45">
    <w:abstractNumId w:val="45"/>
  </w:num>
  <w:num w:numId="46">
    <w:abstractNumId w:val="46"/>
  </w:num>
  <w:num w:numId="47">
    <w:abstractNumId w:val="47"/>
  </w:num>
  <w:num w:numId="48">
    <w:abstractNumId w:val="48"/>
  </w:num>
  <w:num w:numId="49">
    <w:abstractNumId w:val="49"/>
  </w:num>
  <w:num w:numId="50">
    <w:abstractNumId w:val="50"/>
  </w:num>
  <w:num w:numId="51">
    <w:abstractNumId w:val="51"/>
  </w:num>
  <w:num w:numId="52">
    <w:abstractNumId w:val="52"/>
  </w:num>
  <w:num w:numId="53">
    <w:abstractNumId w:val="53"/>
  </w:num>
  <w:num w:numId="54">
    <w:abstractNumId w:val="54"/>
  </w:num>
  <w:num w:numId="55">
    <w:abstractNumId w:val="55"/>
  </w:num>
  <w:num w:numId="56">
    <w:abstractNumId w:val="56"/>
  </w:num>
  <w:num w:numId="57">
    <w:abstractNumId w:val="57"/>
  </w:num>
  <w:num w:numId="58">
    <w:abstractNumId w:val="58"/>
  </w:num>
  <w:num w:numId="59">
    <w:abstractNumId w:val="59"/>
  </w:num>
  <w:num w:numId="60">
    <w:abstractNumId w:val="60"/>
  </w:num>
  <w:num w:numId="61">
    <w:abstractNumId w:val="61"/>
  </w:num>
  <w:num w:numId="62">
    <w:abstractNumId w:val="62"/>
  </w:num>
  <w:num w:numId="63">
    <w:abstractNumId w:val="63"/>
  </w:num>
  <w:num w:numId="64">
    <w:abstractNumId w:val="64"/>
  </w:num>
  <w:num w:numId="65">
    <w:abstractNumId w:val="65"/>
  </w:num>
  <w:num w:numId="66">
    <w:abstractNumId w:val="66"/>
  </w:num>
  <w:num w:numId="67">
    <w:abstractNumId w:val="67"/>
  </w:num>
  <w:num w:numId="68">
    <w:abstractNumId w:val="68"/>
  </w:num>
  <w:num w:numId="69">
    <w:abstractNumId w:val="69"/>
  </w:num>
  <w:num w:numId="70">
    <w:abstractNumId w:val="70"/>
  </w:num>
  <w:num w:numId="71">
    <w:abstractNumId w:val="71"/>
  </w:num>
  <w:num w:numId="72">
    <w:abstractNumId w:val="72"/>
  </w:num>
  <w:num w:numId="73">
    <w:abstractNumId w:val="73"/>
  </w:num>
  <w:num w:numId="74">
    <w:abstractNumId w:val="74"/>
  </w:num>
  <w:num w:numId="75">
    <w:abstractNumId w:val="75"/>
  </w:num>
  <w:num w:numId="76">
    <w:abstractNumId w:val="76"/>
  </w:num>
  <w:num w:numId="77">
    <w:abstractNumId w:val="77"/>
  </w:num>
  <w:num w:numId="78">
    <w:abstractNumId w:val="78"/>
  </w:num>
  <w:num w:numId="79">
    <w:abstractNumId w:val="79"/>
  </w:num>
  <w:num w:numId="80">
    <w:abstractNumId w:val="80"/>
  </w:num>
  <w:num w:numId="81">
    <w:abstractNumId w:val="81"/>
  </w:num>
  <w:num w:numId="82">
    <w:abstractNumId w:val="82"/>
  </w:num>
  <w:num w:numId="83">
    <w:abstractNumId w:val="83"/>
  </w:num>
  <w:num w:numId="84">
    <w:abstractNumId w:val="84"/>
  </w:num>
  <w:num w:numId="85">
    <w:abstractNumId w:val="85"/>
  </w:num>
  <w:num w:numId="86">
    <w:abstractNumId w:val="86"/>
  </w:num>
  <w:num w:numId="87">
    <w:abstractNumId w:val="87"/>
  </w:num>
  <w:num w:numId="88">
    <w:abstractNumId w:val="88"/>
  </w:num>
  <w:num w:numId="89">
    <w:abstractNumId w:val="89"/>
  </w:num>
  <w:num w:numId="90">
    <w:abstractNumId w:val="90"/>
  </w:num>
  <w:num w:numId="91">
    <w:abstractNumId w:val="91"/>
  </w:num>
  <w:num w:numId="92">
    <w:abstractNumId w:val="92"/>
  </w:num>
  <w:num w:numId="93">
    <w:abstractNumId w:val="93"/>
  </w:num>
  <w:num w:numId="94">
    <w:abstractNumId w:val="94"/>
  </w:num>
  <w:num w:numId="95">
    <w:abstractNumId w:val="95"/>
  </w:num>
  <w:num w:numId="96">
    <w:abstractNumId w:val="96"/>
  </w:num>
  <w:num w:numId="97">
    <w:abstractNumId w:val="97"/>
  </w:num>
  <w:num w:numId="98">
    <w:abstractNumId w:val="98"/>
  </w:num>
  <w:num w:numId="99">
    <w:abstractNumId w:val="99"/>
  </w:num>
  <w:num w:numId="100">
    <w:abstractNumId w:val="100"/>
  </w:num>
  <w:num w:numId="101">
    <w:abstractNumId w:val="101"/>
  </w:num>
  <w:num w:numId="102">
    <w:abstractNumId w:val="102"/>
  </w:num>
  <w:num w:numId="103">
    <w:abstractNumId w:val="103"/>
  </w:num>
  <w:num w:numId="104">
    <w:abstractNumId w:val="104"/>
  </w:num>
  <w:num w:numId="105">
    <w:abstractNumId w:val="105"/>
  </w:num>
  <w:num w:numId="106">
    <w:abstractNumId w:val="106"/>
  </w:num>
  <w:num w:numId="107">
    <w:abstractNumId w:val="107"/>
  </w:num>
  <w:num w:numId="108">
    <w:abstractNumId w:val="108"/>
  </w:num>
  <w:num w:numId="109">
    <w:abstractNumId w:val="109"/>
  </w:num>
  <w:num w:numId="110">
    <w:abstractNumId w:val="110"/>
  </w:num>
  <w:num w:numId="111">
    <w:abstractNumId w:val="111"/>
  </w:num>
  <w:num w:numId="112">
    <w:abstractNumId w:val="112"/>
  </w:num>
  <w:num w:numId="113">
    <w:abstractNumId w:val="113"/>
  </w:num>
  <w:num w:numId="114">
    <w:abstractNumId w:val="114"/>
  </w:num>
  <w:num w:numId="115">
    <w:abstractNumId w:val="115"/>
  </w:num>
  <w:num w:numId="116">
    <w:abstractNumId w:val="116"/>
  </w:num>
  <w:num w:numId="117">
    <w:abstractNumId w:val="117"/>
  </w:num>
  <w:num w:numId="118">
    <w:abstractNumId w:val="118"/>
  </w:num>
  <w:num w:numId="119">
    <w:abstractNumId w:val="119"/>
  </w:num>
  <w:num w:numId="120">
    <w:abstractNumId w:val="120"/>
  </w:num>
  <w:num w:numId="121">
    <w:abstractNumId w:val="121"/>
  </w:num>
  <w:num w:numId="122">
    <w:abstractNumId w:val="122"/>
  </w:num>
  <w:num w:numId="123">
    <w:abstractNumId w:val="123"/>
  </w:num>
  <w:num w:numId="124">
    <w:abstractNumId w:val="124"/>
  </w:num>
  <w:num w:numId="125">
    <w:abstractNumId w:val="125"/>
  </w:num>
  <w:num w:numId="126">
    <w:abstractNumId w:val="126"/>
  </w:num>
  <w:num w:numId="127">
    <w:abstractNumId w:val="127"/>
  </w:num>
  <w:num w:numId="128">
    <w:abstractNumId w:val="128"/>
  </w:num>
  <w:num w:numId="129">
    <w:abstractNumId w:val="129"/>
  </w:num>
  <w:num w:numId="130">
    <w:abstractNumId w:val="130"/>
  </w:num>
  <w:num w:numId="131">
    <w:abstractNumId w:val="131"/>
  </w:num>
  <w:num w:numId="132">
    <w:abstractNumId w:val="132"/>
  </w:num>
  <w:num w:numId="133">
    <w:abstractNumId w:val="133"/>
  </w:num>
  <w:num w:numId="134">
    <w:abstractNumId w:val="134"/>
  </w:num>
  <w:num w:numId="135">
    <w:abstractNumId w:val="135"/>
  </w:num>
  <w:num w:numId="136">
    <w:abstractNumId w:val="136"/>
  </w:num>
  <w:num w:numId="137">
    <w:abstractNumId w:val="137"/>
  </w:num>
  <w:num w:numId="138">
    <w:abstractNumId w:val="138"/>
  </w:num>
  <w:num w:numId="139">
    <w:abstractNumId w:val="139"/>
  </w:num>
  <w:num w:numId="140">
    <w:abstractNumId w:val="140"/>
  </w:num>
  <w:num w:numId="141">
    <w:abstractNumId w:val="141"/>
  </w:num>
  <w:num w:numId="142">
    <w:abstractNumId w:val="142"/>
  </w:num>
  <w:num w:numId="143">
    <w:abstractNumId w:val="143"/>
  </w:num>
  <w:num w:numId="144">
    <w:abstractNumId w:val="144"/>
  </w:num>
  <w:num w:numId="145">
    <w:abstractNumId w:val="145"/>
  </w:num>
  <w:num w:numId="146">
    <w:abstractNumId w:val="146"/>
  </w:num>
  <w:num w:numId="147">
    <w:abstractNumId w:val="147"/>
  </w:num>
  <w:num w:numId="148">
    <w:abstractNumId w:val="148"/>
  </w:num>
  <w:num w:numId="149">
    <w:abstractNumId w:val="149"/>
  </w:num>
  <w:num w:numId="150">
    <w:abstractNumId w:val="150"/>
  </w:num>
  <w:num w:numId="151">
    <w:abstractNumId w:val="151"/>
  </w:num>
  <w:num w:numId="152">
    <w:abstractNumId w:val="152"/>
  </w:num>
  <w:num w:numId="153">
    <w:abstractNumId w:val="153"/>
  </w:num>
  <w:num w:numId="154">
    <w:abstractNumId w:val="154"/>
  </w:num>
  <w:num w:numId="155">
    <w:abstractNumId w:val="155"/>
  </w:num>
  <w:num w:numId="156">
    <w:abstractNumId w:val="156"/>
  </w:num>
  <w:num w:numId="157">
    <w:abstractNumId w:val="157"/>
  </w:num>
  <w:num w:numId="158">
    <w:abstractNumId w:val="158"/>
  </w:num>
  <w:num w:numId="159">
    <w:abstractNumId w:val="159"/>
  </w:num>
  <w:num w:numId="160">
    <w:abstractNumId w:val="160"/>
  </w:num>
  <w:num w:numId="161">
    <w:abstractNumId w:val="161"/>
  </w:num>
  <w:num w:numId="162">
    <w:abstractNumId w:val="162"/>
  </w:num>
  <w:num w:numId="163">
    <w:abstractNumId w:val="163"/>
  </w:num>
  <w:num w:numId="164">
    <w:abstractNumId w:val="164"/>
  </w:num>
  <w:num w:numId="165">
    <w:abstractNumId w:val="165"/>
  </w:num>
  <w:num w:numId="166">
    <w:abstractNumId w:val="166"/>
  </w:num>
  <w:num w:numId="167">
    <w:abstractNumId w:val="167"/>
  </w:num>
  <w:num w:numId="168">
    <w:abstractNumId w:val="168"/>
  </w:num>
  <w:num w:numId="169">
    <w:abstractNumId w:val="169"/>
  </w:num>
  <w:num w:numId="170">
    <w:abstractNumId w:val="170"/>
  </w:num>
  <w:num w:numId="171">
    <w:abstractNumId w:val="171"/>
  </w:num>
  <w:num w:numId="172">
    <w:abstractNumId w:val="172"/>
  </w:num>
  <w:num w:numId="173">
    <w:abstractNumId w:val="173"/>
  </w:num>
  <w:num w:numId="174">
    <w:abstractNumId w:val="174"/>
  </w:num>
  <w:num w:numId="175">
    <w:abstractNumId w:val="175"/>
  </w:num>
  <w:num w:numId="176">
    <w:abstractNumId w:val="176"/>
  </w:num>
  <w:num w:numId="177">
    <w:abstractNumId w:val="177"/>
  </w:num>
  <w:num w:numId="178">
    <w:abstractNumId w:val="178"/>
  </w:num>
  <w:num w:numId="179">
    <w:abstractNumId w:val="179"/>
  </w:num>
  <w:num w:numId="180">
    <w:abstractNumId w:val="180"/>
  </w:num>
  <w:num w:numId="181">
    <w:abstractNumId w:val="181"/>
  </w:num>
  <w:num w:numId="182">
    <w:abstractNumId w:val="182"/>
  </w:num>
  <w:num w:numId="183">
    <w:abstractNumId w:val="183"/>
  </w:num>
  <w:num w:numId="184">
    <w:abstractNumId w:val="184"/>
  </w:num>
  <w:num w:numId="185">
    <w:abstractNumId w:val="185"/>
  </w:num>
  <w:num w:numId="186">
    <w:abstractNumId w:val="186"/>
  </w:num>
  <w:num w:numId="187">
    <w:abstractNumId w:val="187"/>
  </w:num>
  <w:num w:numId="188">
    <w:abstractNumId w:val="188"/>
  </w:num>
  <w:num w:numId="189">
    <w:abstractNumId w:val="189"/>
  </w:num>
  <w:num w:numId="190">
    <w:abstractNumId w:val="190"/>
  </w:num>
  <w:num w:numId="191">
    <w:abstractNumId w:val="191"/>
  </w:num>
  <w:num w:numId="192">
    <w:abstractNumId w:val="192"/>
  </w:num>
  <w:num w:numId="193">
    <w:abstractNumId w:val="193"/>
  </w:num>
  <w:num w:numId="194">
    <w:abstractNumId w:val="194"/>
  </w:num>
  <w:num w:numId="195">
    <w:abstractNumId w:val="195"/>
  </w:num>
  <w:num w:numId="196">
    <w:abstractNumId w:val="196"/>
  </w:num>
  <w:num w:numId="197">
    <w:abstractNumId w:val="197"/>
  </w:num>
  <w:num w:numId="198">
    <w:abstractNumId w:val="198"/>
  </w:num>
  <w:num w:numId="199">
    <w:abstractNumId w:val="199"/>
  </w:num>
  <w:num w:numId="200">
    <w:abstractNumId w:val="200"/>
  </w:num>
  <w:num w:numId="201">
    <w:abstractNumId w:val="201"/>
  </w:num>
  <w:num w:numId="202">
    <w:abstractNumId w:val="202"/>
  </w:num>
  <w:num w:numId="203">
    <w:abstractNumId w:val="203"/>
  </w:num>
  <w:num w:numId="204">
    <w:abstractNumId w:val="204"/>
  </w:num>
  <w:num w:numId="205">
    <w:abstractNumId w:val="205"/>
  </w:num>
  <w:num w:numId="206">
    <w:abstractNumId w:val="206"/>
  </w:num>
  <w:num w:numId="207">
    <w:abstractNumId w:val="207"/>
  </w:num>
  <w:num w:numId="208">
    <w:abstractNumId w:val="208"/>
  </w:num>
  <w:num w:numId="209">
    <w:abstractNumId w:val="209"/>
  </w:num>
  <w:num w:numId="210">
    <w:abstractNumId w:val="210"/>
  </w:num>
  <w:num w:numId="211">
    <w:abstractNumId w:val="211"/>
  </w:num>
  <w:num w:numId="212">
    <w:abstractNumId w:val="212"/>
  </w:num>
  <w:num w:numId="213">
    <w:abstractNumId w:val="213"/>
  </w:num>
  <w:num w:numId="214">
    <w:abstractNumId w:val="214"/>
  </w:num>
  <w:num w:numId="215">
    <w:abstractNumId w:val="215"/>
  </w:num>
  <w:num w:numId="216">
    <w:abstractNumId w:val="216"/>
  </w:num>
  <w:num w:numId="217">
    <w:abstractNumId w:val="217"/>
  </w:num>
  <w:num w:numId="218">
    <w:abstractNumId w:val="218"/>
  </w:num>
  <w:num w:numId="219">
    <w:abstractNumId w:val="219"/>
  </w:num>
  <w:num w:numId="220">
    <w:abstractNumId w:val="220"/>
  </w:num>
  <w:num w:numId="221">
    <w:abstractNumId w:val="221"/>
  </w:num>
  <w:num w:numId="222">
    <w:abstractNumId w:val="222"/>
  </w:num>
  <w:num w:numId="223">
    <w:abstractNumId w:val="223"/>
  </w:num>
  <w:num w:numId="224">
    <w:abstractNumId w:val="224"/>
  </w:num>
  <w:num w:numId="225">
    <w:abstractNumId w:val="225"/>
  </w:num>
  <w:num w:numId="226">
    <w:abstractNumId w:val="226"/>
  </w:num>
  <w:num w:numId="227">
    <w:abstractNumId w:val="227"/>
  </w:num>
  <w:num w:numId="228">
    <w:abstractNumId w:val="228"/>
  </w:num>
  <w:num w:numId="229">
    <w:abstractNumId w:val="2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w:docDefaults>
    <w:rPrDefault>
      <w:rPr>
        <w:rFonts w:ascii="Arial" w:cs="Arial" w:eastAsia="Arial" w:hAnsi="Arial"/>
        <w:sz w:val="22"/>
        <w:szCs w:val="22"/>
        <w:lang w:val="en"/>
      </w:rPr>
    </w:rPrDefault>
    <w:pPrDefault>
      <w:pPr>
        <w:spacing w:line="276" w:lineRule="auto"/>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spacing w:after="120" w:before="400" w:lineRule="auto"/>
    </w:pPr>
    <w:rPr>
      <w:sz w:val="40"/>
      <w:szCs w:val="40"/>
    </w:rPr>
  </w:style>
  <w:style w:type="paragraph" w:styleId="Heading2">
    <w:name w:val="heading 2"/>
    <w:basedOn w:val="Normal"/>
    <w:next w:val="Normal"/>
    <w:pPr>
      <w:keepNext w:val="1"/>
      <w:keepLines w:val="1"/>
      <w:spacing w:after="120" w:before="360" w:lineRule="auto"/>
    </w:pPr>
    <w:rPr>
      <w:b w:val="0"/>
      <w:sz w:val="32"/>
      <w:szCs w:val="32"/>
    </w:rPr>
  </w:style>
  <w:style w:type="paragraph" w:styleId="Heading3">
    <w:name w:val="heading 3"/>
    <w:basedOn w:val="Normal"/>
    <w:next w:val="Normal"/>
    <w:pPr>
      <w:keepNext w:val="1"/>
      <w:keepLines w:val="1"/>
      <w:spacing w:after="80" w:before="320" w:lineRule="auto"/>
    </w:pPr>
    <w:rPr>
      <w:b w:val="0"/>
      <w:color w:val="434343"/>
      <w:sz w:val="28"/>
      <w:szCs w:val="28"/>
    </w:rPr>
  </w:style>
  <w:style w:type="paragraph" w:styleId="Heading4">
    <w:name w:val="heading 4"/>
    <w:basedOn w:val="Normal"/>
    <w:next w:val="Normal"/>
    <w:pPr>
      <w:keepNext w:val="1"/>
      <w:keepLines w:val="1"/>
      <w:spacing w:after="80" w:before="280" w:lineRule="auto"/>
    </w:pPr>
    <w:rPr>
      <w:color w:val="666666"/>
      <w:sz w:val="24"/>
      <w:szCs w:val="24"/>
    </w:rPr>
  </w:style>
  <w:style w:type="paragraph" w:styleId="Heading5">
    <w:name w:val="heading 5"/>
    <w:basedOn w:val="Normal"/>
    <w:next w:val="Normal"/>
    <w:pPr>
      <w:keepNext w:val="1"/>
      <w:keepLines w:val="1"/>
      <w:spacing w:after="80" w:before="240" w:lineRule="auto"/>
    </w:pPr>
    <w:rPr>
      <w:color w:val="666666"/>
      <w:sz w:val="22"/>
      <w:szCs w:val="22"/>
    </w:rPr>
  </w:style>
  <w:style w:type="paragraph" w:styleId="Heading6">
    <w:name w:val="heading 6"/>
    <w:basedOn w:val="Normal"/>
    <w:next w:val="Normal"/>
    <w:pPr>
      <w:keepNext w:val="1"/>
      <w:keepLines w:val="1"/>
      <w:spacing w:after="80" w:before="240" w:lineRule="auto"/>
    </w:pPr>
    <w:rPr>
      <w:i w:val="1"/>
      <w:color w:val="666666"/>
      <w:sz w:val="22"/>
      <w:szCs w:val="22"/>
    </w:rPr>
  </w:style>
  <w:style w:type="paragraph" w:styleId="Title">
    <w:name w:val="Title"/>
    <w:basedOn w:val="Normal"/>
    <w:next w:val="Normal"/>
    <w:pPr>
      <w:keepNext w:val="1"/>
      <w:keepLines w:val="1"/>
      <w:spacing w:after="60" w:before="0" w:lineRule="auto"/>
    </w:pPr>
    <w:rPr>
      <w:sz w:val="52"/>
      <w:szCs w:val="52"/>
    </w:rPr>
  </w:style>
  <w:style w:type="paragraph" w:styleId="Subtitle">
    <w:name w:val="Subtitle"/>
    <w:basedOn w:val="Normal"/>
    <w:next w:val="Normal"/>
    <w:pPr>
      <w:keepNext w:val="1"/>
      <w:keepLines w:val="1"/>
      <w:spacing w:after="320" w:before="0" w:lineRule="auto"/>
    </w:pPr>
    <w:rPr>
      <w:rFonts w:ascii="Arial" w:cs="Arial" w:eastAsia="Arial" w:hAnsi="Arial"/>
      <w:i w:val="0"/>
      <w:color w:val="666666"/>
      <w:sz w:val="30"/>
      <w:szCs w:val="30"/>
    </w:rPr>
  </w:style>
  <w:style w:type="table" w:styleId="Table1">
    <w:basedOn w:val="TableNormal"/>
    <w:tblPr>
      <w:tblStyleRowBandSize w:val="1"/>
      <w:tblStyleColBandSize w:val="1"/>
      <w:tblCellMar>
        <w:top w:w="15.0" w:type="dxa"/>
        <w:left w:w="15.0" w:type="dxa"/>
        <w:bottom w:w="15.0" w:type="dxa"/>
        <w:right w:w="15.0" w:type="dxa"/>
      </w:tblCellMar>
    </w:tblPr>
  </w:style>
  <w:style w:type="table" w:styleId="Table2">
    <w:basedOn w:val="TableNormal"/>
    <w:tblPr>
      <w:tblStyleRowBandSize w:val="1"/>
      <w:tblStyleColBandSize w:val="1"/>
      <w:tblCellMar>
        <w:top w:w="100.0" w:type="dxa"/>
        <w:left w:w="100.0" w:type="dxa"/>
        <w:bottom w:w="100.0" w:type="dxa"/>
        <w:right w:w="100.0" w:type="dxa"/>
      </w:tblCellMar>
    </w:tblPr>
  </w:style>
  <w:style w:type="table" w:styleId="Table3">
    <w:basedOn w:val="TableNormal"/>
    <w:tblPr>
      <w:tblStyleRowBandSize w:val="1"/>
      <w:tblStyleColBandSize w:val="1"/>
      <w:tblCellMar>
        <w:top w:w="100.0" w:type="dxa"/>
        <w:left w:w="100.0" w:type="dxa"/>
        <w:bottom w:w="100.0" w:type="dxa"/>
        <w:right w:w="100.0" w:type="dxa"/>
      </w:tblCellMar>
    </w:tblPr>
  </w:style>
  <w:style w:type="table" w:styleId="Table4">
    <w:basedOn w:val="TableNormal"/>
    <w:tblPr>
      <w:tblStyleRowBandSize w:val="1"/>
      <w:tblStyleColBandSize w:val="1"/>
      <w:tblCellMar>
        <w:top w:w="100.0" w:type="dxa"/>
        <w:left w:w="100.0" w:type="dxa"/>
        <w:bottom w:w="100.0" w:type="dxa"/>
        <w:right w:w="100.0" w:type="dxa"/>
      </w:tblCellMar>
    </w:tblPr>
  </w:style>
  <w:style w:type="table" w:styleId="Table5">
    <w:basedOn w:val="TableNormal"/>
    <w:tblPr>
      <w:tblStyleRowBandSize w:val="1"/>
      <w:tblStyleColBandSize w:val="1"/>
      <w:tblCellMar>
        <w:top w:w="100.0" w:type="dxa"/>
        <w:left w:w="100.0" w:type="dxa"/>
        <w:bottom w:w="100.0" w:type="dxa"/>
        <w:right w:w="100.0" w:type="dxa"/>
      </w:tblCellMar>
    </w:tblPr>
  </w:style>
  <w:style w:type="table" w:styleId="Table6">
    <w:basedOn w:val="TableNormal"/>
    <w:tblPr>
      <w:tblStyleRowBandSize w:val="1"/>
      <w:tblStyleColBandSize w:val="1"/>
      <w:tblCellMar>
        <w:top w:w="100.0" w:type="dxa"/>
        <w:left w:w="100.0" w:type="dxa"/>
        <w:bottom w:w="100.0" w:type="dxa"/>
        <w:right w:w="100.0" w:type="dxa"/>
      </w:tblCellMar>
    </w:tblPr>
  </w:style>
  <w:style w:type="table" w:styleId="Table7">
    <w:basedOn w:val="TableNormal"/>
    <w:tblPr>
      <w:tblStyleRowBandSize w:val="1"/>
      <w:tblStyleColBandSize w:val="1"/>
      <w:tblCellMar>
        <w:top w:w="100.0" w:type="dxa"/>
        <w:left w:w="100.0" w:type="dxa"/>
        <w:bottom w:w="100.0" w:type="dxa"/>
        <w:right w:w="100.0" w:type="dxa"/>
      </w:tblCellMar>
    </w:tblPr>
  </w:style>
  <w:style w:type="table" w:styleId="Table8">
    <w:basedOn w:val="TableNormal"/>
    <w:tblPr>
      <w:tblStyleRowBandSize w:val="1"/>
      <w:tblStyleColBandSize w:val="1"/>
      <w:tblCellMar>
        <w:top w:w="100.0" w:type="dxa"/>
        <w:left w:w="100.0" w:type="dxa"/>
        <w:bottom w:w="100.0" w:type="dxa"/>
        <w:right w:w="100.0" w:type="dxa"/>
      </w:tblCellMar>
    </w:tblPr>
  </w:style>
  <w:style w:type="table" w:styleId="Table9">
    <w:basedOn w:val="TableNormal"/>
    <w:tblPr>
      <w:tblStyleRowBandSize w:val="1"/>
      <w:tblStyleColBandSize w:val="1"/>
      <w:tblCellMar>
        <w:top w:w="100.0" w:type="dxa"/>
        <w:left w:w="100.0" w:type="dxa"/>
        <w:bottom w:w="100.0" w:type="dxa"/>
        <w:right w:w="100.0" w:type="dxa"/>
      </w:tblCellMar>
    </w:tblPr>
  </w:style>
  <w:style w:type="table" w:styleId="Table10">
    <w:basedOn w:val="TableNormal"/>
    <w:tblPr>
      <w:tblStyleRowBandSize w:val="1"/>
      <w:tblStyleColBandSize w:val="1"/>
      <w:tblCellMar>
        <w:top w:w="100.0" w:type="dxa"/>
        <w:left w:w="100.0" w:type="dxa"/>
        <w:bottom w:w="100.0" w:type="dxa"/>
        <w:right w:w="100.0" w:type="dxa"/>
      </w:tblCellMar>
    </w:tblPr>
  </w:style>
  <w:style w:type="table" w:styleId="Table11">
    <w:basedOn w:val="TableNormal"/>
    <w:tblPr>
      <w:tblStyleRowBandSize w:val="1"/>
      <w:tblStyleColBandSize w:val="1"/>
      <w:tblCellMar>
        <w:top w:w="100.0" w:type="dxa"/>
        <w:left w:w="100.0" w:type="dxa"/>
        <w:bottom w:w="100.0" w:type="dxa"/>
        <w:right w:w="100.0" w:type="dxa"/>
      </w:tblCellMar>
    </w:tblPr>
  </w:style>
  <w:style w:type="table" w:styleId="Table12">
    <w:basedOn w:val="TableNormal"/>
    <w:tblPr>
      <w:tblStyleRowBandSize w:val="1"/>
      <w:tblStyleColBandSize w:val="1"/>
      <w:tblCellMar>
        <w:top w:w="100.0" w:type="dxa"/>
        <w:left w:w="100.0" w:type="dxa"/>
        <w:bottom w:w="100.0" w:type="dxa"/>
        <w:right w:w="100.0" w:type="dxa"/>
      </w:tblCellMar>
    </w:tblPr>
  </w:style>
  <w:style w:type="table" w:styleId="Table13">
    <w:basedOn w:val="TableNormal"/>
    <w:tblPr>
      <w:tblStyleRowBandSize w:val="1"/>
      <w:tblStyleColBandSize w:val="1"/>
      <w:tblCellMar>
        <w:top w:w="100.0" w:type="dxa"/>
        <w:left w:w="100.0" w:type="dxa"/>
        <w:bottom w:w="100.0" w:type="dxa"/>
        <w:right w:w="100.0" w:type="dxa"/>
      </w:tblCellMar>
    </w:tblPr>
  </w:style>
  <w:style w:type="table" w:styleId="Table14">
    <w:basedOn w:val="TableNormal"/>
    <w:tblPr>
      <w:tblStyleRowBandSize w:val="1"/>
      <w:tblStyleColBandSize w:val="1"/>
      <w:tblCellMar>
        <w:top w:w="100.0" w:type="dxa"/>
        <w:left w:w="100.0" w:type="dxa"/>
        <w:bottom w:w="100.0" w:type="dxa"/>
        <w:right w:w="100.0" w:type="dxa"/>
      </w:tblCellMar>
    </w:tblPr>
  </w:style>
  <w:style w:type="table" w:styleId="Table15">
    <w:basedOn w:val="TableNormal"/>
    <w:tblPr>
      <w:tblStyleRowBandSize w:val="1"/>
      <w:tblStyleColBandSize w:val="1"/>
      <w:tblCellMar>
        <w:top w:w="100.0" w:type="dxa"/>
        <w:left w:w="100.0" w:type="dxa"/>
        <w:bottom w:w="100.0" w:type="dxa"/>
        <w:right w:w="100.0" w:type="dxa"/>
      </w:tblCellMar>
    </w:tblPr>
  </w:style>
  <w:style w:type="table" w:styleId="Table16">
    <w:basedOn w:val="TableNormal"/>
    <w:tblPr>
      <w:tblStyleRowBandSize w:val="1"/>
      <w:tblStyleColBandSize w:val="1"/>
      <w:tblCellMar>
        <w:top w:w="100.0" w:type="dxa"/>
        <w:left w:w="100.0" w:type="dxa"/>
        <w:bottom w:w="100.0" w:type="dxa"/>
        <w:right w:w="100.0" w:type="dxa"/>
      </w:tblCellMar>
    </w:tblPr>
  </w:style>
  <w:style w:type="table" w:styleId="Table17">
    <w:basedOn w:val="TableNormal"/>
    <w:tblPr>
      <w:tblStyleRowBandSize w:val="1"/>
      <w:tblStyleColBandSize w:val="1"/>
      <w:tblCellMar>
        <w:top w:w="100.0" w:type="dxa"/>
        <w:left w:w="100.0" w:type="dxa"/>
        <w:bottom w:w="100.0" w:type="dxa"/>
        <w:right w:w="100.0" w:type="dxa"/>
      </w:tblCellMar>
    </w:tblPr>
  </w:style>
  <w:style w:type="table" w:styleId="Table18">
    <w:basedOn w:val="TableNormal"/>
    <w:tblPr>
      <w:tblStyleRowBandSize w:val="1"/>
      <w:tblStyleColBandSize w:val="1"/>
      <w:tblCellMar>
        <w:top w:w="100.0" w:type="dxa"/>
        <w:left w:w="100.0" w:type="dxa"/>
        <w:bottom w:w="100.0" w:type="dxa"/>
        <w:right w:w="100.0" w:type="dxa"/>
      </w:tblCellMar>
    </w:tblPr>
  </w:style>
  <w:style w:type="table" w:styleId="Table19">
    <w:basedOn w:val="TableNormal"/>
    <w:tblPr>
      <w:tblStyleRowBandSize w:val="1"/>
      <w:tblStyleColBandSize w:val="1"/>
      <w:tblCellMar>
        <w:top w:w="100.0" w:type="dxa"/>
        <w:left w:w="100.0" w:type="dxa"/>
        <w:bottom w:w="100.0" w:type="dxa"/>
        <w:right w:w="100.0" w:type="dxa"/>
      </w:tblCellMar>
    </w:tblPr>
  </w:style>
  <w:style w:type="table" w:styleId="Table20">
    <w:basedOn w:val="TableNormal"/>
    <w:tblPr>
      <w:tblStyleRowBandSize w:val="1"/>
      <w:tblStyleColBandSize w:val="1"/>
      <w:tblCellMar>
        <w:top w:w="100.0" w:type="dxa"/>
        <w:left w:w="100.0" w:type="dxa"/>
        <w:bottom w:w="100.0" w:type="dxa"/>
        <w:right w:w="100.0" w:type="dxa"/>
      </w:tblCellMar>
    </w:tblPr>
  </w:style>
  <w:style w:type="table" w:styleId="Table21">
    <w:basedOn w:val="TableNormal"/>
    <w:tblPr>
      <w:tblStyleRowBandSize w:val="1"/>
      <w:tblStyleColBandSize w:val="1"/>
      <w:tblCellMar>
        <w:top w:w="100.0" w:type="dxa"/>
        <w:left w:w="100.0" w:type="dxa"/>
        <w:bottom w:w="100.0" w:type="dxa"/>
        <w:right w:w="100.0" w:type="dxa"/>
      </w:tblCellMar>
    </w:tblPr>
  </w:style>
  <w:style w:type="table" w:styleId="Table22">
    <w:basedOn w:val="TableNormal"/>
    <w:tblPr>
      <w:tblStyleRowBandSize w:val="1"/>
      <w:tblStyleColBandSize w:val="1"/>
      <w:tblCellMar>
        <w:top w:w="100.0" w:type="dxa"/>
        <w:left w:w="100.0" w:type="dxa"/>
        <w:bottom w:w="100.0" w:type="dxa"/>
        <w:right w:w="100.0" w:type="dxa"/>
      </w:tblCellMar>
    </w:tblPr>
  </w:style>
  <w:style w:type="table" w:styleId="Table23">
    <w:basedOn w:val="TableNormal"/>
    <w:tblPr>
      <w:tblStyleRowBandSize w:val="1"/>
      <w:tblStyleColBandSize w:val="1"/>
      <w:tblCellMar>
        <w:top w:w="100.0" w:type="dxa"/>
        <w:left w:w="100.0" w:type="dxa"/>
        <w:bottom w:w="100.0" w:type="dxa"/>
        <w:right w:w="100.0" w:type="dxa"/>
      </w:tblCellMar>
    </w:tblPr>
  </w:style>
  <w:style w:type="table" w:styleId="Table24">
    <w:basedOn w:val="TableNormal"/>
    <w:tblPr>
      <w:tblStyleRowBandSize w:val="1"/>
      <w:tblStyleColBandSize w:val="1"/>
      <w:tblCellMar>
        <w:top w:w="100.0" w:type="dxa"/>
        <w:left w:w="100.0" w:type="dxa"/>
        <w:bottom w:w="100.0" w:type="dxa"/>
        <w:right w:w="100.0" w:type="dxa"/>
      </w:tblCellMar>
    </w:tblPr>
  </w:style>
  <w:style w:type="table" w:styleId="Table25">
    <w:basedOn w:val="TableNormal"/>
    <w:tblPr>
      <w:tblStyleRowBandSize w:val="1"/>
      <w:tblStyleColBandSize w:val="1"/>
      <w:tblCellMar>
        <w:top w:w="100.0" w:type="dxa"/>
        <w:left w:w="100.0" w:type="dxa"/>
        <w:bottom w:w="100.0" w:type="dxa"/>
        <w:right w:w="100.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 w:type="table" w:styleId="Table27">
    <w:basedOn w:val="TableNormal"/>
    <w:tblPr>
      <w:tblStyleRowBandSize w:val="1"/>
      <w:tblStyleColBandSize w:val="1"/>
      <w:tblCellMar>
        <w:top w:w="100.0" w:type="dxa"/>
        <w:left w:w="100.0" w:type="dxa"/>
        <w:bottom w:w="100.0" w:type="dxa"/>
        <w:right w:w="100.0" w:type="dxa"/>
      </w:tblCellMar>
    </w:tblPr>
  </w:style>
  <w:style w:type="table" w:styleId="Table28">
    <w:basedOn w:val="TableNormal"/>
    <w:tblPr>
      <w:tblStyleRowBandSize w:val="1"/>
      <w:tblStyleColBandSize w:val="1"/>
      <w:tblCellMar>
        <w:top w:w="100.0" w:type="dxa"/>
        <w:left w:w="100.0" w:type="dxa"/>
        <w:bottom w:w="100.0" w:type="dxa"/>
        <w:right w:w="100.0" w:type="dxa"/>
      </w:tblCellMar>
    </w:tblPr>
  </w:style>
  <w:style w:type="table" w:styleId="Table29">
    <w:basedOn w:val="TableNormal"/>
    <w:tblPr>
      <w:tblStyleRowBandSize w:val="1"/>
      <w:tblStyleColBandSize w:val="1"/>
      <w:tblCellMar>
        <w:top w:w="100.0" w:type="dxa"/>
        <w:left w:w="100.0" w:type="dxa"/>
        <w:bottom w:w="100.0" w:type="dxa"/>
        <w:right w:w="100.0" w:type="dxa"/>
      </w:tblCellMar>
    </w:tblPr>
  </w:style>
  <w:style w:type="table" w:styleId="Table30">
    <w:basedOn w:val="TableNormal"/>
    <w:tblPr>
      <w:tblStyleRowBandSize w:val="1"/>
      <w:tblStyleColBandSize w:val="1"/>
      <w:tblCellMar>
        <w:top w:w="100.0" w:type="dxa"/>
        <w:left w:w="100.0" w:type="dxa"/>
        <w:bottom w:w="100.0" w:type="dxa"/>
        <w:right w:w="100.0" w:type="dxa"/>
      </w:tblCellMar>
    </w:tblPr>
  </w:style>
  <w:style w:type="table" w:styleId="Table31">
    <w:basedOn w:val="TableNormal"/>
    <w:tblPr>
      <w:tblStyleRowBandSize w:val="1"/>
      <w:tblStyleColBandSize w:val="1"/>
      <w:tblCellMar>
        <w:top w:w="100.0" w:type="dxa"/>
        <w:left w:w="100.0" w:type="dxa"/>
        <w:bottom w:w="100.0" w:type="dxa"/>
        <w:right w:w="100.0" w:type="dxa"/>
      </w:tblCellMar>
    </w:tblPr>
  </w:style>
  <w:style w:type="table" w:styleId="Table32">
    <w:basedOn w:val="TableNormal"/>
    <w:tblPr>
      <w:tblStyleRowBandSize w:val="1"/>
      <w:tblStyleColBandSize w:val="1"/>
      <w:tblCellMar>
        <w:top w:w="100.0" w:type="dxa"/>
        <w:left w:w="100.0" w:type="dxa"/>
        <w:bottom w:w="100.0" w:type="dxa"/>
        <w:right w:w="100.0" w:type="dxa"/>
      </w:tblCellMar>
    </w:tblPr>
  </w:style>
  <w:style w:type="table" w:styleId="Table33">
    <w:basedOn w:val="TableNormal"/>
    <w:pPr>
      <w:spacing w:after="0" w:line="240" w:lineRule="auto"/>
    </w:pPr>
    <w:rPr/>
    <w:tblPr>
      <w:tblStyleRowBandSize w:val="1"/>
      <w:tblStyleColBandSize w:val="1"/>
      <w:tblCellMar>
        <w:top w:w="0.0" w:type="dxa"/>
        <w:left w:w="115.0" w:type="dxa"/>
        <w:bottom w:w="0.0" w:type="dxa"/>
        <w:right w:w="115.0" w:type="dxa"/>
      </w:tblCellMar>
    </w:tblPr>
  </w:style>
  <w:style w:type="table" w:styleId="Table34">
    <w:basedOn w:val="TableNormal"/>
    <w:tblPr>
      <w:tblStyleRowBandSize w:val="1"/>
      <w:tblStyleColBandSize w:val="1"/>
      <w:tblCellMar>
        <w:top w:w="100.0" w:type="dxa"/>
        <w:left w:w="100.0" w:type="dxa"/>
        <w:bottom w:w="100.0" w:type="dxa"/>
        <w:right w:w="100.0" w:type="dxa"/>
      </w:tblCellMar>
    </w:tblPr>
  </w:style>
  <w:style w:type="table" w:styleId="Table35">
    <w:basedOn w:val="TableNormal"/>
    <w:tblPr>
      <w:tblStyleRowBandSize w:val="1"/>
      <w:tblStyleColBandSize w:val="1"/>
      <w:tblCellMar>
        <w:top w:w="100.0" w:type="dxa"/>
        <w:left w:w="100.0" w:type="dxa"/>
        <w:bottom w:w="100.0" w:type="dxa"/>
        <w:right w:w="100.0" w:type="dxa"/>
      </w:tblCellMar>
    </w:tblPr>
  </w:style>
  <w:style w:type="table" w:styleId="Table36">
    <w:basedOn w:val="TableNormal"/>
    <w:pPr/>
    <w:rPr/>
    <w:tblPr>
      <w:tblStyleRowBandSize w:val="1"/>
      <w:tblStyleColBandSize w:val="1"/>
      <w:tblCellMar>
        <w:top w:w="0.0" w:type="dxa"/>
        <w:left w:w="115.0" w:type="dxa"/>
        <w:bottom w:w="0.0" w:type="dxa"/>
        <w:right w:w="115.0" w:type="dxa"/>
      </w:tblCellMar>
    </w:tblPr>
  </w:style>
  <w:style w:type="table" w:styleId="Table37">
    <w:basedOn w:val="TableNormal"/>
    <w:pPr/>
    <w:rPr/>
    <w:tblPr>
      <w:tblStyleRowBandSize w:val="1"/>
      <w:tblStyleColBandSize w:val="1"/>
      <w:tblCellMar>
        <w:top w:w="0.0" w:type="dxa"/>
        <w:left w:w="115.0" w:type="dxa"/>
        <w:bottom w:w="0.0" w:type="dxa"/>
        <w:right w:w="115.0" w:type="dxa"/>
      </w:tblCellMar>
    </w:tblPr>
  </w:style>
  <w:style w:type="table" w:styleId="Table38">
    <w:basedOn w:val="TableNormal"/>
    <w:pPr/>
    <w:rPr/>
    <w:tblPr>
      <w:tblStyleRowBandSize w:val="1"/>
      <w:tblStyleColBandSize w:val="1"/>
      <w:tblCellMar>
        <w:top w:w="0.0" w:type="dxa"/>
        <w:left w:w="115.0" w:type="dxa"/>
        <w:bottom w:w="0.0" w:type="dxa"/>
        <w:right w:w="115.0" w:type="dxa"/>
      </w:tblCellMar>
    </w:tblPr>
  </w:style>
  <w:style w:type="table" w:styleId="Table39">
    <w:basedOn w:val="TableNormal"/>
    <w:pPr/>
    <w:rPr/>
    <w:tblPr>
      <w:tblStyleRowBandSize w:val="1"/>
      <w:tblStyleColBandSize w:val="1"/>
      <w:tblCellMar>
        <w:top w:w="0.0" w:type="dxa"/>
        <w:left w:w="115.0" w:type="dxa"/>
        <w:bottom w:w="0.0" w:type="dxa"/>
        <w:right w:w="115.0" w:type="dxa"/>
      </w:tblCellMar>
    </w:tblPr>
  </w:style>
  <w:style w:type="table" w:styleId="Table40">
    <w:basedOn w:val="TableNormal"/>
    <w:tblPr>
      <w:tblStyleRowBandSize w:val="1"/>
      <w:tblStyleColBandSize w:val="1"/>
      <w:tblCellMar>
        <w:top w:w="100.0" w:type="dxa"/>
        <w:left w:w="100.0" w:type="dxa"/>
        <w:bottom w:w="100.0" w:type="dxa"/>
        <w:right w:w="100.0" w:type="dxa"/>
      </w:tblCellMar>
    </w:tblPr>
  </w:style>
  <w:style w:type="table" w:styleId="Table41">
    <w:basedOn w:val="TableNormal"/>
    <w:tblPr>
      <w:tblStyleRowBandSize w:val="1"/>
      <w:tblStyleColBandSize w:val="1"/>
      <w:tblCellMar>
        <w:top w:w="100.0" w:type="dxa"/>
        <w:left w:w="100.0" w:type="dxa"/>
        <w:bottom w:w="100.0" w:type="dxa"/>
        <w:right w:w="100.0" w:type="dxa"/>
      </w:tblCellMar>
    </w:tblPr>
  </w:style>
  <w:style w:type="table" w:styleId="Table42">
    <w:basedOn w:val="TableNormal"/>
    <w:tblPr>
      <w:tblStyleRowBandSize w:val="1"/>
      <w:tblStyleColBandSize w:val="1"/>
      <w:tblCellMar>
        <w:top w:w="100.0" w:type="dxa"/>
        <w:left w:w="100.0" w:type="dxa"/>
        <w:bottom w:w="100.0" w:type="dxa"/>
        <w:right w:w="100.0" w:type="dxa"/>
      </w:tblCellMar>
    </w:tblPr>
  </w:style>
  <w:style w:type="table" w:styleId="Table43">
    <w:basedOn w:val="TableNormal"/>
    <w:tblPr>
      <w:tblStyleRowBandSize w:val="1"/>
      <w:tblStyleColBandSize w:val="1"/>
      <w:tblCellMar>
        <w:top w:w="100.0" w:type="dxa"/>
        <w:left w:w="100.0" w:type="dxa"/>
        <w:bottom w:w="100.0" w:type="dxa"/>
        <w:right w:w="100.0" w:type="dxa"/>
      </w:tblCellMar>
    </w:tblPr>
  </w:style>
  <w:style w:type="table" w:styleId="Table44">
    <w:basedOn w:val="TableNormal"/>
    <w:tblPr>
      <w:tblStyleRowBandSize w:val="1"/>
      <w:tblStyleColBandSize w:val="1"/>
      <w:tblCellMar>
        <w:top w:w="100.0" w:type="dxa"/>
        <w:left w:w="100.0" w:type="dxa"/>
        <w:bottom w:w="100.0" w:type="dxa"/>
        <w:right w:w="100.0" w:type="dxa"/>
      </w:tblCellMar>
    </w:tblPr>
  </w:style>
  <w:style w:type="table" w:styleId="Table45">
    <w:basedOn w:val="TableNormal"/>
    <w:tblPr>
      <w:tblStyleRowBandSize w:val="1"/>
      <w:tblStyleColBandSize w:val="1"/>
      <w:tblCellMar>
        <w:top w:w="100.0" w:type="dxa"/>
        <w:left w:w="100.0" w:type="dxa"/>
        <w:bottom w:w="100.0" w:type="dxa"/>
        <w:right w:w="100.0" w:type="dxa"/>
      </w:tblCellMar>
    </w:tblPr>
  </w:style>
  <w:style w:type="table" w:styleId="Table46">
    <w:basedOn w:val="TableNormal"/>
    <w:tblPr>
      <w:tblStyleRowBandSize w:val="1"/>
      <w:tblStyleColBandSize w:val="1"/>
      <w:tblCellMar>
        <w:top w:w="100.0" w:type="dxa"/>
        <w:left w:w="100.0" w:type="dxa"/>
        <w:bottom w:w="100.0" w:type="dxa"/>
        <w:right w:w="100.0" w:type="dxa"/>
      </w:tblCellMar>
    </w:tblPr>
  </w:style>
  <w:style w:type="table" w:styleId="Table47">
    <w:basedOn w:val="TableNormal"/>
    <w:tblPr>
      <w:tblStyleRowBandSize w:val="1"/>
      <w:tblStyleColBandSize w:val="1"/>
      <w:tblCellMar>
        <w:top w:w="100.0" w:type="dxa"/>
        <w:left w:w="100.0" w:type="dxa"/>
        <w:bottom w:w="100.0" w:type="dxa"/>
        <w:right w:w="100.0" w:type="dxa"/>
      </w:tblCellMar>
    </w:tblPr>
  </w:style>
  <w:style w:type="table" w:styleId="Table48">
    <w:basedOn w:val="TableNormal"/>
    <w:tblPr>
      <w:tblStyleRowBandSize w:val="1"/>
      <w:tblStyleColBandSize w:val="1"/>
      <w:tblCellMar>
        <w:top w:w="100.0" w:type="dxa"/>
        <w:left w:w="100.0" w:type="dxa"/>
        <w:bottom w:w="100.0" w:type="dxa"/>
        <w:right w:w="100.0" w:type="dxa"/>
      </w:tblCellMar>
    </w:tblPr>
  </w:style>
  <w:style w:type="table" w:styleId="Table49">
    <w:basedOn w:val="TableNormal"/>
    <w:tblPr>
      <w:tblStyleRowBandSize w:val="1"/>
      <w:tblStyleColBandSize w:val="1"/>
      <w:tblCellMar>
        <w:top w:w="100.0" w:type="dxa"/>
        <w:left w:w="100.0" w:type="dxa"/>
        <w:bottom w:w="100.0" w:type="dxa"/>
        <w:right w:w="100.0" w:type="dxa"/>
      </w:tblCellMar>
    </w:tblPr>
  </w:style>
  <w:style w:type="table" w:styleId="Table50">
    <w:basedOn w:val="TableNormal"/>
    <w:tblPr>
      <w:tblStyleRowBandSize w:val="1"/>
      <w:tblStyleColBandSize w:val="1"/>
      <w:tblCellMar>
        <w:top w:w="100.0" w:type="dxa"/>
        <w:left w:w="100.0" w:type="dxa"/>
        <w:bottom w:w="100.0" w:type="dxa"/>
        <w:right w:w="100.0" w:type="dxa"/>
      </w:tblCellMar>
    </w:tblPr>
  </w:style>
  <w:style w:type="table" w:styleId="Table51">
    <w:basedOn w:val="TableNormal"/>
    <w:tblPr>
      <w:tblStyleRowBandSize w:val="1"/>
      <w:tblStyleColBandSize w:val="1"/>
      <w:tblCellMar>
        <w:top w:w="100.0" w:type="dxa"/>
        <w:left w:w="100.0" w:type="dxa"/>
        <w:bottom w:w="100.0" w:type="dxa"/>
        <w:right w:w="100.0" w:type="dxa"/>
      </w:tblCellMar>
    </w:tblPr>
  </w:style>
  <w:style w:type="table" w:styleId="Table52">
    <w:basedOn w:val="TableNormal"/>
    <w:tblPr>
      <w:tblStyleRowBandSize w:val="1"/>
      <w:tblStyleColBandSize w:val="1"/>
      <w:tblCellMar>
        <w:top w:w="100.0" w:type="dxa"/>
        <w:left w:w="100.0" w:type="dxa"/>
        <w:bottom w:w="100.0" w:type="dxa"/>
        <w:right w:w="100.0" w:type="dxa"/>
      </w:tblCellMar>
    </w:tblPr>
  </w:style>
  <w:style w:type="table" w:styleId="Table53">
    <w:basedOn w:val="TableNormal"/>
    <w:tblPr>
      <w:tblStyleRowBandSize w:val="1"/>
      <w:tblStyleColBandSize w:val="1"/>
      <w:tblCellMar>
        <w:top w:w="100.0" w:type="dxa"/>
        <w:left w:w="100.0" w:type="dxa"/>
        <w:bottom w:w="100.0" w:type="dxa"/>
        <w:right w:w="100.0" w:type="dxa"/>
      </w:tblCellMar>
    </w:tblPr>
  </w:style>
  <w:style w:type="table" w:styleId="Table54">
    <w:basedOn w:val="TableNormal"/>
    <w:tblPr>
      <w:tblStyleRowBandSize w:val="1"/>
      <w:tblStyleColBandSize w:val="1"/>
      <w:tblCellMar>
        <w:top w:w="100.0" w:type="dxa"/>
        <w:left w:w="100.0" w:type="dxa"/>
        <w:bottom w:w="100.0" w:type="dxa"/>
        <w:right w:w="100.0" w:type="dxa"/>
      </w:tblCellMar>
    </w:tblPr>
  </w:style>
  <w:style w:type="table" w:styleId="Table55">
    <w:basedOn w:val="TableNormal"/>
    <w:tblPr>
      <w:tblStyleRowBandSize w:val="1"/>
      <w:tblStyleColBandSize w:val="1"/>
      <w:tblCellMar>
        <w:top w:w="100.0" w:type="dxa"/>
        <w:left w:w="100.0" w:type="dxa"/>
        <w:bottom w:w="100.0" w:type="dxa"/>
        <w:right w:w="100.0" w:type="dxa"/>
      </w:tblCellMar>
    </w:tblPr>
  </w:style>
  <w:style w:type="table" w:styleId="Table56">
    <w:basedOn w:val="TableNormal"/>
    <w:tblPr>
      <w:tblStyleRowBandSize w:val="1"/>
      <w:tblStyleColBandSize w:val="1"/>
      <w:tblCellMar>
        <w:top w:w="100.0" w:type="dxa"/>
        <w:left w:w="100.0" w:type="dxa"/>
        <w:bottom w:w="100.0" w:type="dxa"/>
        <w:right w:w="100.0" w:type="dxa"/>
      </w:tblCellMar>
    </w:tblPr>
  </w:style>
  <w:style w:type="table" w:styleId="Table57">
    <w:basedOn w:val="TableNormal"/>
    <w:tblPr>
      <w:tblStyleRowBandSize w:val="1"/>
      <w:tblStyleColBandSize w:val="1"/>
      <w:tblCellMar>
        <w:top w:w="100.0" w:type="dxa"/>
        <w:left w:w="100.0" w:type="dxa"/>
        <w:bottom w:w="100.0" w:type="dxa"/>
        <w:right w:w="100.0" w:type="dxa"/>
      </w:tblCellMar>
    </w:tblPr>
  </w:style>
  <w:style w:type="table" w:styleId="Table58">
    <w:basedOn w:val="TableNormal"/>
    <w:tblPr>
      <w:tblStyleRowBandSize w:val="1"/>
      <w:tblStyleColBandSize w:val="1"/>
      <w:tblCellMar>
        <w:top w:w="100.0" w:type="dxa"/>
        <w:left w:w="100.0" w:type="dxa"/>
        <w:bottom w:w="100.0" w:type="dxa"/>
        <w:right w:w="100.0" w:type="dxa"/>
      </w:tblCellMar>
    </w:tblPr>
  </w:style>
  <w:style w:type="table" w:styleId="Table59">
    <w:basedOn w:val="TableNormal"/>
    <w:pPr>
      <w:spacing w:after="0" w:line="240" w:lineRule="auto"/>
    </w:pPr>
    <w:rPr/>
    <w:tblPr>
      <w:tblStyleRowBandSize w:val="1"/>
      <w:tblStyleColBandSize w:val="1"/>
      <w:tblCellMar>
        <w:top w:w="0.0" w:type="dxa"/>
        <w:left w:w="115.0" w:type="dxa"/>
        <w:bottom w:w="0.0" w:type="dxa"/>
        <w:right w:w="115.0" w:type="dxa"/>
      </w:tblCellMar>
    </w:tblPr>
  </w:style>
  <w:style w:type="table" w:styleId="Table60">
    <w:basedOn w:val="TableNormal"/>
    <w:pPr/>
    <w:rPr/>
    <w:tblPr>
      <w:tblStyleRowBandSize w:val="1"/>
      <w:tblStyleColBandSize w:val="1"/>
      <w:tblCellMar>
        <w:top w:w="0.0" w:type="dxa"/>
        <w:left w:w="115.0" w:type="dxa"/>
        <w:bottom w:w="0.0" w:type="dxa"/>
        <w:right w:w="115.0" w:type="dxa"/>
      </w:tblCellMar>
    </w:tblPr>
  </w:style>
  <w:style w:type="table" w:styleId="Table61">
    <w:basedOn w:val="TableNormal"/>
    <w:tblPr>
      <w:tblStyleRowBandSize w:val="1"/>
      <w:tblStyleColBandSize w:val="1"/>
      <w:tblCellMar>
        <w:top w:w="100.0" w:type="dxa"/>
        <w:left w:w="100.0" w:type="dxa"/>
        <w:bottom w:w="100.0" w:type="dxa"/>
        <w:right w:w="100.0" w:type="dxa"/>
      </w:tblCellMar>
    </w:tblPr>
  </w:style>
  <w:style w:type="table" w:styleId="Table62">
    <w:basedOn w:val="TableNormal"/>
    <w:tblPr>
      <w:tblStyleRowBandSize w:val="1"/>
      <w:tblStyleColBandSize w:val="1"/>
      <w:tblCellMar>
        <w:top w:w="100.0" w:type="dxa"/>
        <w:left w:w="100.0" w:type="dxa"/>
        <w:bottom w:w="100.0" w:type="dxa"/>
        <w:right w:w="100.0" w:type="dxa"/>
      </w:tblCellMar>
    </w:tblPr>
  </w:style>
  <w:style w:type="table" w:styleId="Table63">
    <w:basedOn w:val="TableNormal"/>
    <w:tblPr>
      <w:tblStyleRowBandSize w:val="1"/>
      <w:tblStyleColBandSize w:val="1"/>
      <w:tblCellMar>
        <w:top w:w="100.0" w:type="dxa"/>
        <w:left w:w="100.0" w:type="dxa"/>
        <w:bottom w:w="100.0" w:type="dxa"/>
        <w:right w:w="100.0" w:type="dxa"/>
      </w:tblCellMar>
    </w:tblPr>
  </w:style>
  <w:style w:type="table" w:styleId="Table64">
    <w:basedOn w:val="TableNormal"/>
    <w:tblPr>
      <w:tblStyleRowBandSize w:val="1"/>
      <w:tblStyleColBandSize w:val="1"/>
      <w:tblCellMar>
        <w:top w:w="100.0" w:type="dxa"/>
        <w:left w:w="100.0" w:type="dxa"/>
        <w:bottom w:w="100.0" w:type="dxa"/>
        <w:right w:w="100.0" w:type="dxa"/>
      </w:tblCellMar>
    </w:tblPr>
  </w:style>
  <w:style w:type="table" w:styleId="Table65">
    <w:basedOn w:val="TableNormal"/>
    <w:tblPr>
      <w:tblStyleRowBandSize w:val="1"/>
      <w:tblStyleColBandSize w:val="1"/>
      <w:tblCellMar>
        <w:top w:w="100.0" w:type="dxa"/>
        <w:left w:w="100.0" w:type="dxa"/>
        <w:bottom w:w="100.0" w:type="dxa"/>
        <w:right w:w="100.0" w:type="dxa"/>
      </w:tblCellMar>
    </w:tblPr>
  </w:style>
  <w:style w:type="table" w:styleId="Table66">
    <w:basedOn w:val="TableNormal"/>
    <w:tblPr>
      <w:tblStyleRowBandSize w:val="1"/>
      <w:tblStyleColBandSize w:val="1"/>
      <w:tblCellMar>
        <w:top w:w="100.0" w:type="dxa"/>
        <w:left w:w="100.0" w:type="dxa"/>
        <w:bottom w:w="100.0" w:type="dxa"/>
        <w:right w:w="100.0" w:type="dxa"/>
      </w:tblCellMar>
    </w:tblPr>
  </w:style>
  <w:style w:type="table" w:styleId="Table67">
    <w:basedOn w:val="TableNormal"/>
    <w:tblPr>
      <w:tblStyleRowBandSize w:val="1"/>
      <w:tblStyleColBandSize w:val="1"/>
      <w:tblCellMar>
        <w:top w:w="100.0" w:type="dxa"/>
        <w:left w:w="100.0" w:type="dxa"/>
        <w:bottom w:w="100.0" w:type="dxa"/>
        <w:right w:w="100.0" w:type="dxa"/>
      </w:tblCellMar>
    </w:tblPr>
  </w:style>
  <w:style w:type="table" w:styleId="Table68">
    <w:basedOn w:val="TableNormal"/>
    <w:tblPr>
      <w:tblStyleRowBandSize w:val="1"/>
      <w:tblStyleColBandSize w:val="1"/>
      <w:tblCellMar>
        <w:top w:w="100.0" w:type="dxa"/>
        <w:left w:w="100.0" w:type="dxa"/>
        <w:bottom w:w="100.0" w:type="dxa"/>
        <w:right w:w="100.0" w:type="dxa"/>
      </w:tblCellMar>
    </w:tblPr>
  </w:style>
  <w:style w:type="table" w:styleId="Table69">
    <w:basedOn w:val="TableNormal"/>
    <w:tblPr>
      <w:tblStyleRowBandSize w:val="1"/>
      <w:tblStyleColBandSize w:val="1"/>
      <w:tblCellMar>
        <w:top w:w="100.0" w:type="dxa"/>
        <w:left w:w="100.0" w:type="dxa"/>
        <w:bottom w:w="100.0" w:type="dxa"/>
        <w:right w:w="100.0" w:type="dxa"/>
      </w:tblCellMar>
    </w:tblPr>
  </w:style>
  <w:style w:type="table" w:styleId="Table70">
    <w:basedOn w:val="TableNormal"/>
    <w:tblPr>
      <w:tblStyleRowBandSize w:val="1"/>
      <w:tblStyleColBandSize w:val="1"/>
      <w:tblCellMar>
        <w:top w:w="100.0" w:type="dxa"/>
        <w:left w:w="100.0" w:type="dxa"/>
        <w:bottom w:w="100.0" w:type="dxa"/>
        <w:right w:w="100.0" w:type="dxa"/>
      </w:tblCellMar>
    </w:tblPr>
  </w:style>
  <w:style w:type="table" w:styleId="Table71">
    <w:basedOn w:val="TableNormal"/>
    <w:tblPr>
      <w:tblStyleRowBandSize w:val="1"/>
      <w:tblStyleColBandSize w:val="1"/>
      <w:tblCellMar>
        <w:top w:w="100.0" w:type="dxa"/>
        <w:left w:w="100.0" w:type="dxa"/>
        <w:bottom w:w="100.0" w:type="dxa"/>
        <w:right w:w="100.0" w:type="dxa"/>
      </w:tblCellMar>
    </w:tblPr>
  </w:style>
  <w:style w:type="table" w:styleId="Table72">
    <w:basedOn w:val="TableNormal"/>
    <w:tblPr>
      <w:tblStyleRowBandSize w:val="1"/>
      <w:tblStyleColBandSize w:val="1"/>
      <w:tblCellMar>
        <w:top w:w="100.0" w:type="dxa"/>
        <w:left w:w="100.0" w:type="dxa"/>
        <w:bottom w:w="100.0" w:type="dxa"/>
        <w:right w:w="100.0" w:type="dxa"/>
      </w:tblCellMar>
    </w:tblPr>
  </w:style>
  <w:style w:type="table" w:styleId="Table73">
    <w:basedOn w:val="TableNormal"/>
    <w:tblPr>
      <w:tblStyleRowBandSize w:val="1"/>
      <w:tblStyleColBandSize w:val="1"/>
      <w:tblCellMar>
        <w:top w:w="100.0" w:type="dxa"/>
        <w:left w:w="100.0" w:type="dxa"/>
        <w:bottom w:w="100.0" w:type="dxa"/>
        <w:right w:w="100.0" w:type="dxa"/>
      </w:tblCellMar>
    </w:tblPr>
  </w:style>
  <w:style w:type="table" w:styleId="Table74">
    <w:basedOn w:val="TableNormal"/>
    <w:tblPr>
      <w:tblStyleRowBandSize w:val="1"/>
      <w:tblStyleColBandSize w:val="1"/>
      <w:tblCellMar>
        <w:top w:w="100.0" w:type="dxa"/>
        <w:left w:w="100.0" w:type="dxa"/>
        <w:bottom w:w="100.0" w:type="dxa"/>
        <w:right w:w="100.0" w:type="dxa"/>
      </w:tblCellMar>
    </w:tblPr>
  </w:style>
  <w:style w:type="table" w:styleId="Table75">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40" Type="http://schemas.openxmlformats.org/officeDocument/2006/relationships/hyperlink" Target="https://louisianabelieves.com/docs/default-source/students-with-disabilities/k-12-louisiana-connectors-for-students-with-significant-disabilities.pdf?sfvrsn=c678971f_20" TargetMode="External"/><Relationship Id="rId190" Type="http://schemas.openxmlformats.org/officeDocument/2006/relationships/hyperlink" Target="https://www.louisianabelieves.com/docs/default-source/students-with-disabilities/student-response-modes-_-ela.pdf?sfvrsn=a371971f_5" TargetMode="External"/><Relationship Id="rId42" Type="http://schemas.openxmlformats.org/officeDocument/2006/relationships/hyperlink" Target="https://www.louisianabelieves.com/docs/default-source/students-with-disabilities/student-response-modes-_-ela.pdf?sfvrsn=a371971f_5" TargetMode="External"/><Relationship Id="rId41" Type="http://schemas.openxmlformats.org/officeDocument/2006/relationships/hyperlink" Target="https://wiki.ncscpartners.org/index.php/Reading_Element_Card_Literary_Text_Grades_6-8" TargetMode="External"/><Relationship Id="rId44" Type="http://schemas.openxmlformats.org/officeDocument/2006/relationships/hyperlink" Target="https://louisianabelieves.com/docs/default-source/students-with-disabilities/k-12-louisiana-connectors-for-students-with-significant-disabilities.pdf?sfvrsn=c678971f_20" TargetMode="External"/><Relationship Id="rId194" Type="http://schemas.openxmlformats.org/officeDocument/2006/relationships/hyperlink" Target="https://www.louisianabelieves.com/docs/default-source/students-with-disabilities/student-response-modes-_-ela.pdf?sfvrsn=a371971f_5" TargetMode="External"/><Relationship Id="rId43" Type="http://schemas.openxmlformats.org/officeDocument/2006/relationships/hyperlink" Target="https://learnzillion.com/resources/91910/?card_id=108593" TargetMode="External"/><Relationship Id="rId193" Type="http://schemas.openxmlformats.org/officeDocument/2006/relationships/hyperlink" Target="https://wiki.ncscpartners.org/index.php/Reading_Element_Card_Literary_Text_Grades_6-8" TargetMode="External"/><Relationship Id="rId46" Type="http://schemas.openxmlformats.org/officeDocument/2006/relationships/hyperlink" Target="https://www.louisianabelieves.com/docs/default-source/students-with-disabilities/student-response-modes-_-ela.pdf?sfvrsn=a371971f_5" TargetMode="External"/><Relationship Id="rId192" Type="http://schemas.openxmlformats.org/officeDocument/2006/relationships/hyperlink" Target="https://louisianabelieves.com/docs/default-source/students-with-disabilities/k-12-louisiana-connectors-for-students-with-significant-disabilities.pdf?sfvrsn=c678971f_20" TargetMode="External"/><Relationship Id="rId45" Type="http://schemas.openxmlformats.org/officeDocument/2006/relationships/hyperlink" Target="https://wiki.ncscpartners.org/index.php/Reading_Element_Card_Literary_Text_Grades_6-8" TargetMode="External"/><Relationship Id="rId191" Type="http://schemas.openxmlformats.org/officeDocument/2006/relationships/hyperlink" Target="https://learnzillion.com/resources/91910/?card_id=108593" TargetMode="External"/><Relationship Id="rId48" Type="http://schemas.openxmlformats.org/officeDocument/2006/relationships/hyperlink" Target="https://louisianabelieves.com/docs/default-source/students-with-disabilities/k-12-louisiana-connectors-for-students-with-significant-disabilities.pdf?sfvrsn=c678971f_20" TargetMode="External"/><Relationship Id="rId187" Type="http://schemas.openxmlformats.org/officeDocument/2006/relationships/hyperlink" Target="https://learnzillion.com/resources/91910/?card_id=108593" TargetMode="External"/><Relationship Id="rId47" Type="http://schemas.openxmlformats.org/officeDocument/2006/relationships/hyperlink" Target="https://learnzillion.com/resources/91910/?card_id=108593" TargetMode="External"/><Relationship Id="rId186" Type="http://schemas.openxmlformats.org/officeDocument/2006/relationships/hyperlink" Target="https://www.louisianabelieves.com/docs/default-source/students-with-disabilities/student-response-modes-_-ela.pdf?sfvrsn=a371971f_5" TargetMode="External"/><Relationship Id="rId185" Type="http://schemas.openxmlformats.org/officeDocument/2006/relationships/hyperlink" Target="https://wiki.ncscpartners.org/index.php/Reading_Element_Card_Literary_Text_Grades_6-8" TargetMode="External"/><Relationship Id="rId49" Type="http://schemas.openxmlformats.org/officeDocument/2006/relationships/hyperlink" Target="https://wiki.ncscpartners.org/index.php/Reading_Element_Card_Literary_Text_Grades_6-8" TargetMode="External"/><Relationship Id="rId184" Type="http://schemas.openxmlformats.org/officeDocument/2006/relationships/hyperlink" Target="https://louisianabelieves.com/docs/default-source/students-with-disabilities/k-12-louisiana-connectors-for-students-with-significant-disabilities.pdf?sfvrsn=c678971f_20" TargetMode="External"/><Relationship Id="rId189" Type="http://schemas.openxmlformats.org/officeDocument/2006/relationships/hyperlink" Target="https://wiki.ncscpartners.org/index.php/Reading_Element_Card_Literary_Text_Grades_6-8" TargetMode="External"/><Relationship Id="rId188" Type="http://schemas.openxmlformats.org/officeDocument/2006/relationships/hyperlink" Target="https://louisianabelieves.com/docs/default-source/students-with-disabilities/k-12-louisiana-connectors-for-students-with-significant-disabilities.pdf?sfvrsn=c678971f_20" TargetMode="External"/><Relationship Id="rId31" Type="http://schemas.openxmlformats.org/officeDocument/2006/relationships/image" Target="media/image90.jpg"/><Relationship Id="rId30" Type="http://schemas.openxmlformats.org/officeDocument/2006/relationships/hyperlink" Target="https://www.flickr.com/photos/tripletsisters/7394261682" TargetMode="External"/><Relationship Id="rId33" Type="http://schemas.openxmlformats.org/officeDocument/2006/relationships/image" Target="media/image18.png"/><Relationship Id="rId183" Type="http://schemas.openxmlformats.org/officeDocument/2006/relationships/hyperlink" Target="https://learnzillion.com/resources/91910/?card_id=108593" TargetMode="External"/><Relationship Id="rId32" Type="http://schemas.openxmlformats.org/officeDocument/2006/relationships/hyperlink" Target="https://pixabay.com/vectors/smiley-emoticon-sad-face-icon-1635454/" TargetMode="External"/><Relationship Id="rId182" Type="http://schemas.openxmlformats.org/officeDocument/2006/relationships/hyperlink" Target="https://www.louisianabelieves.com/docs/default-source/students-with-disabilities/student-response-modes-_-ela.pdf?sfvrsn=a371971f_5" TargetMode="External"/><Relationship Id="rId35" Type="http://schemas.openxmlformats.org/officeDocument/2006/relationships/image" Target="media/image44.jpg"/><Relationship Id="rId181" Type="http://schemas.openxmlformats.org/officeDocument/2006/relationships/hyperlink" Target="https://wiki.ncscpartners.org/index.php/Reading_Element_Card_Literary_Text_Grades_6-8" TargetMode="External"/><Relationship Id="rId34" Type="http://schemas.openxmlformats.org/officeDocument/2006/relationships/hyperlink" Target="https://pixabay.com/illustrations/hungry-emoji-emojis-funny-face-3432567/" TargetMode="External"/><Relationship Id="rId180" Type="http://schemas.openxmlformats.org/officeDocument/2006/relationships/hyperlink" Target="https://louisianabelieves.com/docs/default-source/students-with-disabilities/k-12-louisiana-connectors-for-students-with-significant-disabilities.pdf?sfvrsn=c678971f_20" TargetMode="External"/><Relationship Id="rId37" Type="http://schemas.openxmlformats.org/officeDocument/2006/relationships/image" Target="media/image48.jpg"/><Relationship Id="rId176" Type="http://schemas.openxmlformats.org/officeDocument/2006/relationships/hyperlink" Target="https://louisianabelieves.com/docs/default-source/students-with-disabilities/k-12-louisiana-connectors-for-students-with-significant-disabilities.pdf?sfvrsn=c678971f_20" TargetMode="External"/><Relationship Id="rId36" Type="http://schemas.openxmlformats.org/officeDocument/2006/relationships/hyperlink" Target="https://pxhere.com/en/photo/658906" TargetMode="External"/><Relationship Id="rId175" Type="http://schemas.openxmlformats.org/officeDocument/2006/relationships/image" Target="media/image16.jpg"/><Relationship Id="rId39" Type="http://schemas.openxmlformats.org/officeDocument/2006/relationships/image" Target="media/image5.png"/><Relationship Id="rId174" Type="http://schemas.openxmlformats.org/officeDocument/2006/relationships/hyperlink" Target="https://www.needpix.com/photo/209487/construction-forward-storm-damage-xaver-free-photos-free-images-royalty-free" TargetMode="External"/><Relationship Id="rId38" Type="http://schemas.openxmlformats.org/officeDocument/2006/relationships/hyperlink" Target="https://freesvg.org/cartoon-boy-laughing" TargetMode="External"/><Relationship Id="rId173" Type="http://schemas.openxmlformats.org/officeDocument/2006/relationships/image" Target="media/image100.png"/><Relationship Id="rId179" Type="http://schemas.openxmlformats.org/officeDocument/2006/relationships/hyperlink" Target="https://learnzillion.com/resources/91910/?card_id=108593" TargetMode="External"/><Relationship Id="rId178" Type="http://schemas.openxmlformats.org/officeDocument/2006/relationships/hyperlink" Target="https://www.louisianabelieves.com/docs/default-source/students-with-disabilities/student-response-modes-_-ela.pdf?sfvrsn=a371971f_5" TargetMode="External"/><Relationship Id="rId177" Type="http://schemas.openxmlformats.org/officeDocument/2006/relationships/hyperlink" Target="https://wiki.ncscpartners.org/index.php/Reading_Element_Card_Literary_Text_Grades_6-8" TargetMode="External"/><Relationship Id="rId20" Type="http://schemas.openxmlformats.org/officeDocument/2006/relationships/hyperlink" Target="https://www.rawpixel.com/image/87068/premium-image-boxing-fight-fitness" TargetMode="External"/><Relationship Id="rId22" Type="http://schemas.openxmlformats.org/officeDocument/2006/relationships/hyperlink" Target="https://pixabay.com/vectors/bear-head-brown-open-mouth-48196/" TargetMode="External"/><Relationship Id="rId21" Type="http://schemas.openxmlformats.org/officeDocument/2006/relationships/image" Target="media/image47.jpg"/><Relationship Id="rId24" Type="http://schemas.openxmlformats.org/officeDocument/2006/relationships/hyperlink" Target="https://www.publicdomainpictures.net/en/view-image.php?image=181217&amp;picture=cloud-33" TargetMode="External"/><Relationship Id="rId23" Type="http://schemas.openxmlformats.org/officeDocument/2006/relationships/image" Target="media/image15.png"/><Relationship Id="rId26" Type="http://schemas.openxmlformats.org/officeDocument/2006/relationships/hyperlink" Target="https://freesvg.org/kelan-tornado" TargetMode="External"/><Relationship Id="rId25" Type="http://schemas.openxmlformats.org/officeDocument/2006/relationships/image" Target="media/image40.jpg"/><Relationship Id="rId28" Type="http://schemas.openxmlformats.org/officeDocument/2006/relationships/hyperlink" Target="https://en.m.wikipedia.org/wiki/File:Paris_m_13_jms.svg" TargetMode="External"/><Relationship Id="rId27" Type="http://schemas.openxmlformats.org/officeDocument/2006/relationships/image" Target="media/image53.png"/><Relationship Id="rId29" Type="http://schemas.openxmlformats.org/officeDocument/2006/relationships/image" Target="media/image109.png"/><Relationship Id="rId11" Type="http://schemas.openxmlformats.org/officeDocument/2006/relationships/hyperlink" Target="https://wiki.ncscpartners.org/index.php/Reading_Element_Card_Literary_Text_Grades_6-8" TargetMode="External"/><Relationship Id="rId10" Type="http://schemas.openxmlformats.org/officeDocument/2006/relationships/hyperlink" Target="https://louisianabelieves.com/docs/default-source/students-with-disabilities/k-12-louisiana-connectors-for-students-with-significant-disabilities.pdf?sfvrsn=c678971f_20" TargetMode="External"/><Relationship Id="rId13" Type="http://schemas.openxmlformats.org/officeDocument/2006/relationships/hyperlink" Target="https://learnzillion.com/resources/91910/?card_id=108593" TargetMode="External"/><Relationship Id="rId12" Type="http://schemas.openxmlformats.org/officeDocument/2006/relationships/hyperlink" Target="https://www.louisianabelieves.com/docs/default-source/students-with-disabilities/student-response-modes-_-ela.pdf?sfvrsn=a371971f_5" TargetMode="External"/><Relationship Id="rId15" Type="http://schemas.openxmlformats.org/officeDocument/2006/relationships/hyperlink" Target="https://wiki.ncscpartners.org/index.php/Reading_Element_Card_Literary_Text_Grades_6-8" TargetMode="External"/><Relationship Id="rId198" Type="http://schemas.openxmlformats.org/officeDocument/2006/relationships/image" Target="media/image63.jpg"/><Relationship Id="rId14" Type="http://schemas.openxmlformats.org/officeDocument/2006/relationships/hyperlink" Target="https://louisianabelieves.com/docs/default-source/students-with-disabilities/k-12-louisiana-connectors-for-students-with-significant-disabilities.pdf?sfvrsn=c678971f_20" TargetMode="External"/><Relationship Id="rId197" Type="http://schemas.openxmlformats.org/officeDocument/2006/relationships/image" Target="media/image41.png"/><Relationship Id="rId17" Type="http://schemas.openxmlformats.org/officeDocument/2006/relationships/hyperlink" Target="https://learnzillion.com/resources/91910/?card_id=108593" TargetMode="External"/><Relationship Id="rId196" Type="http://schemas.openxmlformats.org/officeDocument/2006/relationships/hyperlink" Target="https://www.maxpixel.net/Silhouette-Infidelity-Jealousy-Couple-Argument-3029711" TargetMode="External"/><Relationship Id="rId16" Type="http://schemas.openxmlformats.org/officeDocument/2006/relationships/hyperlink" Target="https://www.louisianabelieves.com/docs/default-source/students-with-disabilities/student-response-modes-_-ela.pdf?sfvrsn=a371971f_5" TargetMode="External"/><Relationship Id="rId195" Type="http://schemas.openxmlformats.org/officeDocument/2006/relationships/hyperlink" Target="https://learnzillion.com/resources/91910/?card_id=108593" TargetMode="External"/><Relationship Id="rId19" Type="http://schemas.openxmlformats.org/officeDocument/2006/relationships/image" Target="media/image97.png"/><Relationship Id="rId18" Type="http://schemas.openxmlformats.org/officeDocument/2006/relationships/hyperlink" Target="https://freesvg.org/1549849644" TargetMode="External"/><Relationship Id="rId199" Type="http://schemas.openxmlformats.org/officeDocument/2006/relationships/image" Target="media/image21.png"/><Relationship Id="rId84" Type="http://schemas.openxmlformats.org/officeDocument/2006/relationships/hyperlink" Target="https://www.louisianabelieves.com/docs/default-source/students-with-disabilities/student-response-modes-_-ela.pdf?sfvrsn=a371971f_5" TargetMode="External"/><Relationship Id="rId83" Type="http://schemas.openxmlformats.org/officeDocument/2006/relationships/hyperlink" Target="https://wiki.ncscpartners.org/index.php/Reading_Element_Card_Literary_Text_Grades_6-8" TargetMode="External"/><Relationship Id="rId86" Type="http://schemas.openxmlformats.org/officeDocument/2006/relationships/image" Target="media/image66.png"/><Relationship Id="rId85" Type="http://schemas.openxmlformats.org/officeDocument/2006/relationships/hyperlink" Target="https://learnzillion.com/resources/91910/?card_id=108593" TargetMode="External"/><Relationship Id="rId88" Type="http://schemas.openxmlformats.org/officeDocument/2006/relationships/image" Target="media/image4.png"/><Relationship Id="rId150" Type="http://schemas.openxmlformats.org/officeDocument/2006/relationships/hyperlink" Target="https://pixabay.com/illustrations/smiley-emoji-emoticon-face-emotion-4584557/" TargetMode="External"/><Relationship Id="rId271" Type="http://schemas.openxmlformats.org/officeDocument/2006/relationships/hyperlink" Target="https://www.dm.af.mil/Media/Article-Display/Article/314446/10-year-old-boy-becomes-pilot-for-a-day/" TargetMode="External"/><Relationship Id="rId87" Type="http://schemas.openxmlformats.org/officeDocument/2006/relationships/hyperlink" Target="https://publicdomainvectors.org/en/free-clipart/Female-symbol-silhouette/45317.html" TargetMode="External"/><Relationship Id="rId270" Type="http://schemas.openxmlformats.org/officeDocument/2006/relationships/image" Target="media/image49.png"/><Relationship Id="rId89" Type="http://schemas.openxmlformats.org/officeDocument/2006/relationships/hyperlink" Target="https://publicdomainvectors.org/en/free-clipart/Male-symbol-silhouette/45316.html" TargetMode="External"/><Relationship Id="rId80" Type="http://schemas.openxmlformats.org/officeDocument/2006/relationships/hyperlink" Target="https://www.louisianabelieves.com/docs/default-source/students-with-disabilities/student-response-modes-_-ela.pdf?sfvrsn=a371971f_5" TargetMode="External"/><Relationship Id="rId82" Type="http://schemas.openxmlformats.org/officeDocument/2006/relationships/hyperlink" Target="https://louisianabelieves.com/docs/default-source/students-with-disabilities/k-12-louisiana-connectors-for-students-with-significant-disabilities.pdf?sfvrsn=c678971f_20" TargetMode="External"/><Relationship Id="rId81" Type="http://schemas.openxmlformats.org/officeDocument/2006/relationships/hyperlink" Target="https://learnzillion.com/resources/91910/?card_id=108593" TargetMode="External"/><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149" Type="http://schemas.openxmlformats.org/officeDocument/2006/relationships/image" Target="media/image105.png"/><Relationship Id="rId4" Type="http://schemas.openxmlformats.org/officeDocument/2006/relationships/numbering" Target="numbering.xml"/><Relationship Id="rId148" Type="http://schemas.openxmlformats.org/officeDocument/2006/relationships/hyperlink" Target="http://www.freestockphotos.biz/stockphoto/15557" TargetMode="External"/><Relationship Id="rId269" Type="http://schemas.openxmlformats.org/officeDocument/2006/relationships/hyperlink" Target="https://commons.wikimedia.org/wiki/File:Bwca_map.png" TargetMode="External"/><Relationship Id="rId9" Type="http://schemas.openxmlformats.org/officeDocument/2006/relationships/hyperlink" Target="https://learnzillion.com/resources/91910/?card_id=108593" TargetMode="External"/><Relationship Id="rId143" Type="http://schemas.openxmlformats.org/officeDocument/2006/relationships/image" Target="media/image64.png"/><Relationship Id="rId264" Type="http://schemas.openxmlformats.org/officeDocument/2006/relationships/image" Target="media/image58.jpg"/><Relationship Id="rId142" Type="http://schemas.openxmlformats.org/officeDocument/2006/relationships/hyperlink" Target="https://freesvg.org/crying-lady-vector-image" TargetMode="External"/><Relationship Id="rId263" Type="http://schemas.openxmlformats.org/officeDocument/2006/relationships/hyperlink" Target="https://www.nps.gov/lacl/planyourvisit/bear-safety.htm" TargetMode="External"/><Relationship Id="rId141" Type="http://schemas.openxmlformats.org/officeDocument/2006/relationships/image" Target="media/image70.jpg"/><Relationship Id="rId262" Type="http://schemas.openxmlformats.org/officeDocument/2006/relationships/image" Target="media/image43.jpg"/><Relationship Id="rId140" Type="http://schemas.openxmlformats.org/officeDocument/2006/relationships/hyperlink" Target="https://pxhere.com/en/photo/1144942" TargetMode="External"/><Relationship Id="rId261" Type="http://schemas.openxmlformats.org/officeDocument/2006/relationships/hyperlink" Target="https://www.nps.gov/kefj/planyourvisit/moose-safety.htm" TargetMode="External"/><Relationship Id="rId5" Type="http://schemas.openxmlformats.org/officeDocument/2006/relationships/styles" Target="styles.xml"/><Relationship Id="rId147" Type="http://schemas.openxmlformats.org/officeDocument/2006/relationships/image" Target="media/image12.png"/><Relationship Id="rId268" Type="http://schemas.openxmlformats.org/officeDocument/2006/relationships/image" Target="media/image86.png"/><Relationship Id="rId6" Type="http://schemas.openxmlformats.org/officeDocument/2006/relationships/hyperlink" Target="https://louisianabelieves.com/docs/default-source/students-with-disabilities/k-12-louisiana-connectors-for-students-with-significant-disabilities.pdf?sfvrsn=c678971f_20" TargetMode="External"/><Relationship Id="rId146" Type="http://schemas.openxmlformats.org/officeDocument/2006/relationships/hyperlink" Target="https://pixabay.com/illustrations/thumbs-up-smiley-face-emoji-happy-4007573/" TargetMode="External"/><Relationship Id="rId267" Type="http://schemas.openxmlformats.org/officeDocument/2006/relationships/hyperlink" Target="https://commons.wikimedia.org/wiki/File:EightOclock.png" TargetMode="External"/><Relationship Id="rId7" Type="http://schemas.openxmlformats.org/officeDocument/2006/relationships/hyperlink" Target="https://wiki.ncscpartners.org/index.php/Reading_Element_Card_Literary_Text_Grades_6-8" TargetMode="External"/><Relationship Id="rId145" Type="http://schemas.openxmlformats.org/officeDocument/2006/relationships/image" Target="media/image34.png"/><Relationship Id="rId266" Type="http://schemas.openxmlformats.org/officeDocument/2006/relationships/image" Target="media/image51.jpg"/><Relationship Id="rId8" Type="http://schemas.openxmlformats.org/officeDocument/2006/relationships/hyperlink" Target="https://www.louisianabelieves.com/docs/default-source/students-with-disabilities/student-response-modes-_-ela.pdf?sfvrsn=a371971f_5" TargetMode="External"/><Relationship Id="rId144" Type="http://schemas.openxmlformats.org/officeDocument/2006/relationships/hyperlink" Target="https://pixabay.com/illustrations/graphic-smiley-emoji-emoticon-3850583/" TargetMode="External"/><Relationship Id="rId265" Type="http://schemas.openxmlformats.org/officeDocument/2006/relationships/hyperlink" Target="https://pixabay.com/illustrations/night-darkness-the-silence-4514639/" TargetMode="External"/><Relationship Id="rId73" Type="http://schemas.openxmlformats.org/officeDocument/2006/relationships/image" Target="media/image72.png"/><Relationship Id="rId72" Type="http://schemas.openxmlformats.org/officeDocument/2006/relationships/hyperlink" Target="https://freesvg.org/questioning-guy" TargetMode="External"/><Relationship Id="rId75" Type="http://schemas.openxmlformats.org/officeDocument/2006/relationships/image" Target="media/image17.png"/><Relationship Id="rId74" Type="http://schemas.openxmlformats.org/officeDocument/2006/relationships/image" Target="media/image103.png"/><Relationship Id="rId77" Type="http://schemas.openxmlformats.org/officeDocument/2006/relationships/image" Target="media/image26.jpg"/><Relationship Id="rId260" Type="http://schemas.openxmlformats.org/officeDocument/2006/relationships/image" Target="media/image60.png"/><Relationship Id="rId76" Type="http://schemas.openxmlformats.org/officeDocument/2006/relationships/image" Target="media/image65.png"/><Relationship Id="rId79" Type="http://schemas.openxmlformats.org/officeDocument/2006/relationships/hyperlink" Target="https://wiki.ncscpartners.org/index.php/Reading_Element_Card_Literary_Text_Grades_6-8" TargetMode="External"/><Relationship Id="rId78" Type="http://schemas.openxmlformats.org/officeDocument/2006/relationships/hyperlink" Target="https://louisianabelieves.com/docs/default-source/students-with-disabilities/k-12-louisiana-connectors-for-students-with-significant-disabilities.pdf?sfvrsn=c678971f_20" TargetMode="External"/><Relationship Id="rId71" Type="http://schemas.openxmlformats.org/officeDocument/2006/relationships/image" Target="media/image6.jpg"/><Relationship Id="rId70" Type="http://schemas.openxmlformats.org/officeDocument/2006/relationships/image" Target="media/image61.png"/><Relationship Id="rId139" Type="http://schemas.openxmlformats.org/officeDocument/2006/relationships/image" Target="media/image50.jpg"/><Relationship Id="rId138" Type="http://schemas.openxmlformats.org/officeDocument/2006/relationships/hyperlink" Target="https://commons.wikimedia.org/wiki/File:Rock_shelter_Papula.jpg" TargetMode="External"/><Relationship Id="rId259" Type="http://schemas.openxmlformats.org/officeDocument/2006/relationships/hyperlink" Target="https://pixabay.com/illustrations/thirsty-drink-water-beggars-thirst-4294637/" TargetMode="External"/><Relationship Id="rId137" Type="http://schemas.openxmlformats.org/officeDocument/2006/relationships/image" Target="media/image10.jpg"/><Relationship Id="rId258" Type="http://schemas.openxmlformats.org/officeDocument/2006/relationships/image" Target="media/image101.png"/><Relationship Id="rId132" Type="http://schemas.openxmlformats.org/officeDocument/2006/relationships/hyperlink" Target="https://www.jbmdl.jb.mil/News/Article-Display/Article/243504/nj-state-police-finds-missing-jb-mdl-teen/" TargetMode="External"/><Relationship Id="rId253" Type="http://schemas.openxmlformats.org/officeDocument/2006/relationships/image" Target="media/image29.png"/><Relationship Id="rId131" Type="http://schemas.openxmlformats.org/officeDocument/2006/relationships/image" Target="media/image45.jpg"/><Relationship Id="rId252" Type="http://schemas.openxmlformats.org/officeDocument/2006/relationships/hyperlink" Target="https://pixabay.com/illustrations/financial-planning-finance-saving-3753066/" TargetMode="External"/><Relationship Id="rId130" Type="http://schemas.openxmlformats.org/officeDocument/2006/relationships/hyperlink" Target="https://www.wallpaperflare.com/iran-gorgan-forest-lost-illusional-jungle-tree-one-person-wallpaper-ernfe" TargetMode="External"/><Relationship Id="rId251" Type="http://schemas.openxmlformats.org/officeDocument/2006/relationships/image" Target="media/image35.jpg"/><Relationship Id="rId250" Type="http://schemas.openxmlformats.org/officeDocument/2006/relationships/hyperlink" Target="https://www.piqsels.com/en/search?q=cartoon" TargetMode="External"/><Relationship Id="rId136" Type="http://schemas.openxmlformats.org/officeDocument/2006/relationships/hyperlink" Target="https://www.maxpixel.net/Positive-Smile-Happy-Smiling-Be-Positive-Write-725842" TargetMode="External"/><Relationship Id="rId257" Type="http://schemas.openxmlformats.org/officeDocument/2006/relationships/hyperlink" Target="https://pixabay.com/illustrations/hunger-eat-hungry-comic-food-not-4291379/" TargetMode="External"/><Relationship Id="rId135" Type="http://schemas.openxmlformats.org/officeDocument/2006/relationships/image" Target="media/image88.png"/><Relationship Id="rId256" Type="http://schemas.openxmlformats.org/officeDocument/2006/relationships/image" Target="media/image3.jpg"/><Relationship Id="rId134" Type="http://schemas.openxmlformats.org/officeDocument/2006/relationships/hyperlink" Target="https://commons.wikimedia.org/wiki/File:Negative_smiley.svg" TargetMode="External"/><Relationship Id="rId255" Type="http://schemas.openxmlformats.org/officeDocument/2006/relationships/image" Target="media/image14.png"/><Relationship Id="rId133" Type="http://schemas.openxmlformats.org/officeDocument/2006/relationships/image" Target="media/image37.jpg"/><Relationship Id="rId254" Type="http://schemas.openxmlformats.org/officeDocument/2006/relationships/hyperlink" Target="https://publicdomainvectors.org/en/free-clipart/Vector-image-of-cartoon-weather-forecast-color-symbols/18986.html" TargetMode="External"/><Relationship Id="rId62" Type="http://schemas.openxmlformats.org/officeDocument/2006/relationships/hyperlink" Target="https://www.readingrockets.org/strategies/choral_reading" TargetMode="External"/><Relationship Id="rId61" Type="http://schemas.openxmlformats.org/officeDocument/2006/relationships/hyperlink" Target="https://spedellreadingstrategies.weebly.com/echo-reading.html" TargetMode="External"/><Relationship Id="rId64" Type="http://schemas.openxmlformats.org/officeDocument/2006/relationships/hyperlink" Target="https://louisianabelieves.com/docs/default-source/students-with-disabilities/k-12-louisiana-connectors-for-students-with-significant-disabilities.pdf?sfvrsn=c678971f_20" TargetMode="External"/><Relationship Id="rId63" Type="http://schemas.openxmlformats.org/officeDocument/2006/relationships/hyperlink" Target="https://spedellreadingstrategies.weebly.com/echo-reading.html" TargetMode="External"/><Relationship Id="rId66" Type="http://schemas.openxmlformats.org/officeDocument/2006/relationships/hyperlink" Target="https://www.louisianabelieves.com/docs/default-source/students-with-disabilities/student-response-modes-_-ela.pdf?sfvrsn=a371971f_5" TargetMode="External"/><Relationship Id="rId172" Type="http://schemas.openxmlformats.org/officeDocument/2006/relationships/hyperlink" Target="https://freesvg.org/kelan-tornado" TargetMode="External"/><Relationship Id="rId65" Type="http://schemas.openxmlformats.org/officeDocument/2006/relationships/hyperlink" Target="https://wiki.ncscpartners.org/index.php/Reading_Element_Card_Literary_Text_Grades_6-8" TargetMode="External"/><Relationship Id="rId171" Type="http://schemas.openxmlformats.org/officeDocument/2006/relationships/image" Target="media/image106.jpg"/><Relationship Id="rId68" Type="http://schemas.openxmlformats.org/officeDocument/2006/relationships/hyperlink" Target="https://www.maxpixel.net/Silhouette-Infidelity-Jealousy-Couple-Argument-3029711" TargetMode="External"/><Relationship Id="rId170" Type="http://schemas.openxmlformats.org/officeDocument/2006/relationships/hyperlink" Target="https://www.publicdomainpictures.net/en/view-image.php?image=181217&amp;picture=cloud-33" TargetMode="External"/><Relationship Id="rId67" Type="http://schemas.openxmlformats.org/officeDocument/2006/relationships/hyperlink" Target="https://learnzillion.com/resources/91910/?card_id=108593" TargetMode="External"/><Relationship Id="rId60" Type="http://schemas.openxmlformats.org/officeDocument/2006/relationships/hyperlink" Target="https://www.readingrockets.org/strategies/choral_reading" TargetMode="External"/><Relationship Id="rId165" Type="http://schemas.openxmlformats.org/officeDocument/2006/relationships/image" Target="media/image55.png"/><Relationship Id="rId69" Type="http://schemas.openxmlformats.org/officeDocument/2006/relationships/image" Target="media/image80.png"/><Relationship Id="rId164" Type="http://schemas.openxmlformats.org/officeDocument/2006/relationships/hyperlink" Target="https://freesvg.org/1549849644" TargetMode="External"/><Relationship Id="rId163" Type="http://schemas.openxmlformats.org/officeDocument/2006/relationships/hyperlink" Target="https://learnzillion.com/resources/91910/?card_id=108593" TargetMode="External"/><Relationship Id="rId162" Type="http://schemas.openxmlformats.org/officeDocument/2006/relationships/hyperlink" Target="https://www.louisianabelieves.com/docs/default-source/students-with-disabilities/student-response-modes-_-ela.pdf?sfvrsn=a371971f_5" TargetMode="External"/><Relationship Id="rId169" Type="http://schemas.openxmlformats.org/officeDocument/2006/relationships/image" Target="media/image75.png"/><Relationship Id="rId168" Type="http://schemas.openxmlformats.org/officeDocument/2006/relationships/hyperlink" Target="https://pixabay.com/vectors/bear-head-brown-open-mouth-48196/" TargetMode="External"/><Relationship Id="rId167" Type="http://schemas.openxmlformats.org/officeDocument/2006/relationships/image" Target="media/image83.jpg"/><Relationship Id="rId166" Type="http://schemas.openxmlformats.org/officeDocument/2006/relationships/hyperlink" Target="https://www.rawpixel.com/image/87068/premium-image-boxing-fight-fitness" TargetMode="External"/><Relationship Id="rId51" Type="http://schemas.openxmlformats.org/officeDocument/2006/relationships/hyperlink" Target="https://learnzillion.com/resources/91910/?card_id=108593" TargetMode="External"/><Relationship Id="rId50" Type="http://schemas.openxmlformats.org/officeDocument/2006/relationships/hyperlink" Target="https://www.louisianabelieves.com/docs/default-source/students-with-disabilities/student-response-modes-_-ela.pdf?sfvrsn=a371971f_5" TargetMode="External"/><Relationship Id="rId53" Type="http://schemas.openxmlformats.org/officeDocument/2006/relationships/hyperlink" Target="https://wiki.ncscpartners.org/index.php/Reading_Element_Card_Literary_Text_Grades_6-8" TargetMode="External"/><Relationship Id="rId52" Type="http://schemas.openxmlformats.org/officeDocument/2006/relationships/hyperlink" Target="https://louisianabelieves.com/docs/default-source/students-with-disabilities/k-12-louisiana-connectors-for-students-with-significant-disabilities.pdf?sfvrsn=c678971f_20" TargetMode="External"/><Relationship Id="rId55" Type="http://schemas.openxmlformats.org/officeDocument/2006/relationships/hyperlink" Target="https://learnzillion.com/resources/91910/?card_id=108593" TargetMode="External"/><Relationship Id="rId161" Type="http://schemas.openxmlformats.org/officeDocument/2006/relationships/hyperlink" Target="https://wiki.ncscpartners.org/index.php/Reading_Element_Card_Literary_Text_Grades_6-8" TargetMode="External"/><Relationship Id="rId282" Type="http://schemas.openxmlformats.org/officeDocument/2006/relationships/footer" Target="footer1.xml"/><Relationship Id="rId54" Type="http://schemas.openxmlformats.org/officeDocument/2006/relationships/hyperlink" Target="https://www.louisianabelieves.com/docs/default-source/students-with-disabilities/student-response-modes-_-ela.pdf?sfvrsn=a371971f_5" TargetMode="External"/><Relationship Id="rId160" Type="http://schemas.openxmlformats.org/officeDocument/2006/relationships/hyperlink" Target="https://louisianabelieves.com/docs/default-source/students-with-disabilities/k-12-louisiana-connectors-for-students-with-significant-disabilities.pdf?sfvrsn=c678971f_20" TargetMode="External"/><Relationship Id="rId281" Type="http://schemas.openxmlformats.org/officeDocument/2006/relationships/header" Target="header1.xml"/><Relationship Id="rId57" Type="http://schemas.openxmlformats.org/officeDocument/2006/relationships/hyperlink" Target="https://wiki.ncscpartners.org/index.php/Reading_Element_Card_Literary_Text_Grades_6-8" TargetMode="External"/><Relationship Id="rId280" Type="http://schemas.openxmlformats.org/officeDocument/2006/relationships/image" Target="media/image24.png"/><Relationship Id="rId56" Type="http://schemas.openxmlformats.org/officeDocument/2006/relationships/hyperlink" Target="https://louisianabelieves.com/docs/default-source/students-with-disabilities/k-12-louisiana-connectors-for-students-with-significant-disabilities.pdf?sfvrsn=c678971f_20" TargetMode="External"/><Relationship Id="rId159" Type="http://schemas.openxmlformats.org/officeDocument/2006/relationships/hyperlink" Target="https://learnzillion.com/resources/91910/?card_id=108593" TargetMode="External"/><Relationship Id="rId59" Type="http://schemas.openxmlformats.org/officeDocument/2006/relationships/hyperlink" Target="https://learnzillion.com/resources/91910/?card_id=108593" TargetMode="External"/><Relationship Id="rId154" Type="http://schemas.openxmlformats.org/officeDocument/2006/relationships/hyperlink" Target="https://www.pxfuel.com/en/search?q=float+plane" TargetMode="External"/><Relationship Id="rId275" Type="http://schemas.openxmlformats.org/officeDocument/2006/relationships/hyperlink" Target="https://learnzillion.com/lesson_plans/10007-lesson-4-how-does-an-author-develop-a-character" TargetMode="External"/><Relationship Id="rId58" Type="http://schemas.openxmlformats.org/officeDocument/2006/relationships/hyperlink" Target="https://www.louisianabelieves.com/docs/default-source/students-with-disabilities/student-response-modes-_-ela.pdf?sfvrsn=a371971f_5" TargetMode="External"/><Relationship Id="rId153" Type="http://schemas.openxmlformats.org/officeDocument/2006/relationships/image" Target="media/image108.jpg"/><Relationship Id="rId274" Type="http://schemas.openxmlformats.org/officeDocument/2006/relationships/image" Target="media/image85.jpg"/><Relationship Id="rId152" Type="http://schemas.openxmlformats.org/officeDocument/2006/relationships/hyperlink" Target="https://www.wallpaperflare.com/man-woman-couple-car-black-and-white-monochrome-candid-wallpaper-azeqh" TargetMode="External"/><Relationship Id="rId273" Type="http://schemas.openxmlformats.org/officeDocument/2006/relationships/hyperlink" Target="https://en.wikipedia.org/wiki/Survivalism" TargetMode="External"/><Relationship Id="rId151" Type="http://schemas.openxmlformats.org/officeDocument/2006/relationships/image" Target="media/image91.png"/><Relationship Id="rId272" Type="http://schemas.openxmlformats.org/officeDocument/2006/relationships/image" Target="media/image38.jpg"/><Relationship Id="rId158" Type="http://schemas.openxmlformats.org/officeDocument/2006/relationships/hyperlink" Target="https://www.louisianabelieves.com/docs/default-source/students-with-disabilities/student-response-modes-_-ela.pdf?sfvrsn=a371971f_5" TargetMode="External"/><Relationship Id="rId279" Type="http://schemas.openxmlformats.org/officeDocument/2006/relationships/hyperlink" Target="https://freesvg.org/hatchet-image" TargetMode="External"/><Relationship Id="rId157" Type="http://schemas.openxmlformats.org/officeDocument/2006/relationships/hyperlink" Target="https://wiki.ncscpartners.org/index.php/Reading_Element_Card_Literary_Text_Grades_6-8" TargetMode="External"/><Relationship Id="rId278" Type="http://schemas.openxmlformats.org/officeDocument/2006/relationships/image" Target="media/image31.png"/><Relationship Id="rId156" Type="http://schemas.openxmlformats.org/officeDocument/2006/relationships/hyperlink" Target="https://louisianabelieves.com/docs/default-source/students-with-disabilities/k-12-louisiana-connectors-for-students-with-significant-disabilities.pdf?sfvrsn=c678971f_20" TargetMode="External"/><Relationship Id="rId277" Type="http://schemas.openxmlformats.org/officeDocument/2006/relationships/image" Target="media/image87.png"/><Relationship Id="rId155" Type="http://schemas.openxmlformats.org/officeDocument/2006/relationships/image" Target="media/image23.jpg"/><Relationship Id="rId276" Type="http://schemas.openxmlformats.org/officeDocument/2006/relationships/hyperlink" Target="https://learnzillion.com/lesson_plans/10007-lesson-4-how-does-an-author-develop-a-character" TargetMode="External"/><Relationship Id="rId107" Type="http://schemas.openxmlformats.org/officeDocument/2006/relationships/hyperlink" Target="https://pixabay.com/illustrations/couple-kissing-silhouette-love-3692975/" TargetMode="External"/><Relationship Id="rId228" Type="http://schemas.openxmlformats.org/officeDocument/2006/relationships/image" Target="media/image19.png"/><Relationship Id="rId106" Type="http://schemas.openxmlformats.org/officeDocument/2006/relationships/image" Target="media/image73.png"/><Relationship Id="rId227" Type="http://schemas.openxmlformats.org/officeDocument/2006/relationships/image" Target="media/image68.png"/><Relationship Id="rId105" Type="http://schemas.openxmlformats.org/officeDocument/2006/relationships/hyperlink" Target="https://pixabay.com/vectors/search/laugh/" TargetMode="External"/><Relationship Id="rId226" Type="http://schemas.openxmlformats.org/officeDocument/2006/relationships/image" Target="media/image25.png"/><Relationship Id="rId104" Type="http://schemas.openxmlformats.org/officeDocument/2006/relationships/image" Target="media/image9.png"/><Relationship Id="rId225" Type="http://schemas.openxmlformats.org/officeDocument/2006/relationships/hyperlink" Target="https://www.needpix.com/photo/181421/sword-weapon-armor-male-man-steel-symbol-fighter-sharp" TargetMode="External"/><Relationship Id="rId109" Type="http://schemas.openxmlformats.org/officeDocument/2006/relationships/image" Target="media/image89.png"/><Relationship Id="rId108" Type="http://schemas.openxmlformats.org/officeDocument/2006/relationships/image" Target="media/image84.png"/><Relationship Id="rId229" Type="http://schemas.openxmlformats.org/officeDocument/2006/relationships/image" Target="media/image107.png"/><Relationship Id="rId220" Type="http://schemas.openxmlformats.org/officeDocument/2006/relationships/image" Target="media/image52.jpg"/><Relationship Id="rId103" Type="http://schemas.openxmlformats.org/officeDocument/2006/relationships/hyperlink" Target="https://freesvg.org/successful-business-man" TargetMode="External"/><Relationship Id="rId224" Type="http://schemas.openxmlformats.org/officeDocument/2006/relationships/image" Target="media/image2.png"/><Relationship Id="rId102" Type="http://schemas.openxmlformats.org/officeDocument/2006/relationships/image" Target="media/image78.png"/><Relationship Id="rId223" Type="http://schemas.openxmlformats.org/officeDocument/2006/relationships/hyperlink" Target="https://freesvg.org/crying-boy" TargetMode="External"/><Relationship Id="rId101" Type="http://schemas.openxmlformats.org/officeDocument/2006/relationships/hyperlink" Target="https://freesvg.org/plane-down-silhouette" TargetMode="External"/><Relationship Id="rId222" Type="http://schemas.openxmlformats.org/officeDocument/2006/relationships/image" Target="media/image81.png"/><Relationship Id="rId100" Type="http://schemas.openxmlformats.org/officeDocument/2006/relationships/image" Target="media/image30.jpg"/><Relationship Id="rId221" Type="http://schemas.openxmlformats.org/officeDocument/2006/relationships/hyperlink" Target="https://freesvg.org/strong-man-vector-image" TargetMode="External"/><Relationship Id="rId217" Type="http://schemas.openxmlformats.org/officeDocument/2006/relationships/hyperlink" Target="https://www.pikist.com/free-photo-iyibw" TargetMode="External"/><Relationship Id="rId216" Type="http://schemas.openxmlformats.org/officeDocument/2006/relationships/image" Target="media/image74.png"/><Relationship Id="rId215" Type="http://schemas.openxmlformats.org/officeDocument/2006/relationships/hyperlink" Target="https://pixabay.com/images/search/question/" TargetMode="External"/><Relationship Id="rId214" Type="http://schemas.openxmlformats.org/officeDocument/2006/relationships/image" Target="media/image99.png"/><Relationship Id="rId219" Type="http://schemas.openxmlformats.org/officeDocument/2006/relationships/hyperlink" Target="https://www.pxfuel.com/en/search?q=sadness&amp;page=3" TargetMode="External"/><Relationship Id="rId218" Type="http://schemas.openxmlformats.org/officeDocument/2006/relationships/image" Target="media/image96.jpg"/><Relationship Id="rId213" Type="http://schemas.openxmlformats.org/officeDocument/2006/relationships/hyperlink" Target="https://pixabay.com/vectors/cartoon-comic-characters-kid-sad-1300595/" TargetMode="External"/><Relationship Id="rId212" Type="http://schemas.openxmlformats.org/officeDocument/2006/relationships/image" Target="media/image57.png"/><Relationship Id="rId211" Type="http://schemas.openxmlformats.org/officeDocument/2006/relationships/hyperlink" Target="https://freesvg.org/1528478087" TargetMode="External"/><Relationship Id="rId210" Type="http://schemas.openxmlformats.org/officeDocument/2006/relationships/image" Target="media/image67.png"/><Relationship Id="rId129" Type="http://schemas.openxmlformats.org/officeDocument/2006/relationships/image" Target="media/image39.png"/><Relationship Id="rId128" Type="http://schemas.openxmlformats.org/officeDocument/2006/relationships/hyperlink" Target="https://pixabay.com/vectors/question-worry-wonder-unsure-310891/" TargetMode="External"/><Relationship Id="rId249" Type="http://schemas.openxmlformats.org/officeDocument/2006/relationships/image" Target="media/image11.jpg"/><Relationship Id="rId127" Type="http://schemas.openxmlformats.org/officeDocument/2006/relationships/image" Target="media/image7.jpg"/><Relationship Id="rId248" Type="http://schemas.openxmlformats.org/officeDocument/2006/relationships/hyperlink" Target="https://www.publicdomainpictures.net/en/view-image.php?image=184587&amp;picture=school-20" TargetMode="External"/><Relationship Id="rId126" Type="http://schemas.openxmlformats.org/officeDocument/2006/relationships/hyperlink" Target="https://www.pxfuel.com/en/free-photo-euoxb" TargetMode="External"/><Relationship Id="rId247" Type="http://schemas.openxmlformats.org/officeDocument/2006/relationships/image" Target="media/image77.jpg"/><Relationship Id="rId121" Type="http://schemas.openxmlformats.org/officeDocument/2006/relationships/image" Target="media/image98.jpg"/><Relationship Id="rId242" Type="http://schemas.openxmlformats.org/officeDocument/2006/relationships/hyperlink" Target="https://pixabay.com/vectors/water-pour-jug-pouring-liquid-295492/" TargetMode="External"/><Relationship Id="rId120" Type="http://schemas.openxmlformats.org/officeDocument/2006/relationships/hyperlink" Target="https://www.needpix.com/photo/672426/skateboard-park-man-backpack-skater-lifestyle-skateboarding-skateboarder-skating" TargetMode="External"/><Relationship Id="rId241" Type="http://schemas.openxmlformats.org/officeDocument/2006/relationships/image" Target="media/image42.png"/><Relationship Id="rId240" Type="http://schemas.openxmlformats.org/officeDocument/2006/relationships/hyperlink" Target="https://pixabay.com/vectors/comic-boy-cartoon-happy-2029764/" TargetMode="External"/><Relationship Id="rId125" Type="http://schemas.openxmlformats.org/officeDocument/2006/relationships/image" Target="media/image27.png"/><Relationship Id="rId246" Type="http://schemas.openxmlformats.org/officeDocument/2006/relationships/hyperlink" Target="https://www.needpix.com/photo/1449339/drawing-stop-sign-closeup-red-white-isolated-street-mandatory" TargetMode="External"/><Relationship Id="rId124" Type="http://schemas.openxmlformats.org/officeDocument/2006/relationships/hyperlink" Target="https://pixabay.com/vectors/man-people-person-woman-sad-alone-158825/" TargetMode="External"/><Relationship Id="rId245" Type="http://schemas.openxmlformats.org/officeDocument/2006/relationships/image" Target="media/image95.png"/><Relationship Id="rId123" Type="http://schemas.openxmlformats.org/officeDocument/2006/relationships/image" Target="media/image32.jpg"/><Relationship Id="rId244" Type="http://schemas.openxmlformats.org/officeDocument/2006/relationships/hyperlink" Target="https://www.needpix.com/photo/179647/campfire-burn-flame-heat-bonfire-blaze-warm-light-orange" TargetMode="External"/><Relationship Id="rId122" Type="http://schemas.openxmlformats.org/officeDocument/2006/relationships/hyperlink" Target="https://commons.wikimedia.org/wiki/File:A_brave_boy_touches_a_snake.jpg" TargetMode="External"/><Relationship Id="rId243" Type="http://schemas.openxmlformats.org/officeDocument/2006/relationships/image" Target="media/image76.png"/><Relationship Id="rId95" Type="http://schemas.openxmlformats.org/officeDocument/2006/relationships/hyperlink" Target="https://freesvg.org/brown-haired-boy-avatar-vector-clip-art" TargetMode="External"/><Relationship Id="rId94" Type="http://schemas.openxmlformats.org/officeDocument/2006/relationships/image" Target="media/image33.png"/><Relationship Id="rId97" Type="http://schemas.openxmlformats.org/officeDocument/2006/relationships/hyperlink" Target="https://commons.wikimedia.org/wiki/File:Norwegian-road-sign-771.0.svg" TargetMode="External"/><Relationship Id="rId96" Type="http://schemas.openxmlformats.org/officeDocument/2006/relationships/image" Target="media/image36.png"/><Relationship Id="rId99" Type="http://schemas.openxmlformats.org/officeDocument/2006/relationships/image" Target="media/image8.jpg"/><Relationship Id="rId98" Type="http://schemas.openxmlformats.org/officeDocument/2006/relationships/image" Target="media/image20.png"/><Relationship Id="rId91" Type="http://schemas.openxmlformats.org/officeDocument/2006/relationships/hyperlink" Target="https://www.needpix.com/photo/31751/male-female-silhouette-black-man-woman-lady-girl-boy" TargetMode="External"/><Relationship Id="rId90" Type="http://schemas.openxmlformats.org/officeDocument/2006/relationships/image" Target="media/image79.png"/><Relationship Id="rId93" Type="http://schemas.openxmlformats.org/officeDocument/2006/relationships/hyperlink" Target="https://freesvg.org/pilot-icon-vector-drawing" TargetMode="External"/><Relationship Id="rId92" Type="http://schemas.openxmlformats.org/officeDocument/2006/relationships/image" Target="media/image104.png"/><Relationship Id="rId118" Type="http://schemas.openxmlformats.org/officeDocument/2006/relationships/hyperlink" Target="https://www.flickr.com/photos/trekkingrinjani/5989607852" TargetMode="External"/><Relationship Id="rId239" Type="http://schemas.openxmlformats.org/officeDocument/2006/relationships/image" Target="media/image46.png"/><Relationship Id="rId117" Type="http://schemas.openxmlformats.org/officeDocument/2006/relationships/image" Target="media/image59.jpg"/><Relationship Id="rId238" Type="http://schemas.openxmlformats.org/officeDocument/2006/relationships/hyperlink" Target="https://pixabay.com/vectors/axe-hatchet-blade-tool-lumber-42591/" TargetMode="External"/><Relationship Id="rId116" Type="http://schemas.openxmlformats.org/officeDocument/2006/relationships/image" Target="media/image94.png"/><Relationship Id="rId237" Type="http://schemas.openxmlformats.org/officeDocument/2006/relationships/image" Target="media/image93.jpg"/><Relationship Id="rId115" Type="http://schemas.openxmlformats.org/officeDocument/2006/relationships/image" Target="media/image82.png"/><Relationship Id="rId236" Type="http://schemas.openxmlformats.org/officeDocument/2006/relationships/hyperlink" Target="https://www.publicdomainpictures.net/en/view-image.php?image=240870&amp;picture=cartoon-goldfish" TargetMode="External"/><Relationship Id="rId119" Type="http://schemas.openxmlformats.org/officeDocument/2006/relationships/image" Target="media/image62.jpg"/><Relationship Id="rId110" Type="http://schemas.openxmlformats.org/officeDocument/2006/relationships/image" Target="media/image69.png"/><Relationship Id="rId231" Type="http://schemas.openxmlformats.org/officeDocument/2006/relationships/hyperlink" Target="http://outdoorsafe.com/read/2011/05/16/survival-by-the-numbers/" TargetMode="External"/><Relationship Id="rId230" Type="http://schemas.openxmlformats.org/officeDocument/2006/relationships/hyperlink" Target="https://www.scholastic.com/teachers/articles/teaching-content/what-makes-paper-airplanes-fly/" TargetMode="External"/><Relationship Id="rId114" Type="http://schemas.openxmlformats.org/officeDocument/2006/relationships/image" Target="media/image56.jpg"/><Relationship Id="rId235" Type="http://schemas.openxmlformats.org/officeDocument/2006/relationships/image" Target="media/image92.png"/><Relationship Id="rId113" Type="http://schemas.openxmlformats.org/officeDocument/2006/relationships/image" Target="media/image13.jpg"/><Relationship Id="rId234" Type="http://schemas.openxmlformats.org/officeDocument/2006/relationships/hyperlink" Target="https://www.needpix.com/photo/179647/campfire-burn-flame-heat-bonfire-blaze-warm-light-orange" TargetMode="External"/><Relationship Id="rId112" Type="http://schemas.openxmlformats.org/officeDocument/2006/relationships/image" Target="media/image110.png"/><Relationship Id="rId233" Type="http://schemas.openxmlformats.org/officeDocument/2006/relationships/image" Target="media/image102.jpg"/><Relationship Id="rId111" Type="http://schemas.openxmlformats.org/officeDocument/2006/relationships/hyperlink" Target="https://www.youtube.com/watch?v=gODgXathWRc" TargetMode="External"/><Relationship Id="rId232" Type="http://schemas.openxmlformats.org/officeDocument/2006/relationships/hyperlink" Target="https://commons.wikimedia.org/wiki/File:Entrance_to_Cow_Cave,_Chudleigh_Rocks.jpg" TargetMode="External"/><Relationship Id="rId206" Type="http://schemas.openxmlformats.org/officeDocument/2006/relationships/hyperlink" Target="https://www.readingrockets.org/strategies/choral_reading" TargetMode="External"/><Relationship Id="rId205" Type="http://schemas.openxmlformats.org/officeDocument/2006/relationships/image" Target="media/image22.jpg"/><Relationship Id="rId204" Type="http://schemas.openxmlformats.org/officeDocument/2006/relationships/image" Target="media/image28.png"/><Relationship Id="rId203" Type="http://schemas.openxmlformats.org/officeDocument/2006/relationships/image" Target="media/image71.png"/><Relationship Id="rId209" Type="http://schemas.openxmlformats.org/officeDocument/2006/relationships/hyperlink" Target="https://spedellreadingstrategies.weebly.com/echo-reading.html" TargetMode="External"/><Relationship Id="rId208" Type="http://schemas.openxmlformats.org/officeDocument/2006/relationships/hyperlink" Target="https://www.readingrockets.org/strategies/choral_reading" TargetMode="External"/><Relationship Id="rId207" Type="http://schemas.openxmlformats.org/officeDocument/2006/relationships/hyperlink" Target="https://spedellreadingstrategies.weebly.com/echo-reading.html" TargetMode="External"/><Relationship Id="rId202" Type="http://schemas.openxmlformats.org/officeDocument/2006/relationships/image" Target="media/image1.png"/><Relationship Id="rId201" Type="http://schemas.openxmlformats.org/officeDocument/2006/relationships/image" Target="media/image54.png"/><Relationship Id="rId200" Type="http://schemas.openxmlformats.org/officeDocument/2006/relationships/hyperlink" Target="https://freesvg.org/questioning-guy" TargetMode="External"/></Relationships>
</file>

<file path=word/_rels/fontTable.xml.rels><?xml version="1.0" encoding="UTF-8" standalone="yes"?><Relationships xmlns="http://schemas.openxmlformats.org/package/2006/relationships"><Relationship Id="rId1" Type="http://schemas.openxmlformats.org/officeDocument/2006/relationships/font" Target="fonts/EBGaramond-regular.ttf"/><Relationship Id="rId2" Type="http://schemas.openxmlformats.org/officeDocument/2006/relationships/font" Target="fonts/EBGaramond-bold.ttf"/><Relationship Id="rId3" Type="http://schemas.openxmlformats.org/officeDocument/2006/relationships/font" Target="fonts/EBGaramond-italic.ttf"/><Relationship Id="rId4" Type="http://schemas.openxmlformats.org/officeDocument/2006/relationships/font" Target="fonts/EBGaramond-boldItalic.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